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rPr>
          <w:rFonts w:ascii="Times New Roman"/>
          <w:sz w:val="20"/>
        </w:rPr>
      </w:pPr>
    </w:p>
    <w:p w:rsidR="004F5F67" w:rsidRDefault="004F5F67">
      <w:pPr>
        <w:pStyle w:val="BodyText"/>
        <w:spacing w:before="8"/>
        <w:rPr>
          <w:rFonts w:ascii="Times New Roman"/>
          <w:sz w:val="18"/>
        </w:rPr>
      </w:pPr>
    </w:p>
    <w:p w:rsidR="004F5F67" w:rsidRDefault="00153E50">
      <w:pPr>
        <w:pStyle w:val="Title"/>
      </w:pPr>
      <w:r>
        <w:rPr>
          <w:w w:val="80"/>
        </w:rPr>
        <w:t>ANNEXURE</w:t>
      </w:r>
      <w:r>
        <w:rPr>
          <w:spacing w:val="52"/>
          <w:w w:val="80"/>
        </w:rPr>
        <w:t xml:space="preserve"> </w:t>
      </w:r>
      <w:r>
        <w:rPr>
          <w:w w:val="80"/>
        </w:rPr>
        <w:t>1</w:t>
      </w:r>
    </w:p>
    <w:p w:rsidR="004F5F67" w:rsidRDefault="00153E50">
      <w:pPr>
        <w:spacing w:before="853"/>
        <w:ind w:left="341" w:right="369"/>
        <w:jc w:val="center"/>
        <w:rPr>
          <w:rFonts w:ascii="Arial"/>
          <w:b/>
          <w:sz w:val="48"/>
        </w:rPr>
      </w:pPr>
      <w:r>
        <w:rPr>
          <w:rFonts w:ascii="Arial"/>
          <w:b/>
          <w:w w:val="80"/>
          <w:sz w:val="48"/>
        </w:rPr>
        <w:t>SCOPE</w:t>
      </w:r>
      <w:r>
        <w:rPr>
          <w:rFonts w:ascii="Arial"/>
          <w:b/>
          <w:spacing w:val="45"/>
          <w:w w:val="80"/>
          <w:sz w:val="48"/>
        </w:rPr>
        <w:t xml:space="preserve"> </w:t>
      </w:r>
      <w:r>
        <w:rPr>
          <w:rFonts w:ascii="Arial"/>
          <w:b/>
          <w:w w:val="80"/>
          <w:sz w:val="48"/>
        </w:rPr>
        <w:t>OF</w:t>
      </w:r>
      <w:r>
        <w:rPr>
          <w:rFonts w:ascii="Arial"/>
          <w:b/>
          <w:spacing w:val="45"/>
          <w:w w:val="80"/>
          <w:sz w:val="48"/>
        </w:rPr>
        <w:t xml:space="preserve"> </w:t>
      </w:r>
      <w:r>
        <w:rPr>
          <w:rFonts w:ascii="Arial"/>
          <w:b/>
          <w:w w:val="80"/>
          <w:sz w:val="48"/>
        </w:rPr>
        <w:t>WORK/TECHNICAL</w:t>
      </w:r>
      <w:r>
        <w:rPr>
          <w:rFonts w:ascii="Arial"/>
          <w:b/>
          <w:spacing w:val="45"/>
          <w:w w:val="80"/>
          <w:sz w:val="48"/>
        </w:rPr>
        <w:t xml:space="preserve"> </w:t>
      </w:r>
      <w:r>
        <w:rPr>
          <w:rFonts w:ascii="Arial"/>
          <w:b/>
          <w:w w:val="80"/>
          <w:sz w:val="48"/>
        </w:rPr>
        <w:t>SPECIFICATION</w:t>
      </w:r>
    </w:p>
    <w:p w:rsidR="004F5F67" w:rsidRDefault="004F5F67" w:rsidP="00033E91">
      <w:pPr>
        <w:rPr>
          <w:rFonts w:ascii="Arial"/>
          <w:sz w:val="48"/>
        </w:rPr>
        <w:sectPr w:rsidR="004F5F67">
          <w:headerReference w:type="default" r:id="rId7"/>
          <w:type w:val="continuous"/>
          <w:pgSz w:w="11910" w:h="16840"/>
          <w:pgMar w:top="1580" w:right="980" w:bottom="280" w:left="1340" w:header="720" w:footer="720" w:gutter="0"/>
          <w:cols w:space="720"/>
        </w:sectPr>
      </w:pPr>
    </w:p>
    <w:p w:rsidR="004F5F67" w:rsidRDefault="004F5F67" w:rsidP="00033E91">
      <w:pPr>
        <w:pStyle w:val="BodyText"/>
        <w:tabs>
          <w:tab w:val="left" w:pos="3360"/>
        </w:tabs>
        <w:rPr>
          <w:rFonts w:ascii="Arial"/>
          <w:b/>
          <w:sz w:val="20"/>
        </w:rPr>
      </w:pPr>
    </w:p>
    <w:p w:rsidR="004F5F67" w:rsidRDefault="004F5F67">
      <w:pPr>
        <w:pStyle w:val="BodyText"/>
        <w:spacing w:before="4"/>
        <w:rPr>
          <w:rFonts w:ascii="Arial"/>
          <w:b/>
        </w:rPr>
      </w:pPr>
    </w:p>
    <w:p w:rsidR="004F5F67" w:rsidRPr="00F85CF8" w:rsidRDefault="00153E50">
      <w:pPr>
        <w:pStyle w:val="Heading4"/>
        <w:spacing w:before="100" w:line="276" w:lineRule="auto"/>
        <w:rPr>
          <w:rFonts w:ascii="Verdana" w:hAnsi="Verdana"/>
          <w:u w:val="none"/>
        </w:rPr>
      </w:pPr>
      <w:r w:rsidRPr="00F85CF8">
        <w:rPr>
          <w:rFonts w:ascii="Verdana" w:hAnsi="Verdana"/>
          <w:w w:val="80"/>
        </w:rPr>
        <w:t>CONSTRUCTION</w:t>
      </w:r>
      <w:r w:rsidRPr="00F85CF8">
        <w:rPr>
          <w:rFonts w:ascii="Verdana" w:hAnsi="Verdana"/>
          <w:spacing w:val="16"/>
          <w:w w:val="80"/>
        </w:rPr>
        <w:t xml:space="preserve"> </w:t>
      </w:r>
      <w:r w:rsidR="00B153A1" w:rsidRPr="00F85CF8">
        <w:rPr>
          <w:rFonts w:ascii="Verdana" w:hAnsi="Verdana"/>
          <w:w w:val="80"/>
        </w:rPr>
        <w:t xml:space="preserve">UPGRADES </w:t>
      </w:r>
      <w:r w:rsidR="002A12F1" w:rsidRPr="00F85CF8">
        <w:rPr>
          <w:rFonts w:ascii="Verdana" w:hAnsi="Verdana"/>
          <w:w w:val="80"/>
        </w:rPr>
        <w:t>TO UNISA EUCLID MECHANICAL AND INDUSTRIAL LABS IN FLORIDA CAMPUS SCOPE OF WORK</w:t>
      </w:r>
    </w:p>
    <w:p w:rsidR="004F5F67" w:rsidRPr="00F85CF8" w:rsidRDefault="00153E50">
      <w:pPr>
        <w:spacing w:before="196"/>
        <w:ind w:left="100"/>
        <w:jc w:val="both"/>
        <w:rPr>
          <w:rFonts w:ascii="Verdana" w:hAnsi="Verdana"/>
          <w:sz w:val="20"/>
          <w:szCs w:val="20"/>
        </w:rPr>
      </w:pPr>
      <w:r w:rsidRPr="00F85CF8">
        <w:rPr>
          <w:rFonts w:ascii="Verdana" w:hAnsi="Verdana"/>
          <w:w w:val="80"/>
          <w:sz w:val="20"/>
          <w:szCs w:val="20"/>
        </w:rPr>
        <w:t>The</w:t>
      </w:r>
      <w:r w:rsidRPr="00F85CF8">
        <w:rPr>
          <w:rFonts w:ascii="Verdana" w:hAnsi="Verdana"/>
          <w:spacing w:val="6"/>
          <w:w w:val="80"/>
          <w:sz w:val="20"/>
          <w:szCs w:val="20"/>
        </w:rPr>
        <w:t xml:space="preserve"> </w:t>
      </w:r>
      <w:r w:rsidRPr="00F85CF8">
        <w:rPr>
          <w:rFonts w:ascii="Verdana" w:hAnsi="Verdana"/>
          <w:w w:val="80"/>
          <w:sz w:val="20"/>
          <w:szCs w:val="20"/>
        </w:rPr>
        <w:t>scope</w:t>
      </w:r>
      <w:r w:rsidRPr="00F85CF8">
        <w:rPr>
          <w:rFonts w:ascii="Verdana" w:hAnsi="Verdana"/>
          <w:spacing w:val="6"/>
          <w:w w:val="80"/>
          <w:sz w:val="20"/>
          <w:szCs w:val="20"/>
        </w:rPr>
        <w:t xml:space="preserve"> </w:t>
      </w:r>
      <w:r w:rsidRPr="00F85CF8">
        <w:rPr>
          <w:rFonts w:ascii="Verdana" w:hAnsi="Verdana"/>
          <w:w w:val="80"/>
          <w:sz w:val="20"/>
          <w:szCs w:val="20"/>
        </w:rPr>
        <w:t>of</w:t>
      </w:r>
      <w:r w:rsidRPr="00F85CF8">
        <w:rPr>
          <w:rFonts w:ascii="Verdana" w:hAnsi="Verdana"/>
          <w:spacing w:val="5"/>
          <w:w w:val="80"/>
          <w:sz w:val="20"/>
          <w:szCs w:val="20"/>
        </w:rPr>
        <w:t xml:space="preserve"> </w:t>
      </w:r>
      <w:r w:rsidRPr="00F85CF8">
        <w:rPr>
          <w:rFonts w:ascii="Verdana" w:hAnsi="Verdana"/>
          <w:w w:val="80"/>
          <w:sz w:val="20"/>
          <w:szCs w:val="20"/>
        </w:rPr>
        <w:t>work</w:t>
      </w:r>
      <w:r w:rsidRPr="00F85CF8">
        <w:rPr>
          <w:rFonts w:ascii="Verdana" w:hAnsi="Verdana"/>
          <w:spacing w:val="6"/>
          <w:w w:val="80"/>
          <w:sz w:val="20"/>
          <w:szCs w:val="20"/>
        </w:rPr>
        <w:t xml:space="preserve"> </w:t>
      </w:r>
      <w:r w:rsidRPr="00F85CF8">
        <w:rPr>
          <w:rFonts w:ascii="Verdana" w:hAnsi="Verdana"/>
          <w:w w:val="80"/>
          <w:sz w:val="20"/>
          <w:szCs w:val="20"/>
        </w:rPr>
        <w:t>includes</w:t>
      </w:r>
      <w:r w:rsidRPr="00F85CF8">
        <w:rPr>
          <w:rFonts w:ascii="Verdana" w:hAnsi="Verdana"/>
          <w:spacing w:val="6"/>
          <w:w w:val="80"/>
          <w:sz w:val="20"/>
          <w:szCs w:val="20"/>
        </w:rPr>
        <w:t xml:space="preserve"> </w:t>
      </w:r>
      <w:r w:rsidRPr="00F85CF8">
        <w:rPr>
          <w:rFonts w:ascii="Verdana" w:hAnsi="Verdana"/>
          <w:w w:val="80"/>
          <w:sz w:val="20"/>
          <w:szCs w:val="20"/>
        </w:rPr>
        <w:t>the</w:t>
      </w:r>
      <w:r w:rsidRPr="00F85CF8">
        <w:rPr>
          <w:rFonts w:ascii="Verdana" w:hAnsi="Verdana"/>
          <w:spacing w:val="6"/>
          <w:w w:val="80"/>
          <w:sz w:val="20"/>
          <w:szCs w:val="20"/>
        </w:rPr>
        <w:t xml:space="preserve"> </w:t>
      </w:r>
      <w:r w:rsidRPr="00F85CF8">
        <w:rPr>
          <w:rFonts w:ascii="Verdana" w:hAnsi="Verdana"/>
          <w:w w:val="80"/>
          <w:sz w:val="20"/>
          <w:szCs w:val="20"/>
        </w:rPr>
        <w:t>followings:</w:t>
      </w:r>
    </w:p>
    <w:p w:rsidR="004F5F67" w:rsidRPr="00F85CF8" w:rsidRDefault="00153E50">
      <w:pPr>
        <w:spacing w:before="115" w:line="357" w:lineRule="auto"/>
        <w:ind w:left="100" w:right="122"/>
        <w:jc w:val="both"/>
        <w:rPr>
          <w:rFonts w:ascii="Verdana" w:hAnsi="Verdana"/>
          <w:sz w:val="20"/>
          <w:szCs w:val="20"/>
        </w:rPr>
      </w:pPr>
      <w:r w:rsidRPr="00F85CF8">
        <w:rPr>
          <w:rFonts w:ascii="Verdana" w:hAnsi="Verdana"/>
          <w:spacing w:val="-1"/>
          <w:w w:val="85"/>
          <w:sz w:val="20"/>
          <w:szCs w:val="20"/>
        </w:rPr>
        <w:t>UNISA</w:t>
      </w:r>
      <w:r w:rsidRPr="00F85CF8">
        <w:rPr>
          <w:rFonts w:ascii="Verdana" w:hAnsi="Verdana"/>
          <w:spacing w:val="-5"/>
          <w:w w:val="85"/>
          <w:sz w:val="20"/>
          <w:szCs w:val="20"/>
        </w:rPr>
        <w:t xml:space="preserve"> </w:t>
      </w:r>
      <w:r w:rsidRPr="00F85CF8">
        <w:rPr>
          <w:rFonts w:ascii="Verdana" w:hAnsi="Verdana"/>
          <w:spacing w:val="-1"/>
          <w:w w:val="85"/>
          <w:sz w:val="20"/>
          <w:szCs w:val="20"/>
        </w:rPr>
        <w:t>intends</w:t>
      </w:r>
      <w:r w:rsidRPr="00F85CF8">
        <w:rPr>
          <w:rFonts w:ascii="Verdana" w:hAnsi="Verdana"/>
          <w:spacing w:val="-3"/>
          <w:w w:val="85"/>
          <w:sz w:val="20"/>
          <w:szCs w:val="20"/>
        </w:rPr>
        <w:t xml:space="preserve"> </w:t>
      </w:r>
      <w:r w:rsidRPr="00F85CF8">
        <w:rPr>
          <w:rFonts w:ascii="Verdana" w:hAnsi="Verdana"/>
          <w:spacing w:val="-1"/>
          <w:w w:val="85"/>
          <w:sz w:val="20"/>
          <w:szCs w:val="20"/>
        </w:rPr>
        <w:t>to</w:t>
      </w:r>
      <w:r w:rsidRPr="00F85CF8">
        <w:rPr>
          <w:rFonts w:ascii="Verdana" w:hAnsi="Verdana"/>
          <w:spacing w:val="-3"/>
          <w:w w:val="85"/>
          <w:sz w:val="20"/>
          <w:szCs w:val="20"/>
        </w:rPr>
        <w:t xml:space="preserve"> </w:t>
      </w:r>
      <w:r w:rsidRPr="00F85CF8">
        <w:rPr>
          <w:rFonts w:ascii="Verdana" w:hAnsi="Verdana"/>
          <w:spacing w:val="-1"/>
          <w:w w:val="85"/>
          <w:sz w:val="20"/>
          <w:szCs w:val="20"/>
        </w:rPr>
        <w:t>appoint</w:t>
      </w:r>
      <w:r w:rsidRPr="00F85CF8">
        <w:rPr>
          <w:rFonts w:ascii="Verdana" w:hAnsi="Verdana"/>
          <w:spacing w:val="-4"/>
          <w:w w:val="85"/>
          <w:sz w:val="20"/>
          <w:szCs w:val="20"/>
        </w:rPr>
        <w:t xml:space="preserve"> </w:t>
      </w:r>
      <w:r w:rsidRPr="00F85CF8">
        <w:rPr>
          <w:rFonts w:ascii="Verdana" w:hAnsi="Verdana"/>
          <w:spacing w:val="-1"/>
          <w:w w:val="85"/>
          <w:sz w:val="20"/>
          <w:szCs w:val="20"/>
        </w:rPr>
        <w:t>a</w:t>
      </w:r>
      <w:r w:rsidRPr="00F85CF8">
        <w:rPr>
          <w:rFonts w:ascii="Verdana" w:hAnsi="Verdana"/>
          <w:spacing w:val="-2"/>
          <w:w w:val="85"/>
          <w:sz w:val="20"/>
          <w:szCs w:val="20"/>
        </w:rPr>
        <w:t xml:space="preserve"> </w:t>
      </w:r>
      <w:r w:rsidRPr="00F85CF8">
        <w:rPr>
          <w:rFonts w:ascii="Verdana" w:hAnsi="Verdana"/>
          <w:spacing w:val="-1"/>
          <w:w w:val="85"/>
          <w:sz w:val="20"/>
          <w:szCs w:val="20"/>
        </w:rPr>
        <w:t>Principal</w:t>
      </w:r>
      <w:r w:rsidRPr="00F85CF8">
        <w:rPr>
          <w:rFonts w:ascii="Verdana" w:hAnsi="Verdana"/>
          <w:spacing w:val="-3"/>
          <w:w w:val="85"/>
          <w:sz w:val="20"/>
          <w:szCs w:val="20"/>
        </w:rPr>
        <w:t xml:space="preserve"> </w:t>
      </w:r>
      <w:r w:rsidRPr="00F85CF8">
        <w:rPr>
          <w:rFonts w:ascii="Verdana" w:hAnsi="Verdana"/>
          <w:spacing w:val="-1"/>
          <w:w w:val="85"/>
          <w:sz w:val="20"/>
          <w:szCs w:val="20"/>
        </w:rPr>
        <w:t>Contractor</w:t>
      </w:r>
      <w:r w:rsidRPr="00F85CF8">
        <w:rPr>
          <w:rFonts w:ascii="Verdana" w:hAnsi="Verdana"/>
          <w:spacing w:val="-4"/>
          <w:w w:val="85"/>
          <w:sz w:val="20"/>
          <w:szCs w:val="20"/>
        </w:rPr>
        <w:t xml:space="preserve"> </w:t>
      </w:r>
      <w:r w:rsidRPr="00F85CF8">
        <w:rPr>
          <w:rFonts w:ascii="Verdana" w:hAnsi="Verdana"/>
          <w:w w:val="85"/>
          <w:sz w:val="20"/>
          <w:szCs w:val="20"/>
        </w:rPr>
        <w:t>to</w:t>
      </w:r>
      <w:r w:rsidRPr="00F85CF8">
        <w:rPr>
          <w:rFonts w:ascii="Verdana" w:hAnsi="Verdana"/>
          <w:spacing w:val="-3"/>
          <w:w w:val="85"/>
          <w:sz w:val="20"/>
          <w:szCs w:val="20"/>
        </w:rPr>
        <w:t xml:space="preserve"> </w:t>
      </w:r>
      <w:r w:rsidRPr="00F85CF8">
        <w:rPr>
          <w:rFonts w:ascii="Verdana" w:hAnsi="Verdana"/>
          <w:w w:val="85"/>
          <w:sz w:val="20"/>
          <w:szCs w:val="20"/>
        </w:rPr>
        <w:t>implement</w:t>
      </w:r>
      <w:r w:rsidRPr="00F85CF8">
        <w:rPr>
          <w:rFonts w:ascii="Verdana" w:hAnsi="Verdana"/>
          <w:spacing w:val="-4"/>
          <w:w w:val="85"/>
          <w:sz w:val="20"/>
          <w:szCs w:val="20"/>
        </w:rPr>
        <w:t xml:space="preserve"> </w:t>
      </w:r>
      <w:r w:rsidRPr="00F85CF8">
        <w:rPr>
          <w:rFonts w:ascii="Verdana" w:hAnsi="Verdana"/>
          <w:w w:val="85"/>
          <w:sz w:val="20"/>
          <w:szCs w:val="20"/>
        </w:rPr>
        <w:t>the</w:t>
      </w:r>
      <w:r w:rsidRPr="00F85CF8">
        <w:rPr>
          <w:rFonts w:ascii="Verdana" w:hAnsi="Verdana"/>
          <w:spacing w:val="-3"/>
          <w:w w:val="85"/>
          <w:sz w:val="20"/>
          <w:szCs w:val="20"/>
        </w:rPr>
        <w:t xml:space="preserve"> </w:t>
      </w:r>
      <w:r w:rsidRPr="00F85CF8">
        <w:rPr>
          <w:rFonts w:ascii="Verdana" w:hAnsi="Verdana"/>
          <w:w w:val="85"/>
          <w:sz w:val="20"/>
          <w:szCs w:val="20"/>
        </w:rPr>
        <w:t>construction</w:t>
      </w:r>
      <w:r w:rsidRPr="00F85CF8">
        <w:rPr>
          <w:rFonts w:ascii="Verdana" w:hAnsi="Verdana"/>
          <w:spacing w:val="-3"/>
          <w:w w:val="85"/>
          <w:sz w:val="20"/>
          <w:szCs w:val="20"/>
        </w:rPr>
        <w:t xml:space="preserve"> </w:t>
      </w:r>
      <w:r w:rsidR="007C727D" w:rsidRPr="00F85CF8">
        <w:rPr>
          <w:rFonts w:ascii="Verdana" w:hAnsi="Verdana"/>
          <w:w w:val="85"/>
          <w:sz w:val="20"/>
          <w:szCs w:val="20"/>
        </w:rPr>
        <w:t xml:space="preserve">upgrades to the Euclid Mechanical and Industrial Labs at the Florida Campus </w:t>
      </w:r>
      <w:r w:rsidR="00EE4E90" w:rsidRPr="00F85CF8">
        <w:rPr>
          <w:rFonts w:ascii="Verdana" w:hAnsi="Verdana"/>
          <w:w w:val="85"/>
          <w:sz w:val="20"/>
          <w:szCs w:val="20"/>
        </w:rPr>
        <w:t>adjacent to the Christiaan de Wet Road entrance.</w:t>
      </w:r>
    </w:p>
    <w:p w:rsidR="004F5F67" w:rsidRPr="00F85CF8" w:rsidRDefault="004F5F67">
      <w:pPr>
        <w:pStyle w:val="BodyText"/>
        <w:spacing w:before="2"/>
        <w:rPr>
          <w:rFonts w:ascii="Verdana" w:hAnsi="Verdana"/>
          <w:sz w:val="20"/>
          <w:szCs w:val="20"/>
        </w:rPr>
      </w:pPr>
    </w:p>
    <w:p w:rsidR="004F5F67" w:rsidRPr="001E0B2A" w:rsidRDefault="00EE4E90" w:rsidP="001E0B2A">
      <w:pPr>
        <w:widowControl/>
        <w:adjustRightInd w:val="0"/>
        <w:ind w:left="142"/>
        <w:jc w:val="both"/>
        <w:rPr>
          <w:rFonts w:ascii="Verdana" w:hAnsi="Verdana"/>
          <w:spacing w:val="-1"/>
          <w:w w:val="85"/>
          <w:sz w:val="20"/>
          <w:szCs w:val="20"/>
        </w:rPr>
      </w:pPr>
      <w:r w:rsidRPr="001E0B2A">
        <w:rPr>
          <w:rFonts w:ascii="Verdana" w:hAnsi="Verdana"/>
          <w:spacing w:val="-1"/>
          <w:w w:val="85"/>
          <w:sz w:val="20"/>
          <w:szCs w:val="20"/>
        </w:rPr>
        <w:t>UNISA EULCID MECHANICAL &amp; INDUSTRIAL LABS building is located at the</w:t>
      </w:r>
      <w:r w:rsidR="00153E50" w:rsidRPr="001E0B2A">
        <w:rPr>
          <w:rFonts w:ascii="Verdana" w:hAnsi="Verdana"/>
          <w:spacing w:val="-1"/>
          <w:w w:val="85"/>
          <w:sz w:val="20"/>
          <w:szCs w:val="20"/>
        </w:rPr>
        <w:t xml:space="preserve"> </w:t>
      </w:r>
      <w:r w:rsidRPr="001E0B2A">
        <w:rPr>
          <w:rFonts w:ascii="Verdana" w:hAnsi="Verdana"/>
          <w:spacing w:val="-1"/>
          <w:w w:val="85"/>
          <w:sz w:val="20"/>
          <w:szCs w:val="20"/>
        </w:rPr>
        <w:t>Florida</w:t>
      </w:r>
      <w:r w:rsidR="00153E50" w:rsidRPr="001E0B2A">
        <w:rPr>
          <w:rFonts w:ascii="Verdana" w:hAnsi="Verdana"/>
          <w:spacing w:val="-1"/>
          <w:w w:val="85"/>
          <w:sz w:val="20"/>
          <w:szCs w:val="20"/>
        </w:rPr>
        <w:t xml:space="preserve"> Campus</w:t>
      </w:r>
      <w:r w:rsidR="001E0B2A">
        <w:rPr>
          <w:rFonts w:ascii="Verdana" w:hAnsi="Verdana"/>
          <w:spacing w:val="-1"/>
          <w:w w:val="85"/>
          <w:sz w:val="20"/>
          <w:szCs w:val="20"/>
        </w:rPr>
        <w:t xml:space="preserve"> on 28 Pioneer Avenue</w:t>
      </w:r>
      <w:r w:rsidR="00153E50" w:rsidRPr="001E0B2A">
        <w:rPr>
          <w:rFonts w:ascii="Verdana" w:hAnsi="Verdana"/>
          <w:spacing w:val="-1"/>
          <w:w w:val="85"/>
          <w:sz w:val="20"/>
          <w:szCs w:val="20"/>
        </w:rPr>
        <w:t xml:space="preserve">. </w:t>
      </w:r>
      <w:r w:rsidR="00067ADC" w:rsidRPr="001E0B2A">
        <w:rPr>
          <w:rFonts w:ascii="Verdana" w:hAnsi="Verdana"/>
          <w:spacing w:val="-1"/>
          <w:w w:val="85"/>
          <w:sz w:val="20"/>
          <w:szCs w:val="20"/>
        </w:rPr>
        <w:t xml:space="preserve">The </w:t>
      </w:r>
      <w:r w:rsidR="001E0B2A">
        <w:rPr>
          <w:rFonts w:ascii="Verdana" w:hAnsi="Verdana"/>
          <w:spacing w:val="-1"/>
          <w:w w:val="85"/>
          <w:sz w:val="20"/>
          <w:szCs w:val="20"/>
        </w:rPr>
        <w:t xml:space="preserve">Employer, </w:t>
      </w:r>
      <w:r w:rsidR="00067ADC" w:rsidRPr="001E0B2A">
        <w:rPr>
          <w:rFonts w:ascii="Verdana" w:hAnsi="Verdana"/>
          <w:spacing w:val="-1"/>
          <w:w w:val="85"/>
          <w:sz w:val="20"/>
          <w:szCs w:val="20"/>
        </w:rPr>
        <w:t>UNISA, intends to undertake, on behalf of</w:t>
      </w:r>
      <w:r w:rsidR="001E0B2A" w:rsidRPr="001E0B2A">
        <w:rPr>
          <w:rFonts w:ascii="Verdana" w:hAnsi="Verdana"/>
          <w:spacing w:val="-1"/>
          <w:w w:val="85"/>
          <w:sz w:val="20"/>
          <w:szCs w:val="20"/>
        </w:rPr>
        <w:t xml:space="preserve"> </w:t>
      </w:r>
      <w:r w:rsidR="00067ADC" w:rsidRPr="001E0B2A">
        <w:rPr>
          <w:rFonts w:ascii="Verdana" w:hAnsi="Verdana"/>
          <w:spacing w:val="-1"/>
          <w:w w:val="85"/>
          <w:sz w:val="20"/>
          <w:szCs w:val="20"/>
        </w:rPr>
        <w:t>End User Department herein referred to as UNISA FLORID</w:t>
      </w:r>
      <w:r w:rsidR="001E0B2A" w:rsidRPr="001E0B2A">
        <w:rPr>
          <w:rFonts w:ascii="Verdana" w:hAnsi="Verdana"/>
          <w:spacing w:val="-1"/>
          <w:w w:val="85"/>
          <w:sz w:val="20"/>
          <w:szCs w:val="20"/>
        </w:rPr>
        <w:t xml:space="preserve">A, the refurbishment </w:t>
      </w:r>
      <w:r w:rsidR="00067ADC" w:rsidRPr="001E0B2A">
        <w:rPr>
          <w:rFonts w:ascii="Verdana" w:hAnsi="Verdana"/>
          <w:spacing w:val="-1"/>
          <w:w w:val="85"/>
          <w:sz w:val="20"/>
          <w:szCs w:val="20"/>
        </w:rPr>
        <w:t>and upgrade of its existing Mechanical and In</w:t>
      </w:r>
      <w:r w:rsidR="001E0B2A" w:rsidRPr="001E0B2A">
        <w:rPr>
          <w:rFonts w:ascii="Verdana" w:hAnsi="Verdana"/>
          <w:spacing w:val="-1"/>
          <w:w w:val="85"/>
          <w:sz w:val="20"/>
          <w:szCs w:val="20"/>
        </w:rPr>
        <w:t xml:space="preserve">dustrial Lab buildings with the </w:t>
      </w:r>
      <w:r w:rsidR="00067ADC" w:rsidRPr="001E0B2A">
        <w:rPr>
          <w:rFonts w:ascii="Verdana" w:hAnsi="Verdana"/>
          <w:spacing w:val="-1"/>
          <w:w w:val="85"/>
          <w:sz w:val="20"/>
          <w:szCs w:val="20"/>
        </w:rPr>
        <w:t>intention to extend the current mezzanine f</w:t>
      </w:r>
      <w:r w:rsidR="001E0B2A" w:rsidRPr="001E0B2A">
        <w:rPr>
          <w:rFonts w:ascii="Verdana" w:hAnsi="Verdana"/>
          <w:spacing w:val="-1"/>
          <w:w w:val="85"/>
          <w:sz w:val="20"/>
          <w:szCs w:val="20"/>
        </w:rPr>
        <w:t xml:space="preserve">loor in order to cater for more </w:t>
      </w:r>
      <w:r w:rsidR="00067ADC" w:rsidRPr="001E0B2A">
        <w:rPr>
          <w:rFonts w:ascii="Verdana" w:hAnsi="Verdana"/>
          <w:spacing w:val="-1"/>
          <w:w w:val="85"/>
          <w:sz w:val="20"/>
          <w:szCs w:val="20"/>
        </w:rPr>
        <w:t>enclosed labs as per the requirements of the UNISA FLORIDA professors.</w:t>
      </w:r>
    </w:p>
    <w:p w:rsidR="004F5F67" w:rsidRPr="00F85CF8" w:rsidRDefault="004F5F67">
      <w:pPr>
        <w:pStyle w:val="BodyText"/>
        <w:spacing w:before="8"/>
        <w:rPr>
          <w:rFonts w:ascii="Verdana" w:hAnsi="Verdana"/>
          <w:color w:val="FF0000"/>
          <w:sz w:val="20"/>
          <w:szCs w:val="20"/>
        </w:rPr>
      </w:pPr>
    </w:p>
    <w:p w:rsidR="004F5F67" w:rsidRDefault="00493B9B" w:rsidP="00493B9B">
      <w:pPr>
        <w:widowControl/>
        <w:adjustRightInd w:val="0"/>
        <w:ind w:left="142"/>
        <w:jc w:val="both"/>
        <w:rPr>
          <w:rFonts w:ascii="Verdana" w:eastAsiaTheme="minorHAnsi" w:hAnsi="Verdana" w:cs="Calibri-Light"/>
          <w:sz w:val="20"/>
          <w:szCs w:val="20"/>
          <w:lang w:val="en-ZA"/>
        </w:rPr>
      </w:pPr>
      <w:r w:rsidRPr="00493B9B">
        <w:rPr>
          <w:rFonts w:ascii="Verdana" w:eastAsiaTheme="minorHAnsi" w:hAnsi="Verdana" w:cs="Calibri-Light"/>
          <w:b/>
          <w:sz w:val="20"/>
          <w:szCs w:val="20"/>
          <w:lang w:val="en-ZA"/>
        </w:rPr>
        <w:t>Mechanical Labs</w:t>
      </w:r>
      <w:r>
        <w:rPr>
          <w:rFonts w:ascii="Verdana" w:eastAsiaTheme="minorHAnsi" w:hAnsi="Verdana" w:cs="Calibri-Light"/>
          <w:sz w:val="20"/>
          <w:szCs w:val="20"/>
          <w:lang w:val="en-ZA"/>
        </w:rPr>
        <w:t xml:space="preserve"> -</w:t>
      </w:r>
      <w:r w:rsidRPr="00493B9B">
        <w:rPr>
          <w:rFonts w:ascii="Verdana" w:eastAsiaTheme="minorHAnsi" w:hAnsi="Verdana" w:cs="Calibri-Light"/>
          <w:sz w:val="20"/>
          <w:szCs w:val="20"/>
          <w:lang w:val="en-ZA"/>
        </w:rPr>
        <w:t xml:space="preserve"> Euclid Mechanical Labs is located adjacent to the Civil Engineering Labs, this lab is approximately 983m² in size. The ground floor predominantly comprises of an open workshop area of approximately 307m², and enclosed labs for Strength of Machine labs, </w:t>
      </w:r>
      <w:proofErr w:type="spellStart"/>
      <w:r w:rsidRPr="00493B9B">
        <w:rPr>
          <w:rFonts w:ascii="Verdana" w:eastAsiaTheme="minorHAnsi" w:hAnsi="Verdana" w:cs="Calibri-Light"/>
          <w:sz w:val="20"/>
          <w:szCs w:val="20"/>
          <w:lang w:val="en-ZA"/>
        </w:rPr>
        <w:t>Thermo</w:t>
      </w:r>
      <w:proofErr w:type="spellEnd"/>
      <w:r w:rsidRPr="00493B9B">
        <w:rPr>
          <w:rFonts w:ascii="Verdana" w:eastAsiaTheme="minorHAnsi" w:hAnsi="Verdana" w:cs="Calibri-Light"/>
          <w:sz w:val="20"/>
          <w:szCs w:val="20"/>
          <w:lang w:val="en-ZA"/>
        </w:rPr>
        <w:t xml:space="preserve"> Dynamics, Fluid Mechanics and Mechanics of machines. Roller shutter doors located on the northern part of the building facilitates the movement of machinery into the lab, there is also an operational crane for the movement of large equipment. The mezzanine level is 376m² in size and has access to an external passage that leads to a fire escape and lift core.</w:t>
      </w:r>
    </w:p>
    <w:p w:rsidR="00493B9B" w:rsidRDefault="00493B9B" w:rsidP="00493B9B">
      <w:pPr>
        <w:widowControl/>
        <w:adjustRightInd w:val="0"/>
        <w:ind w:left="142"/>
        <w:jc w:val="both"/>
        <w:rPr>
          <w:rFonts w:ascii="Verdana" w:eastAsiaTheme="minorHAnsi" w:hAnsi="Verdana" w:cs="Calibri-Light"/>
          <w:sz w:val="20"/>
          <w:szCs w:val="20"/>
          <w:lang w:val="en-ZA"/>
        </w:rPr>
      </w:pPr>
    </w:p>
    <w:p w:rsidR="00493B9B" w:rsidRPr="00493B9B" w:rsidRDefault="00493B9B" w:rsidP="00493B9B">
      <w:pPr>
        <w:widowControl/>
        <w:adjustRightInd w:val="0"/>
        <w:ind w:left="142"/>
        <w:jc w:val="both"/>
        <w:rPr>
          <w:rFonts w:ascii="Verdana" w:eastAsiaTheme="minorHAnsi" w:hAnsi="Verdana" w:cs="Calibri-Light"/>
          <w:sz w:val="20"/>
          <w:szCs w:val="20"/>
          <w:lang w:val="en-ZA"/>
        </w:rPr>
      </w:pPr>
      <w:r w:rsidRPr="00493B9B">
        <w:rPr>
          <w:rFonts w:ascii="Verdana" w:eastAsiaTheme="minorHAnsi" w:hAnsi="Verdana" w:cs="Calibri-Light"/>
          <w:b/>
          <w:sz w:val="20"/>
          <w:szCs w:val="20"/>
          <w:lang w:val="en-ZA"/>
        </w:rPr>
        <w:t>Industrial Labs</w:t>
      </w:r>
      <w:r>
        <w:rPr>
          <w:rFonts w:ascii="Verdana" w:eastAsiaTheme="minorHAnsi" w:hAnsi="Verdana" w:cs="Calibri-Light"/>
          <w:sz w:val="20"/>
          <w:szCs w:val="20"/>
          <w:lang w:val="en-ZA"/>
        </w:rPr>
        <w:t xml:space="preserve"> - </w:t>
      </w:r>
      <w:r w:rsidRPr="00493B9B">
        <w:rPr>
          <w:rFonts w:ascii="Verdana" w:eastAsiaTheme="minorHAnsi" w:hAnsi="Verdana" w:cs="Calibri-Light"/>
          <w:sz w:val="20"/>
          <w:szCs w:val="20"/>
          <w:lang w:val="en-ZA"/>
        </w:rPr>
        <w:t>Euclid Industrial Labs is located adjacent to the Mechanical Labs, this lab is approximately 983m² in size. The ground floor predominantly comprises of an open workshop area for sheet and metal fabrication as well as manufacturing technology. Roller shutter doors located on the northern part of the building facilitates the movement of machinery into the lab, there is also an operational crane for the movement of large equipment. The mezzanine level is 376m² in size and has access to an external passage that leads to a fire escape and lift core.</w:t>
      </w:r>
    </w:p>
    <w:p w:rsidR="00493B9B" w:rsidRPr="00493B9B" w:rsidRDefault="00493B9B" w:rsidP="00493B9B">
      <w:pPr>
        <w:widowControl/>
        <w:adjustRightInd w:val="0"/>
        <w:ind w:left="142"/>
        <w:jc w:val="both"/>
        <w:rPr>
          <w:rFonts w:ascii="Verdana" w:eastAsiaTheme="minorHAnsi" w:hAnsi="Verdana" w:cs="Calibri-Light"/>
          <w:sz w:val="20"/>
          <w:szCs w:val="20"/>
          <w:lang w:val="en-ZA"/>
        </w:rPr>
      </w:pPr>
    </w:p>
    <w:p w:rsidR="004F5F67" w:rsidRPr="00F85CF8" w:rsidRDefault="00153E50">
      <w:pPr>
        <w:spacing w:before="1" w:line="360" w:lineRule="auto"/>
        <w:ind w:left="100"/>
        <w:rPr>
          <w:rFonts w:ascii="Verdana" w:hAnsi="Verdana"/>
          <w:sz w:val="20"/>
          <w:szCs w:val="20"/>
        </w:rPr>
      </w:pPr>
      <w:r w:rsidRPr="00F85CF8">
        <w:rPr>
          <w:rFonts w:ascii="Verdana" w:hAnsi="Verdana"/>
          <w:w w:val="80"/>
          <w:sz w:val="20"/>
          <w:szCs w:val="20"/>
        </w:rPr>
        <w:t>The</w:t>
      </w:r>
      <w:r w:rsidRPr="00F85CF8">
        <w:rPr>
          <w:rFonts w:ascii="Verdana" w:hAnsi="Verdana"/>
          <w:spacing w:val="20"/>
          <w:w w:val="80"/>
          <w:sz w:val="20"/>
          <w:szCs w:val="20"/>
        </w:rPr>
        <w:t xml:space="preserve"> </w:t>
      </w:r>
      <w:r w:rsidRPr="00F85CF8">
        <w:rPr>
          <w:rFonts w:ascii="Verdana" w:hAnsi="Verdana"/>
          <w:w w:val="80"/>
          <w:sz w:val="20"/>
          <w:szCs w:val="20"/>
        </w:rPr>
        <w:t>principal</w:t>
      </w:r>
      <w:r w:rsidRPr="00F85CF8">
        <w:rPr>
          <w:rFonts w:ascii="Verdana" w:hAnsi="Verdana"/>
          <w:spacing w:val="19"/>
          <w:w w:val="80"/>
          <w:sz w:val="20"/>
          <w:szCs w:val="20"/>
        </w:rPr>
        <w:t xml:space="preserve"> </w:t>
      </w:r>
      <w:r w:rsidRPr="00F85CF8">
        <w:rPr>
          <w:rFonts w:ascii="Verdana" w:hAnsi="Verdana"/>
          <w:w w:val="80"/>
          <w:sz w:val="20"/>
          <w:szCs w:val="20"/>
        </w:rPr>
        <w:t>works</w:t>
      </w:r>
      <w:r w:rsidRPr="00F85CF8">
        <w:rPr>
          <w:rFonts w:ascii="Verdana" w:hAnsi="Verdana"/>
          <w:spacing w:val="19"/>
          <w:w w:val="80"/>
          <w:sz w:val="20"/>
          <w:szCs w:val="20"/>
        </w:rPr>
        <w:t xml:space="preserve"> </w:t>
      </w:r>
      <w:r w:rsidRPr="00F85CF8">
        <w:rPr>
          <w:rFonts w:ascii="Verdana" w:hAnsi="Verdana"/>
          <w:w w:val="80"/>
          <w:sz w:val="20"/>
          <w:szCs w:val="20"/>
        </w:rPr>
        <w:t>are</w:t>
      </w:r>
      <w:r w:rsidRPr="00F85CF8">
        <w:rPr>
          <w:rFonts w:ascii="Verdana" w:hAnsi="Verdana"/>
          <w:spacing w:val="20"/>
          <w:w w:val="80"/>
          <w:sz w:val="20"/>
          <w:szCs w:val="20"/>
        </w:rPr>
        <w:t xml:space="preserve"> </w:t>
      </w:r>
      <w:r w:rsidRPr="00F85CF8">
        <w:rPr>
          <w:rFonts w:ascii="Verdana" w:hAnsi="Verdana"/>
          <w:w w:val="80"/>
          <w:sz w:val="20"/>
          <w:szCs w:val="20"/>
        </w:rPr>
        <w:t>General</w:t>
      </w:r>
      <w:r w:rsidRPr="00F85CF8">
        <w:rPr>
          <w:rFonts w:ascii="Verdana" w:hAnsi="Verdana"/>
          <w:spacing w:val="17"/>
          <w:w w:val="80"/>
          <w:sz w:val="20"/>
          <w:szCs w:val="20"/>
        </w:rPr>
        <w:t xml:space="preserve"> </w:t>
      </w:r>
      <w:r w:rsidRPr="00F85CF8">
        <w:rPr>
          <w:rFonts w:ascii="Verdana" w:hAnsi="Verdana"/>
          <w:w w:val="80"/>
          <w:sz w:val="20"/>
          <w:szCs w:val="20"/>
        </w:rPr>
        <w:t>Building</w:t>
      </w:r>
      <w:r w:rsidRPr="00F85CF8">
        <w:rPr>
          <w:rFonts w:ascii="Verdana" w:hAnsi="Verdana"/>
          <w:spacing w:val="21"/>
          <w:w w:val="80"/>
          <w:sz w:val="20"/>
          <w:szCs w:val="20"/>
        </w:rPr>
        <w:t xml:space="preserve"> </w:t>
      </w:r>
      <w:r w:rsidRPr="00F85CF8">
        <w:rPr>
          <w:rFonts w:ascii="Verdana" w:hAnsi="Verdana"/>
          <w:w w:val="80"/>
          <w:sz w:val="20"/>
          <w:szCs w:val="20"/>
        </w:rPr>
        <w:t>works,</w:t>
      </w:r>
      <w:r w:rsidRPr="00F85CF8">
        <w:rPr>
          <w:rFonts w:ascii="Verdana" w:hAnsi="Verdana"/>
          <w:spacing w:val="19"/>
          <w:w w:val="80"/>
          <w:sz w:val="20"/>
          <w:szCs w:val="20"/>
        </w:rPr>
        <w:t xml:space="preserve"> </w:t>
      </w:r>
      <w:r w:rsidRPr="00F85CF8">
        <w:rPr>
          <w:rFonts w:ascii="Verdana" w:hAnsi="Verdana"/>
          <w:w w:val="80"/>
          <w:sz w:val="20"/>
          <w:szCs w:val="20"/>
        </w:rPr>
        <w:t>which</w:t>
      </w:r>
      <w:r w:rsidRPr="00F85CF8">
        <w:rPr>
          <w:rFonts w:ascii="Verdana" w:hAnsi="Verdana"/>
          <w:spacing w:val="20"/>
          <w:w w:val="80"/>
          <w:sz w:val="20"/>
          <w:szCs w:val="20"/>
        </w:rPr>
        <w:t xml:space="preserve"> </w:t>
      </w:r>
      <w:r w:rsidRPr="00F85CF8">
        <w:rPr>
          <w:rFonts w:ascii="Verdana" w:hAnsi="Verdana"/>
          <w:w w:val="80"/>
          <w:sz w:val="20"/>
          <w:szCs w:val="20"/>
        </w:rPr>
        <w:t>comprise</w:t>
      </w:r>
      <w:r w:rsidRPr="00F85CF8">
        <w:rPr>
          <w:rFonts w:ascii="Verdana" w:hAnsi="Verdana"/>
          <w:spacing w:val="19"/>
          <w:w w:val="80"/>
          <w:sz w:val="20"/>
          <w:szCs w:val="20"/>
        </w:rPr>
        <w:t xml:space="preserve"> </w:t>
      </w:r>
      <w:r w:rsidRPr="00F85CF8">
        <w:rPr>
          <w:rFonts w:ascii="Verdana" w:hAnsi="Verdana"/>
          <w:w w:val="80"/>
          <w:sz w:val="20"/>
          <w:szCs w:val="20"/>
        </w:rPr>
        <w:t>of</w:t>
      </w:r>
      <w:r w:rsidRPr="00F85CF8">
        <w:rPr>
          <w:rFonts w:ascii="Verdana" w:hAnsi="Verdana"/>
          <w:spacing w:val="20"/>
          <w:w w:val="80"/>
          <w:sz w:val="20"/>
          <w:szCs w:val="20"/>
        </w:rPr>
        <w:t xml:space="preserve"> </w:t>
      </w:r>
      <w:r w:rsidRPr="00F85CF8">
        <w:rPr>
          <w:rFonts w:ascii="Verdana" w:hAnsi="Verdana"/>
          <w:w w:val="80"/>
          <w:sz w:val="20"/>
          <w:szCs w:val="20"/>
        </w:rPr>
        <w:t>concrete,</w:t>
      </w:r>
      <w:r w:rsidRPr="00F85CF8">
        <w:rPr>
          <w:rFonts w:ascii="Verdana" w:hAnsi="Verdana"/>
          <w:spacing w:val="21"/>
          <w:w w:val="80"/>
          <w:sz w:val="20"/>
          <w:szCs w:val="20"/>
        </w:rPr>
        <w:t xml:space="preserve"> </w:t>
      </w:r>
      <w:r w:rsidRPr="00F85CF8">
        <w:rPr>
          <w:rFonts w:ascii="Verdana" w:hAnsi="Verdana"/>
          <w:w w:val="80"/>
          <w:sz w:val="20"/>
          <w:szCs w:val="20"/>
        </w:rPr>
        <w:t>masonry</w:t>
      </w:r>
      <w:r w:rsidR="00BE74B3" w:rsidRPr="00F85CF8">
        <w:rPr>
          <w:rFonts w:ascii="Verdana" w:hAnsi="Verdana"/>
          <w:w w:val="80"/>
          <w:sz w:val="20"/>
          <w:szCs w:val="20"/>
        </w:rPr>
        <w:t xml:space="preserve">, </w:t>
      </w:r>
      <w:proofErr w:type="spellStart"/>
      <w:r w:rsidR="00BE74B3" w:rsidRPr="00F85CF8">
        <w:rPr>
          <w:rFonts w:ascii="Verdana" w:hAnsi="Verdana"/>
          <w:w w:val="80"/>
          <w:sz w:val="20"/>
          <w:szCs w:val="20"/>
        </w:rPr>
        <w:t>drywalling</w:t>
      </w:r>
      <w:proofErr w:type="spellEnd"/>
      <w:r w:rsidRPr="00F85CF8">
        <w:rPr>
          <w:rFonts w:ascii="Verdana" w:hAnsi="Verdana"/>
          <w:spacing w:val="19"/>
          <w:w w:val="80"/>
          <w:sz w:val="20"/>
          <w:szCs w:val="20"/>
        </w:rPr>
        <w:t xml:space="preserve"> </w:t>
      </w:r>
      <w:r w:rsidRPr="00F85CF8">
        <w:rPr>
          <w:rFonts w:ascii="Verdana" w:hAnsi="Verdana"/>
          <w:w w:val="80"/>
          <w:sz w:val="20"/>
          <w:szCs w:val="20"/>
        </w:rPr>
        <w:t>and</w:t>
      </w:r>
      <w:r w:rsidRPr="00F85CF8">
        <w:rPr>
          <w:rFonts w:ascii="Verdana" w:hAnsi="Verdana"/>
          <w:spacing w:val="20"/>
          <w:w w:val="80"/>
          <w:sz w:val="20"/>
          <w:szCs w:val="20"/>
        </w:rPr>
        <w:t xml:space="preserve"> </w:t>
      </w:r>
      <w:r w:rsidRPr="00F85CF8">
        <w:rPr>
          <w:rFonts w:ascii="Verdana" w:hAnsi="Verdana"/>
          <w:w w:val="80"/>
          <w:sz w:val="20"/>
          <w:szCs w:val="20"/>
        </w:rPr>
        <w:t>structural</w:t>
      </w:r>
      <w:r w:rsidRPr="00F85CF8">
        <w:rPr>
          <w:rFonts w:ascii="Verdana" w:hAnsi="Verdana"/>
          <w:spacing w:val="19"/>
          <w:w w:val="80"/>
          <w:sz w:val="20"/>
          <w:szCs w:val="20"/>
        </w:rPr>
        <w:t xml:space="preserve"> </w:t>
      </w:r>
      <w:r w:rsidRPr="00F85CF8">
        <w:rPr>
          <w:rFonts w:ascii="Verdana" w:hAnsi="Verdana"/>
          <w:w w:val="80"/>
          <w:sz w:val="20"/>
          <w:szCs w:val="20"/>
        </w:rPr>
        <w:t>steel</w:t>
      </w:r>
      <w:r w:rsidRPr="00F85CF8">
        <w:rPr>
          <w:rFonts w:ascii="Verdana" w:hAnsi="Verdana"/>
          <w:spacing w:val="19"/>
          <w:w w:val="80"/>
          <w:sz w:val="20"/>
          <w:szCs w:val="20"/>
        </w:rPr>
        <w:t xml:space="preserve"> </w:t>
      </w:r>
      <w:r w:rsidRPr="00F85CF8">
        <w:rPr>
          <w:rFonts w:ascii="Verdana" w:hAnsi="Verdana"/>
          <w:w w:val="80"/>
          <w:sz w:val="20"/>
          <w:szCs w:val="20"/>
        </w:rPr>
        <w:t>works.</w:t>
      </w:r>
      <w:r w:rsidRPr="00F85CF8">
        <w:rPr>
          <w:rFonts w:ascii="Verdana" w:hAnsi="Verdana"/>
          <w:spacing w:val="19"/>
          <w:w w:val="80"/>
          <w:sz w:val="20"/>
          <w:szCs w:val="20"/>
        </w:rPr>
        <w:t xml:space="preserve"> </w:t>
      </w:r>
      <w:bookmarkStart w:id="0" w:name="_GoBack"/>
      <w:bookmarkEnd w:id="0"/>
    </w:p>
    <w:p w:rsidR="004F5F67" w:rsidRDefault="00153E50">
      <w:pPr>
        <w:spacing w:line="229" w:lineRule="exact"/>
        <w:ind w:left="100"/>
        <w:rPr>
          <w:rFonts w:ascii="Verdana" w:hAnsi="Verdana"/>
          <w:w w:val="80"/>
          <w:sz w:val="20"/>
          <w:szCs w:val="20"/>
        </w:rPr>
      </w:pPr>
      <w:r w:rsidRPr="00F85CF8">
        <w:rPr>
          <w:rFonts w:ascii="Verdana" w:hAnsi="Verdana"/>
          <w:w w:val="80"/>
          <w:sz w:val="20"/>
          <w:szCs w:val="20"/>
        </w:rPr>
        <w:t>Refer</w:t>
      </w:r>
      <w:r w:rsidRPr="00F85CF8">
        <w:rPr>
          <w:rFonts w:ascii="Verdana" w:hAnsi="Verdana"/>
          <w:spacing w:val="9"/>
          <w:w w:val="80"/>
          <w:sz w:val="20"/>
          <w:szCs w:val="20"/>
        </w:rPr>
        <w:t xml:space="preserve"> </w:t>
      </w:r>
      <w:r w:rsidRPr="00F85CF8">
        <w:rPr>
          <w:rFonts w:ascii="Verdana" w:hAnsi="Verdana"/>
          <w:w w:val="80"/>
          <w:sz w:val="20"/>
          <w:szCs w:val="20"/>
        </w:rPr>
        <w:t>to</w:t>
      </w:r>
      <w:r w:rsidRPr="00F85CF8">
        <w:rPr>
          <w:rFonts w:ascii="Verdana" w:hAnsi="Verdana"/>
          <w:spacing w:val="8"/>
          <w:w w:val="80"/>
          <w:sz w:val="20"/>
          <w:szCs w:val="20"/>
        </w:rPr>
        <w:t xml:space="preserve"> </w:t>
      </w:r>
      <w:r w:rsidRPr="00F85CF8">
        <w:rPr>
          <w:rFonts w:ascii="Verdana" w:hAnsi="Verdana"/>
          <w:w w:val="80"/>
          <w:sz w:val="20"/>
          <w:szCs w:val="20"/>
        </w:rPr>
        <w:t>the</w:t>
      </w:r>
      <w:r w:rsidR="00675EB6">
        <w:rPr>
          <w:rFonts w:ascii="Verdana" w:hAnsi="Verdana"/>
          <w:w w:val="80"/>
          <w:sz w:val="20"/>
          <w:szCs w:val="20"/>
        </w:rPr>
        <w:t xml:space="preserve"> </w:t>
      </w:r>
      <w:r w:rsidR="00675EB6">
        <w:rPr>
          <w:rFonts w:ascii="Verdana" w:hAnsi="Verdana"/>
          <w:spacing w:val="7"/>
          <w:w w:val="80"/>
          <w:sz w:val="20"/>
          <w:szCs w:val="20"/>
        </w:rPr>
        <w:t xml:space="preserve">list of </w:t>
      </w:r>
      <w:r w:rsidRPr="00F85CF8">
        <w:rPr>
          <w:rFonts w:ascii="Verdana" w:hAnsi="Verdana"/>
          <w:w w:val="80"/>
          <w:sz w:val="20"/>
          <w:szCs w:val="20"/>
        </w:rPr>
        <w:t>attached</w:t>
      </w:r>
      <w:r w:rsidRPr="00F85CF8">
        <w:rPr>
          <w:rFonts w:ascii="Verdana" w:hAnsi="Verdana"/>
          <w:spacing w:val="7"/>
          <w:w w:val="80"/>
          <w:sz w:val="20"/>
          <w:szCs w:val="20"/>
        </w:rPr>
        <w:t xml:space="preserve"> </w:t>
      </w:r>
      <w:r w:rsidRPr="00F85CF8">
        <w:rPr>
          <w:rFonts w:ascii="Verdana" w:hAnsi="Verdana"/>
          <w:w w:val="80"/>
          <w:sz w:val="20"/>
          <w:szCs w:val="20"/>
        </w:rPr>
        <w:t>drawings</w:t>
      </w:r>
      <w:r w:rsidR="00675EB6">
        <w:rPr>
          <w:rFonts w:ascii="Verdana" w:hAnsi="Verdana"/>
          <w:w w:val="80"/>
          <w:sz w:val="20"/>
          <w:szCs w:val="20"/>
        </w:rPr>
        <w:t xml:space="preserve"> at the end of the document</w:t>
      </w:r>
      <w:r w:rsidRPr="00F85CF8">
        <w:rPr>
          <w:rFonts w:ascii="Verdana" w:hAnsi="Verdana"/>
          <w:spacing w:val="8"/>
          <w:w w:val="80"/>
          <w:sz w:val="20"/>
          <w:szCs w:val="20"/>
        </w:rPr>
        <w:t xml:space="preserve"> </w:t>
      </w:r>
      <w:r w:rsidRPr="00F85CF8">
        <w:rPr>
          <w:rFonts w:ascii="Verdana" w:hAnsi="Verdana"/>
          <w:w w:val="80"/>
          <w:sz w:val="20"/>
          <w:szCs w:val="20"/>
        </w:rPr>
        <w:t>and</w:t>
      </w:r>
      <w:r w:rsidRPr="00F85CF8">
        <w:rPr>
          <w:rFonts w:ascii="Verdana" w:hAnsi="Verdana"/>
          <w:spacing w:val="8"/>
          <w:w w:val="80"/>
          <w:sz w:val="20"/>
          <w:szCs w:val="20"/>
        </w:rPr>
        <w:t xml:space="preserve"> </w:t>
      </w:r>
      <w:r w:rsidRPr="00F85CF8">
        <w:rPr>
          <w:rFonts w:ascii="Verdana" w:hAnsi="Verdana"/>
          <w:w w:val="80"/>
          <w:sz w:val="20"/>
          <w:szCs w:val="20"/>
        </w:rPr>
        <w:t>BOQ</w:t>
      </w:r>
      <w:r w:rsidRPr="00F85CF8">
        <w:rPr>
          <w:rFonts w:ascii="Verdana" w:hAnsi="Verdana"/>
          <w:spacing w:val="7"/>
          <w:w w:val="80"/>
          <w:sz w:val="20"/>
          <w:szCs w:val="20"/>
        </w:rPr>
        <w:t xml:space="preserve"> </w:t>
      </w:r>
      <w:r w:rsidRPr="00F85CF8">
        <w:rPr>
          <w:rFonts w:ascii="Verdana" w:hAnsi="Verdana"/>
          <w:w w:val="80"/>
          <w:sz w:val="20"/>
          <w:szCs w:val="20"/>
        </w:rPr>
        <w:t>for</w:t>
      </w:r>
      <w:r w:rsidRPr="00F85CF8">
        <w:rPr>
          <w:rFonts w:ascii="Verdana" w:hAnsi="Verdana"/>
          <w:spacing w:val="8"/>
          <w:w w:val="80"/>
          <w:sz w:val="20"/>
          <w:szCs w:val="20"/>
        </w:rPr>
        <w:t xml:space="preserve"> </w:t>
      </w:r>
      <w:r w:rsidRPr="00F85CF8">
        <w:rPr>
          <w:rFonts w:ascii="Verdana" w:hAnsi="Verdana"/>
          <w:w w:val="80"/>
          <w:sz w:val="20"/>
          <w:szCs w:val="20"/>
        </w:rPr>
        <w:t>detailed</w:t>
      </w:r>
      <w:r w:rsidRPr="00F85CF8">
        <w:rPr>
          <w:rFonts w:ascii="Verdana" w:hAnsi="Verdana"/>
          <w:spacing w:val="8"/>
          <w:w w:val="80"/>
          <w:sz w:val="20"/>
          <w:szCs w:val="20"/>
        </w:rPr>
        <w:t xml:space="preserve"> </w:t>
      </w:r>
      <w:r w:rsidRPr="00F85CF8">
        <w:rPr>
          <w:rFonts w:ascii="Verdana" w:hAnsi="Verdana"/>
          <w:w w:val="80"/>
          <w:sz w:val="20"/>
          <w:szCs w:val="20"/>
        </w:rPr>
        <w:t>scope</w:t>
      </w:r>
      <w:r w:rsidRPr="00F85CF8">
        <w:rPr>
          <w:rFonts w:ascii="Verdana" w:hAnsi="Verdana"/>
          <w:spacing w:val="7"/>
          <w:w w:val="80"/>
          <w:sz w:val="20"/>
          <w:szCs w:val="20"/>
        </w:rPr>
        <w:t xml:space="preserve"> </w:t>
      </w:r>
      <w:r w:rsidRPr="00F85CF8">
        <w:rPr>
          <w:rFonts w:ascii="Verdana" w:hAnsi="Verdana"/>
          <w:w w:val="80"/>
          <w:sz w:val="20"/>
          <w:szCs w:val="20"/>
        </w:rPr>
        <w:t>definition:</w:t>
      </w:r>
    </w:p>
    <w:p w:rsidR="00033E91" w:rsidRDefault="00033E91">
      <w:pPr>
        <w:spacing w:line="229" w:lineRule="exact"/>
        <w:ind w:left="100"/>
        <w:rPr>
          <w:rFonts w:ascii="Verdana" w:hAnsi="Verdana"/>
          <w:w w:val="80"/>
          <w:sz w:val="20"/>
          <w:szCs w:val="20"/>
        </w:rPr>
      </w:pPr>
    </w:p>
    <w:p w:rsidR="004F5F67" w:rsidRPr="00F85CF8" w:rsidRDefault="00153E50">
      <w:pPr>
        <w:pStyle w:val="Heading4"/>
        <w:rPr>
          <w:rFonts w:ascii="Verdana" w:hAnsi="Verdana"/>
          <w:sz w:val="20"/>
          <w:szCs w:val="20"/>
          <w:u w:val="none"/>
        </w:rPr>
      </w:pPr>
      <w:r w:rsidRPr="00F85CF8">
        <w:rPr>
          <w:rFonts w:ascii="Verdana" w:hAnsi="Verdana"/>
          <w:w w:val="90"/>
          <w:sz w:val="20"/>
          <w:szCs w:val="20"/>
          <w:u w:val="none"/>
        </w:rPr>
        <w:t>Summary:</w:t>
      </w:r>
    </w:p>
    <w:p w:rsidR="004F5F67" w:rsidRPr="00F85CF8" w:rsidRDefault="004F5F67">
      <w:pPr>
        <w:pStyle w:val="BodyText"/>
        <w:spacing w:before="7"/>
        <w:rPr>
          <w:rFonts w:ascii="Verdana" w:hAnsi="Verdana"/>
          <w:b/>
          <w:sz w:val="20"/>
          <w:szCs w:val="20"/>
        </w:rPr>
      </w:pPr>
    </w:p>
    <w:p w:rsidR="004F5F67" w:rsidRPr="00F85CF8" w:rsidRDefault="00153E50" w:rsidP="00EF5218">
      <w:pPr>
        <w:pStyle w:val="ListParagraph"/>
        <w:numPr>
          <w:ilvl w:val="0"/>
          <w:numId w:val="2"/>
        </w:numPr>
        <w:tabs>
          <w:tab w:val="left" w:pos="813"/>
          <w:tab w:val="left" w:pos="814"/>
        </w:tabs>
        <w:rPr>
          <w:rFonts w:ascii="Verdana" w:hAnsi="Verdana"/>
          <w:sz w:val="20"/>
          <w:szCs w:val="20"/>
        </w:rPr>
      </w:pPr>
      <w:r w:rsidRPr="00F85CF8">
        <w:rPr>
          <w:rFonts w:ascii="Verdana" w:hAnsi="Verdana"/>
          <w:w w:val="80"/>
          <w:sz w:val="20"/>
          <w:szCs w:val="20"/>
        </w:rPr>
        <w:t>Carefully</w:t>
      </w:r>
      <w:r w:rsidRPr="00F85CF8">
        <w:rPr>
          <w:rFonts w:ascii="Verdana" w:hAnsi="Verdana"/>
          <w:spacing w:val="8"/>
          <w:w w:val="80"/>
          <w:sz w:val="20"/>
          <w:szCs w:val="20"/>
        </w:rPr>
        <w:t xml:space="preserve"> </w:t>
      </w:r>
      <w:r w:rsidRPr="00F85CF8">
        <w:rPr>
          <w:rFonts w:ascii="Verdana" w:hAnsi="Verdana"/>
          <w:w w:val="80"/>
          <w:sz w:val="20"/>
          <w:szCs w:val="20"/>
        </w:rPr>
        <w:t>cut</w:t>
      </w:r>
      <w:r w:rsidRPr="00F85CF8">
        <w:rPr>
          <w:rFonts w:ascii="Verdana" w:hAnsi="Verdana"/>
          <w:spacing w:val="8"/>
          <w:w w:val="80"/>
          <w:sz w:val="20"/>
          <w:szCs w:val="20"/>
        </w:rPr>
        <w:t xml:space="preserve"> </w:t>
      </w:r>
      <w:r w:rsidRPr="00F85CF8">
        <w:rPr>
          <w:rFonts w:ascii="Verdana" w:hAnsi="Verdana"/>
          <w:w w:val="80"/>
          <w:sz w:val="20"/>
          <w:szCs w:val="20"/>
        </w:rPr>
        <w:t>into</w:t>
      </w:r>
      <w:r w:rsidRPr="00F85CF8">
        <w:rPr>
          <w:rFonts w:ascii="Verdana" w:hAnsi="Verdana"/>
          <w:spacing w:val="10"/>
          <w:w w:val="80"/>
          <w:sz w:val="20"/>
          <w:szCs w:val="20"/>
        </w:rPr>
        <w:t xml:space="preserve"> </w:t>
      </w:r>
      <w:r w:rsidRPr="00F85CF8">
        <w:rPr>
          <w:rFonts w:ascii="Verdana" w:hAnsi="Verdana"/>
          <w:w w:val="80"/>
          <w:sz w:val="20"/>
          <w:szCs w:val="20"/>
        </w:rPr>
        <w:t>existing</w:t>
      </w:r>
      <w:r w:rsidRPr="00F85CF8">
        <w:rPr>
          <w:rFonts w:ascii="Verdana" w:hAnsi="Verdana"/>
          <w:spacing w:val="7"/>
          <w:w w:val="80"/>
          <w:sz w:val="20"/>
          <w:szCs w:val="20"/>
        </w:rPr>
        <w:t xml:space="preserve"> </w:t>
      </w:r>
      <w:r w:rsidRPr="00F85CF8">
        <w:rPr>
          <w:rFonts w:ascii="Verdana" w:hAnsi="Verdana"/>
          <w:w w:val="80"/>
          <w:sz w:val="20"/>
          <w:szCs w:val="20"/>
        </w:rPr>
        <w:t>slabs</w:t>
      </w:r>
      <w:r w:rsidRPr="00F85CF8">
        <w:rPr>
          <w:rFonts w:ascii="Verdana" w:hAnsi="Verdana"/>
          <w:spacing w:val="10"/>
          <w:w w:val="80"/>
          <w:sz w:val="20"/>
          <w:szCs w:val="20"/>
        </w:rPr>
        <w:t xml:space="preserve"> </w:t>
      </w:r>
      <w:r w:rsidRPr="00F85CF8">
        <w:rPr>
          <w:rFonts w:ascii="Verdana" w:hAnsi="Verdana"/>
          <w:w w:val="80"/>
          <w:sz w:val="20"/>
          <w:szCs w:val="20"/>
        </w:rPr>
        <w:t>paving</w:t>
      </w:r>
      <w:r w:rsidRPr="00F85CF8">
        <w:rPr>
          <w:rFonts w:ascii="Verdana" w:hAnsi="Verdana"/>
          <w:spacing w:val="11"/>
          <w:w w:val="80"/>
          <w:sz w:val="20"/>
          <w:szCs w:val="20"/>
        </w:rPr>
        <w:t xml:space="preserve"> </w:t>
      </w:r>
      <w:r w:rsidRPr="00F85CF8">
        <w:rPr>
          <w:rFonts w:ascii="Verdana" w:hAnsi="Verdana"/>
          <w:w w:val="80"/>
          <w:sz w:val="20"/>
          <w:szCs w:val="20"/>
        </w:rPr>
        <w:t>and</w:t>
      </w:r>
      <w:r w:rsidRPr="00F85CF8">
        <w:rPr>
          <w:rFonts w:ascii="Verdana" w:hAnsi="Verdana"/>
          <w:spacing w:val="10"/>
          <w:w w:val="80"/>
          <w:sz w:val="20"/>
          <w:szCs w:val="20"/>
        </w:rPr>
        <w:t xml:space="preserve"> </w:t>
      </w:r>
      <w:r w:rsidRPr="00F85CF8">
        <w:rPr>
          <w:rFonts w:ascii="Verdana" w:hAnsi="Verdana"/>
          <w:w w:val="80"/>
          <w:sz w:val="20"/>
          <w:szCs w:val="20"/>
        </w:rPr>
        <w:t>build</w:t>
      </w:r>
      <w:r w:rsidRPr="00F85CF8">
        <w:rPr>
          <w:rFonts w:ascii="Verdana" w:hAnsi="Verdana"/>
          <w:spacing w:val="11"/>
          <w:w w:val="80"/>
          <w:sz w:val="20"/>
          <w:szCs w:val="20"/>
        </w:rPr>
        <w:t xml:space="preserve"> </w:t>
      </w:r>
      <w:r w:rsidRPr="00F85CF8">
        <w:rPr>
          <w:rFonts w:ascii="Verdana" w:hAnsi="Verdana"/>
          <w:w w:val="80"/>
          <w:sz w:val="20"/>
          <w:szCs w:val="20"/>
        </w:rPr>
        <w:t>foundation</w:t>
      </w:r>
      <w:r w:rsidRPr="00F85CF8">
        <w:rPr>
          <w:rFonts w:ascii="Verdana" w:hAnsi="Verdana"/>
          <w:spacing w:val="10"/>
          <w:w w:val="80"/>
          <w:sz w:val="20"/>
          <w:szCs w:val="20"/>
        </w:rPr>
        <w:t xml:space="preserve"> </w:t>
      </w:r>
      <w:r w:rsidRPr="00F85CF8">
        <w:rPr>
          <w:rFonts w:ascii="Verdana" w:hAnsi="Verdana"/>
          <w:w w:val="80"/>
          <w:sz w:val="20"/>
          <w:szCs w:val="20"/>
        </w:rPr>
        <w:t>to</w:t>
      </w:r>
      <w:r w:rsidRPr="00F85CF8">
        <w:rPr>
          <w:rFonts w:ascii="Verdana" w:hAnsi="Verdana"/>
          <w:spacing w:val="10"/>
          <w:w w:val="80"/>
          <w:sz w:val="20"/>
          <w:szCs w:val="20"/>
        </w:rPr>
        <w:t xml:space="preserve"> </w:t>
      </w:r>
      <w:r w:rsidRPr="00F85CF8">
        <w:rPr>
          <w:rFonts w:ascii="Verdana" w:hAnsi="Verdana"/>
          <w:w w:val="80"/>
          <w:sz w:val="20"/>
          <w:szCs w:val="20"/>
        </w:rPr>
        <w:t>Structural</w:t>
      </w:r>
      <w:r w:rsidRPr="00F85CF8">
        <w:rPr>
          <w:rFonts w:ascii="Verdana" w:hAnsi="Verdana"/>
          <w:spacing w:val="11"/>
          <w:w w:val="80"/>
          <w:sz w:val="20"/>
          <w:szCs w:val="20"/>
        </w:rPr>
        <w:t xml:space="preserve"> </w:t>
      </w:r>
      <w:r w:rsidRPr="00F85CF8">
        <w:rPr>
          <w:rFonts w:ascii="Verdana" w:hAnsi="Verdana"/>
          <w:w w:val="80"/>
          <w:sz w:val="20"/>
          <w:szCs w:val="20"/>
        </w:rPr>
        <w:t>Engineer’s</w:t>
      </w:r>
      <w:r w:rsidRPr="00F85CF8">
        <w:rPr>
          <w:rFonts w:ascii="Verdana" w:hAnsi="Verdana"/>
          <w:spacing w:val="9"/>
          <w:w w:val="80"/>
          <w:sz w:val="20"/>
          <w:szCs w:val="20"/>
        </w:rPr>
        <w:t xml:space="preserve"> </w:t>
      </w:r>
      <w:r w:rsidRPr="00F85CF8">
        <w:rPr>
          <w:rFonts w:ascii="Verdana" w:hAnsi="Verdana"/>
          <w:w w:val="80"/>
          <w:sz w:val="20"/>
          <w:szCs w:val="20"/>
        </w:rPr>
        <w:t>details</w:t>
      </w:r>
    </w:p>
    <w:p w:rsidR="004F5F67" w:rsidRPr="00F85CF8" w:rsidRDefault="00153E50" w:rsidP="00EF5218">
      <w:pPr>
        <w:pStyle w:val="ListParagraph"/>
        <w:numPr>
          <w:ilvl w:val="0"/>
          <w:numId w:val="2"/>
        </w:numPr>
        <w:tabs>
          <w:tab w:val="left" w:pos="813"/>
          <w:tab w:val="left" w:pos="814"/>
        </w:tabs>
        <w:spacing w:before="126"/>
        <w:rPr>
          <w:rFonts w:ascii="Verdana" w:hAnsi="Verdana"/>
          <w:sz w:val="20"/>
          <w:szCs w:val="20"/>
        </w:rPr>
      </w:pPr>
      <w:r w:rsidRPr="00F85CF8">
        <w:rPr>
          <w:rFonts w:ascii="Verdana" w:hAnsi="Verdana"/>
          <w:w w:val="80"/>
          <w:sz w:val="20"/>
          <w:szCs w:val="20"/>
        </w:rPr>
        <w:t>Carefully</w:t>
      </w:r>
      <w:r w:rsidRPr="00F85CF8">
        <w:rPr>
          <w:rFonts w:ascii="Verdana" w:hAnsi="Verdana"/>
          <w:spacing w:val="12"/>
          <w:w w:val="80"/>
          <w:sz w:val="20"/>
          <w:szCs w:val="20"/>
        </w:rPr>
        <w:t xml:space="preserve"> </w:t>
      </w:r>
      <w:r w:rsidRPr="00F85CF8">
        <w:rPr>
          <w:rFonts w:ascii="Verdana" w:hAnsi="Verdana"/>
          <w:w w:val="80"/>
          <w:sz w:val="20"/>
          <w:szCs w:val="20"/>
        </w:rPr>
        <w:t>re-route</w:t>
      </w:r>
      <w:r w:rsidRPr="00F85CF8">
        <w:rPr>
          <w:rFonts w:ascii="Verdana" w:hAnsi="Verdana"/>
          <w:spacing w:val="10"/>
          <w:w w:val="80"/>
          <w:sz w:val="20"/>
          <w:szCs w:val="20"/>
        </w:rPr>
        <w:t xml:space="preserve"> </w:t>
      </w:r>
      <w:r w:rsidRPr="00F85CF8">
        <w:rPr>
          <w:rFonts w:ascii="Verdana" w:hAnsi="Verdana"/>
          <w:w w:val="80"/>
          <w:sz w:val="20"/>
          <w:szCs w:val="20"/>
        </w:rPr>
        <w:t>any</w:t>
      </w:r>
      <w:r w:rsidRPr="00F85CF8">
        <w:rPr>
          <w:rFonts w:ascii="Verdana" w:hAnsi="Verdana"/>
          <w:spacing w:val="12"/>
          <w:w w:val="80"/>
          <w:sz w:val="20"/>
          <w:szCs w:val="20"/>
        </w:rPr>
        <w:t xml:space="preserve"> </w:t>
      </w:r>
      <w:r w:rsidRPr="00F85CF8">
        <w:rPr>
          <w:rFonts w:ascii="Verdana" w:hAnsi="Verdana"/>
          <w:w w:val="80"/>
          <w:sz w:val="20"/>
          <w:szCs w:val="20"/>
        </w:rPr>
        <w:t>existing</w:t>
      </w:r>
      <w:r w:rsidRPr="00F85CF8">
        <w:rPr>
          <w:rFonts w:ascii="Verdana" w:hAnsi="Verdana"/>
          <w:spacing w:val="8"/>
          <w:w w:val="80"/>
          <w:sz w:val="20"/>
          <w:szCs w:val="20"/>
        </w:rPr>
        <w:t xml:space="preserve"> </w:t>
      </w:r>
      <w:r w:rsidRPr="00F85CF8">
        <w:rPr>
          <w:rFonts w:ascii="Verdana" w:hAnsi="Verdana"/>
          <w:w w:val="80"/>
          <w:sz w:val="20"/>
          <w:szCs w:val="20"/>
        </w:rPr>
        <w:t>services</w:t>
      </w:r>
      <w:r w:rsidRPr="00F85CF8">
        <w:rPr>
          <w:rFonts w:ascii="Verdana" w:hAnsi="Verdana"/>
          <w:spacing w:val="11"/>
          <w:w w:val="80"/>
          <w:sz w:val="20"/>
          <w:szCs w:val="20"/>
        </w:rPr>
        <w:t xml:space="preserve"> </w:t>
      </w:r>
      <w:r w:rsidRPr="00F85CF8">
        <w:rPr>
          <w:rFonts w:ascii="Verdana" w:hAnsi="Verdana"/>
          <w:w w:val="80"/>
          <w:sz w:val="20"/>
          <w:szCs w:val="20"/>
        </w:rPr>
        <w:t>where</w:t>
      </w:r>
      <w:r w:rsidRPr="00F85CF8">
        <w:rPr>
          <w:rFonts w:ascii="Verdana" w:hAnsi="Verdana"/>
          <w:spacing w:val="12"/>
          <w:w w:val="80"/>
          <w:sz w:val="20"/>
          <w:szCs w:val="20"/>
        </w:rPr>
        <w:t xml:space="preserve"> </w:t>
      </w:r>
      <w:r w:rsidRPr="00F85CF8">
        <w:rPr>
          <w:rFonts w:ascii="Verdana" w:hAnsi="Verdana"/>
          <w:w w:val="80"/>
          <w:sz w:val="20"/>
          <w:szCs w:val="20"/>
        </w:rPr>
        <w:t>applicable</w:t>
      </w:r>
      <w:r w:rsidRPr="00F85CF8">
        <w:rPr>
          <w:rFonts w:ascii="Verdana" w:hAnsi="Verdana"/>
          <w:spacing w:val="8"/>
          <w:w w:val="80"/>
          <w:sz w:val="20"/>
          <w:szCs w:val="20"/>
        </w:rPr>
        <w:t xml:space="preserve"> </w:t>
      </w:r>
      <w:r w:rsidRPr="00F85CF8">
        <w:rPr>
          <w:rFonts w:ascii="Verdana" w:hAnsi="Verdana"/>
          <w:w w:val="80"/>
          <w:sz w:val="20"/>
          <w:szCs w:val="20"/>
        </w:rPr>
        <w:t>under</w:t>
      </w:r>
      <w:r w:rsidRPr="00F85CF8">
        <w:rPr>
          <w:rFonts w:ascii="Verdana" w:hAnsi="Verdana"/>
          <w:spacing w:val="12"/>
          <w:w w:val="80"/>
          <w:sz w:val="20"/>
          <w:szCs w:val="20"/>
        </w:rPr>
        <w:t xml:space="preserve"> </w:t>
      </w:r>
      <w:r w:rsidRPr="00F85CF8">
        <w:rPr>
          <w:rFonts w:ascii="Verdana" w:hAnsi="Verdana"/>
          <w:w w:val="80"/>
          <w:sz w:val="20"/>
          <w:szCs w:val="20"/>
        </w:rPr>
        <w:t>existing</w:t>
      </w:r>
      <w:r w:rsidRPr="00F85CF8">
        <w:rPr>
          <w:rFonts w:ascii="Verdana" w:hAnsi="Verdana"/>
          <w:spacing w:val="8"/>
          <w:w w:val="80"/>
          <w:sz w:val="20"/>
          <w:szCs w:val="20"/>
        </w:rPr>
        <w:t xml:space="preserve"> </w:t>
      </w:r>
      <w:r w:rsidRPr="00F85CF8">
        <w:rPr>
          <w:rFonts w:ascii="Verdana" w:hAnsi="Verdana"/>
          <w:w w:val="80"/>
          <w:sz w:val="20"/>
          <w:szCs w:val="20"/>
        </w:rPr>
        <w:t>paving</w:t>
      </w:r>
    </w:p>
    <w:p w:rsidR="004F5F67" w:rsidRPr="00F85CF8" w:rsidRDefault="00153E50" w:rsidP="00EF5218">
      <w:pPr>
        <w:pStyle w:val="ListParagraph"/>
        <w:numPr>
          <w:ilvl w:val="0"/>
          <w:numId w:val="2"/>
        </w:numPr>
        <w:tabs>
          <w:tab w:val="left" w:pos="813"/>
          <w:tab w:val="left" w:pos="814"/>
        </w:tabs>
        <w:spacing w:before="126"/>
        <w:rPr>
          <w:rFonts w:ascii="Verdana" w:hAnsi="Verdana"/>
          <w:sz w:val="20"/>
          <w:szCs w:val="20"/>
        </w:rPr>
      </w:pPr>
      <w:r w:rsidRPr="00F85CF8">
        <w:rPr>
          <w:rFonts w:ascii="Verdana" w:hAnsi="Verdana"/>
          <w:w w:val="80"/>
          <w:sz w:val="20"/>
          <w:szCs w:val="20"/>
        </w:rPr>
        <w:t>Erect</w:t>
      </w:r>
      <w:r w:rsidRPr="00F85CF8">
        <w:rPr>
          <w:rFonts w:ascii="Verdana" w:hAnsi="Verdana"/>
          <w:spacing w:val="9"/>
          <w:w w:val="80"/>
          <w:sz w:val="20"/>
          <w:szCs w:val="20"/>
        </w:rPr>
        <w:t xml:space="preserve"> </w:t>
      </w:r>
      <w:r w:rsidRPr="00F85CF8">
        <w:rPr>
          <w:rFonts w:ascii="Verdana" w:hAnsi="Verdana"/>
          <w:w w:val="80"/>
          <w:sz w:val="20"/>
          <w:szCs w:val="20"/>
        </w:rPr>
        <w:t>new</w:t>
      </w:r>
      <w:r w:rsidRPr="00F85CF8">
        <w:rPr>
          <w:rFonts w:ascii="Verdana" w:hAnsi="Verdana"/>
          <w:spacing w:val="9"/>
          <w:w w:val="80"/>
          <w:sz w:val="20"/>
          <w:szCs w:val="20"/>
        </w:rPr>
        <w:t xml:space="preserve"> </w:t>
      </w:r>
      <w:r w:rsidRPr="00F85CF8">
        <w:rPr>
          <w:rFonts w:ascii="Verdana" w:hAnsi="Verdana"/>
          <w:w w:val="80"/>
          <w:sz w:val="20"/>
          <w:szCs w:val="20"/>
        </w:rPr>
        <w:t>structure,</w:t>
      </w:r>
      <w:r w:rsidRPr="00F85CF8">
        <w:rPr>
          <w:rFonts w:ascii="Verdana" w:hAnsi="Verdana"/>
          <w:spacing w:val="6"/>
          <w:w w:val="80"/>
          <w:sz w:val="20"/>
          <w:szCs w:val="20"/>
        </w:rPr>
        <w:t xml:space="preserve"> </w:t>
      </w:r>
      <w:proofErr w:type="spellStart"/>
      <w:r w:rsidR="00BE74B3" w:rsidRPr="00F85CF8">
        <w:rPr>
          <w:rFonts w:ascii="Verdana" w:hAnsi="Verdana"/>
          <w:w w:val="80"/>
          <w:sz w:val="20"/>
          <w:szCs w:val="20"/>
        </w:rPr>
        <w:t>drywalling</w:t>
      </w:r>
      <w:proofErr w:type="spellEnd"/>
      <w:r w:rsidRPr="00F85CF8">
        <w:rPr>
          <w:rFonts w:ascii="Verdana" w:hAnsi="Verdana"/>
          <w:spacing w:val="8"/>
          <w:w w:val="80"/>
          <w:sz w:val="20"/>
          <w:szCs w:val="20"/>
        </w:rPr>
        <w:t xml:space="preserve"> </w:t>
      </w:r>
      <w:r w:rsidRPr="00F85CF8">
        <w:rPr>
          <w:rFonts w:ascii="Verdana" w:hAnsi="Verdana"/>
          <w:w w:val="80"/>
          <w:sz w:val="20"/>
          <w:szCs w:val="20"/>
        </w:rPr>
        <w:t>and</w:t>
      </w:r>
      <w:r w:rsidRPr="00F85CF8">
        <w:rPr>
          <w:rFonts w:ascii="Verdana" w:hAnsi="Verdana"/>
          <w:spacing w:val="7"/>
          <w:w w:val="80"/>
          <w:sz w:val="20"/>
          <w:szCs w:val="20"/>
        </w:rPr>
        <w:t xml:space="preserve"> </w:t>
      </w:r>
      <w:r w:rsidRPr="00F85CF8">
        <w:rPr>
          <w:rFonts w:ascii="Verdana" w:hAnsi="Verdana"/>
          <w:w w:val="80"/>
          <w:sz w:val="20"/>
          <w:szCs w:val="20"/>
        </w:rPr>
        <w:t>install</w:t>
      </w:r>
      <w:r w:rsidRPr="00F85CF8">
        <w:rPr>
          <w:rFonts w:ascii="Verdana" w:hAnsi="Verdana"/>
          <w:spacing w:val="12"/>
          <w:w w:val="80"/>
          <w:sz w:val="20"/>
          <w:szCs w:val="20"/>
        </w:rPr>
        <w:t xml:space="preserve"> </w:t>
      </w:r>
      <w:r w:rsidRPr="00F85CF8">
        <w:rPr>
          <w:rFonts w:ascii="Verdana" w:hAnsi="Verdana"/>
          <w:w w:val="80"/>
          <w:sz w:val="20"/>
          <w:szCs w:val="20"/>
        </w:rPr>
        <w:t>finishes</w:t>
      </w:r>
      <w:r w:rsidRPr="00F85CF8">
        <w:rPr>
          <w:rFonts w:ascii="Verdana" w:hAnsi="Verdana"/>
          <w:spacing w:val="9"/>
          <w:w w:val="80"/>
          <w:sz w:val="20"/>
          <w:szCs w:val="20"/>
        </w:rPr>
        <w:t xml:space="preserve"> </w:t>
      </w:r>
      <w:r w:rsidRPr="00F85CF8">
        <w:rPr>
          <w:rFonts w:ascii="Verdana" w:hAnsi="Verdana"/>
          <w:w w:val="80"/>
          <w:sz w:val="20"/>
          <w:szCs w:val="20"/>
        </w:rPr>
        <w:t>as</w:t>
      </w:r>
      <w:r w:rsidRPr="00F85CF8">
        <w:rPr>
          <w:rFonts w:ascii="Verdana" w:hAnsi="Verdana"/>
          <w:spacing w:val="10"/>
          <w:w w:val="80"/>
          <w:sz w:val="20"/>
          <w:szCs w:val="20"/>
        </w:rPr>
        <w:t xml:space="preserve"> </w:t>
      </w:r>
      <w:r w:rsidRPr="00F85CF8">
        <w:rPr>
          <w:rFonts w:ascii="Verdana" w:hAnsi="Verdana"/>
          <w:w w:val="80"/>
          <w:sz w:val="20"/>
          <w:szCs w:val="20"/>
        </w:rPr>
        <w:t>per</w:t>
      </w:r>
      <w:r w:rsidRPr="00F85CF8">
        <w:rPr>
          <w:rFonts w:ascii="Verdana" w:hAnsi="Verdana"/>
          <w:spacing w:val="10"/>
          <w:w w:val="80"/>
          <w:sz w:val="20"/>
          <w:szCs w:val="20"/>
        </w:rPr>
        <w:t xml:space="preserve"> </w:t>
      </w:r>
      <w:r w:rsidRPr="00F85CF8">
        <w:rPr>
          <w:rFonts w:ascii="Verdana" w:hAnsi="Verdana"/>
          <w:w w:val="80"/>
          <w:sz w:val="20"/>
          <w:szCs w:val="20"/>
        </w:rPr>
        <w:t>drawings</w:t>
      </w:r>
    </w:p>
    <w:p w:rsidR="004F5F67" w:rsidRPr="00F85CF8" w:rsidRDefault="00153E50" w:rsidP="00EF5218">
      <w:pPr>
        <w:pStyle w:val="ListParagraph"/>
        <w:numPr>
          <w:ilvl w:val="0"/>
          <w:numId w:val="2"/>
        </w:numPr>
        <w:tabs>
          <w:tab w:val="left" w:pos="813"/>
          <w:tab w:val="left" w:pos="814"/>
        </w:tabs>
        <w:spacing w:before="125"/>
        <w:rPr>
          <w:rFonts w:ascii="Verdana" w:hAnsi="Verdana"/>
          <w:sz w:val="20"/>
          <w:szCs w:val="20"/>
        </w:rPr>
      </w:pPr>
      <w:r w:rsidRPr="00F85CF8">
        <w:rPr>
          <w:rFonts w:ascii="Verdana" w:hAnsi="Verdana"/>
          <w:w w:val="80"/>
          <w:sz w:val="20"/>
          <w:szCs w:val="20"/>
        </w:rPr>
        <w:t>Install</w:t>
      </w:r>
      <w:r w:rsidRPr="00F85CF8">
        <w:rPr>
          <w:rFonts w:ascii="Verdana" w:hAnsi="Verdana"/>
          <w:spacing w:val="10"/>
          <w:w w:val="80"/>
          <w:sz w:val="20"/>
          <w:szCs w:val="20"/>
        </w:rPr>
        <w:t xml:space="preserve"> </w:t>
      </w:r>
      <w:r w:rsidRPr="00F85CF8">
        <w:rPr>
          <w:rFonts w:ascii="Verdana" w:hAnsi="Verdana"/>
          <w:w w:val="80"/>
          <w:sz w:val="20"/>
          <w:szCs w:val="20"/>
        </w:rPr>
        <w:t>electrical</w:t>
      </w:r>
      <w:r w:rsidRPr="00F85CF8">
        <w:rPr>
          <w:rFonts w:ascii="Verdana" w:hAnsi="Verdana"/>
          <w:spacing w:val="11"/>
          <w:w w:val="80"/>
          <w:sz w:val="20"/>
          <w:szCs w:val="20"/>
        </w:rPr>
        <w:t xml:space="preserve"> </w:t>
      </w:r>
      <w:r w:rsidRPr="00F85CF8">
        <w:rPr>
          <w:rFonts w:ascii="Verdana" w:hAnsi="Verdana"/>
          <w:w w:val="80"/>
          <w:sz w:val="20"/>
          <w:szCs w:val="20"/>
        </w:rPr>
        <w:t>and</w:t>
      </w:r>
      <w:r w:rsidRPr="00F85CF8">
        <w:rPr>
          <w:rFonts w:ascii="Verdana" w:hAnsi="Verdana"/>
          <w:spacing w:val="11"/>
          <w:w w:val="80"/>
          <w:sz w:val="20"/>
          <w:szCs w:val="20"/>
        </w:rPr>
        <w:t xml:space="preserve"> </w:t>
      </w:r>
      <w:r w:rsidRPr="00F85CF8">
        <w:rPr>
          <w:rFonts w:ascii="Verdana" w:hAnsi="Verdana"/>
          <w:w w:val="80"/>
          <w:sz w:val="20"/>
          <w:szCs w:val="20"/>
        </w:rPr>
        <w:t>plumbing</w:t>
      </w:r>
      <w:r w:rsidRPr="00F85CF8">
        <w:rPr>
          <w:rFonts w:ascii="Verdana" w:hAnsi="Verdana"/>
          <w:spacing w:val="7"/>
          <w:w w:val="80"/>
          <w:sz w:val="20"/>
          <w:szCs w:val="20"/>
        </w:rPr>
        <w:t xml:space="preserve"> </w:t>
      </w:r>
      <w:r w:rsidRPr="00F85CF8">
        <w:rPr>
          <w:rFonts w:ascii="Verdana" w:hAnsi="Verdana"/>
          <w:w w:val="80"/>
          <w:sz w:val="20"/>
          <w:szCs w:val="20"/>
        </w:rPr>
        <w:t>reticulation</w:t>
      </w:r>
      <w:r w:rsidRPr="00F85CF8">
        <w:rPr>
          <w:rFonts w:ascii="Verdana" w:hAnsi="Verdana"/>
          <w:spacing w:val="8"/>
          <w:w w:val="80"/>
          <w:sz w:val="20"/>
          <w:szCs w:val="20"/>
        </w:rPr>
        <w:t xml:space="preserve"> </w:t>
      </w:r>
      <w:r w:rsidRPr="00F85CF8">
        <w:rPr>
          <w:rFonts w:ascii="Verdana" w:hAnsi="Verdana"/>
          <w:w w:val="80"/>
          <w:sz w:val="20"/>
          <w:szCs w:val="20"/>
        </w:rPr>
        <w:t>as</w:t>
      </w:r>
      <w:r w:rsidRPr="00F85CF8">
        <w:rPr>
          <w:rFonts w:ascii="Verdana" w:hAnsi="Verdana"/>
          <w:spacing w:val="11"/>
          <w:w w:val="80"/>
          <w:sz w:val="20"/>
          <w:szCs w:val="20"/>
        </w:rPr>
        <w:t xml:space="preserve"> </w:t>
      </w:r>
      <w:r w:rsidRPr="00F85CF8">
        <w:rPr>
          <w:rFonts w:ascii="Verdana" w:hAnsi="Verdana"/>
          <w:w w:val="80"/>
          <w:sz w:val="20"/>
          <w:szCs w:val="20"/>
        </w:rPr>
        <w:t>per</w:t>
      </w:r>
      <w:r w:rsidRPr="00F85CF8">
        <w:rPr>
          <w:rFonts w:ascii="Verdana" w:hAnsi="Verdana"/>
          <w:spacing w:val="11"/>
          <w:w w:val="80"/>
          <w:sz w:val="20"/>
          <w:szCs w:val="20"/>
        </w:rPr>
        <w:t xml:space="preserve"> </w:t>
      </w:r>
      <w:r w:rsidRPr="00F85CF8">
        <w:rPr>
          <w:rFonts w:ascii="Verdana" w:hAnsi="Verdana"/>
          <w:w w:val="80"/>
          <w:sz w:val="20"/>
          <w:szCs w:val="20"/>
        </w:rPr>
        <w:t>drawings</w:t>
      </w:r>
    </w:p>
    <w:p w:rsidR="004F5F67" w:rsidRPr="00F85CF8" w:rsidRDefault="00153E50" w:rsidP="00EF5218">
      <w:pPr>
        <w:pStyle w:val="ListParagraph"/>
        <w:numPr>
          <w:ilvl w:val="0"/>
          <w:numId w:val="2"/>
        </w:numPr>
        <w:tabs>
          <w:tab w:val="left" w:pos="813"/>
          <w:tab w:val="left" w:pos="814"/>
        </w:tabs>
        <w:spacing w:before="126"/>
        <w:rPr>
          <w:rFonts w:ascii="Verdana" w:hAnsi="Verdana"/>
          <w:sz w:val="20"/>
          <w:szCs w:val="20"/>
        </w:rPr>
      </w:pPr>
      <w:r w:rsidRPr="00F85CF8">
        <w:rPr>
          <w:rFonts w:ascii="Verdana" w:hAnsi="Verdana"/>
          <w:w w:val="80"/>
          <w:sz w:val="20"/>
          <w:szCs w:val="20"/>
        </w:rPr>
        <w:t>Install</w:t>
      </w:r>
      <w:r w:rsidRPr="00F85CF8">
        <w:rPr>
          <w:rFonts w:ascii="Verdana" w:hAnsi="Verdana"/>
          <w:spacing w:val="9"/>
          <w:w w:val="80"/>
          <w:sz w:val="20"/>
          <w:szCs w:val="20"/>
        </w:rPr>
        <w:t xml:space="preserve"> </w:t>
      </w:r>
      <w:r w:rsidRPr="00F85CF8">
        <w:rPr>
          <w:rFonts w:ascii="Verdana" w:hAnsi="Verdana"/>
          <w:w w:val="80"/>
          <w:sz w:val="20"/>
          <w:szCs w:val="20"/>
        </w:rPr>
        <w:t>electrical</w:t>
      </w:r>
      <w:r w:rsidRPr="00F85CF8">
        <w:rPr>
          <w:rFonts w:ascii="Verdana" w:hAnsi="Verdana"/>
          <w:spacing w:val="10"/>
          <w:w w:val="80"/>
          <w:sz w:val="20"/>
          <w:szCs w:val="20"/>
        </w:rPr>
        <w:t xml:space="preserve"> </w:t>
      </w:r>
      <w:r w:rsidRPr="00F85CF8">
        <w:rPr>
          <w:rFonts w:ascii="Verdana" w:hAnsi="Verdana"/>
          <w:w w:val="80"/>
          <w:sz w:val="20"/>
          <w:szCs w:val="20"/>
        </w:rPr>
        <w:t>and</w:t>
      </w:r>
      <w:r w:rsidRPr="00F85CF8">
        <w:rPr>
          <w:rFonts w:ascii="Verdana" w:hAnsi="Verdana"/>
          <w:spacing w:val="10"/>
          <w:w w:val="80"/>
          <w:sz w:val="20"/>
          <w:szCs w:val="20"/>
        </w:rPr>
        <w:t xml:space="preserve"> </w:t>
      </w:r>
      <w:r w:rsidRPr="00F85CF8">
        <w:rPr>
          <w:rFonts w:ascii="Verdana" w:hAnsi="Verdana"/>
          <w:w w:val="80"/>
          <w:sz w:val="20"/>
          <w:szCs w:val="20"/>
        </w:rPr>
        <w:t>plumbing</w:t>
      </w:r>
      <w:r w:rsidRPr="00F85CF8">
        <w:rPr>
          <w:rFonts w:ascii="Verdana" w:hAnsi="Verdana"/>
          <w:spacing w:val="6"/>
          <w:w w:val="80"/>
          <w:sz w:val="20"/>
          <w:szCs w:val="20"/>
        </w:rPr>
        <w:t xml:space="preserve"> </w:t>
      </w:r>
      <w:r w:rsidRPr="00F85CF8">
        <w:rPr>
          <w:rFonts w:ascii="Verdana" w:hAnsi="Verdana"/>
          <w:w w:val="80"/>
          <w:sz w:val="20"/>
          <w:szCs w:val="20"/>
        </w:rPr>
        <w:t>fittings</w:t>
      </w:r>
      <w:r w:rsidRPr="00F85CF8">
        <w:rPr>
          <w:rFonts w:ascii="Verdana" w:hAnsi="Verdana"/>
          <w:spacing w:val="9"/>
          <w:w w:val="80"/>
          <w:sz w:val="20"/>
          <w:szCs w:val="20"/>
        </w:rPr>
        <w:t xml:space="preserve"> </w:t>
      </w:r>
      <w:r w:rsidRPr="00F85CF8">
        <w:rPr>
          <w:rFonts w:ascii="Verdana" w:hAnsi="Verdana"/>
          <w:w w:val="80"/>
          <w:sz w:val="20"/>
          <w:szCs w:val="20"/>
        </w:rPr>
        <w:t>as</w:t>
      </w:r>
      <w:r w:rsidRPr="00F85CF8">
        <w:rPr>
          <w:rFonts w:ascii="Verdana" w:hAnsi="Verdana"/>
          <w:spacing w:val="8"/>
          <w:w w:val="80"/>
          <w:sz w:val="20"/>
          <w:szCs w:val="20"/>
        </w:rPr>
        <w:t xml:space="preserve"> </w:t>
      </w:r>
      <w:r w:rsidRPr="00F85CF8">
        <w:rPr>
          <w:rFonts w:ascii="Verdana" w:hAnsi="Verdana"/>
          <w:w w:val="80"/>
          <w:sz w:val="20"/>
          <w:szCs w:val="20"/>
        </w:rPr>
        <w:t>per</w:t>
      </w:r>
      <w:r w:rsidRPr="00F85CF8">
        <w:rPr>
          <w:rFonts w:ascii="Verdana" w:hAnsi="Verdana"/>
          <w:spacing w:val="10"/>
          <w:w w:val="80"/>
          <w:sz w:val="20"/>
          <w:szCs w:val="20"/>
        </w:rPr>
        <w:t xml:space="preserve"> </w:t>
      </w:r>
      <w:r w:rsidRPr="00F85CF8">
        <w:rPr>
          <w:rFonts w:ascii="Verdana" w:hAnsi="Verdana"/>
          <w:w w:val="80"/>
          <w:sz w:val="20"/>
          <w:szCs w:val="20"/>
        </w:rPr>
        <w:t>drawings</w:t>
      </w:r>
    </w:p>
    <w:p w:rsidR="004F5F67" w:rsidRPr="00F85CF8" w:rsidRDefault="00153E50" w:rsidP="00EF5218">
      <w:pPr>
        <w:pStyle w:val="ListParagraph"/>
        <w:numPr>
          <w:ilvl w:val="0"/>
          <w:numId w:val="2"/>
        </w:numPr>
        <w:tabs>
          <w:tab w:val="left" w:pos="813"/>
          <w:tab w:val="left" w:pos="814"/>
        </w:tabs>
        <w:spacing w:before="126"/>
        <w:rPr>
          <w:rFonts w:ascii="Verdana" w:hAnsi="Verdana"/>
          <w:sz w:val="20"/>
          <w:szCs w:val="20"/>
        </w:rPr>
      </w:pPr>
      <w:r w:rsidRPr="00F85CF8">
        <w:rPr>
          <w:rFonts w:ascii="Verdana" w:hAnsi="Verdana"/>
          <w:w w:val="80"/>
          <w:sz w:val="20"/>
          <w:szCs w:val="20"/>
        </w:rPr>
        <w:t>Make</w:t>
      </w:r>
      <w:r w:rsidRPr="00F85CF8">
        <w:rPr>
          <w:rFonts w:ascii="Verdana" w:hAnsi="Verdana"/>
          <w:spacing w:val="10"/>
          <w:w w:val="80"/>
          <w:sz w:val="20"/>
          <w:szCs w:val="20"/>
        </w:rPr>
        <w:t xml:space="preserve"> </w:t>
      </w:r>
      <w:r w:rsidRPr="00F85CF8">
        <w:rPr>
          <w:rFonts w:ascii="Verdana" w:hAnsi="Verdana"/>
          <w:w w:val="80"/>
          <w:sz w:val="20"/>
          <w:szCs w:val="20"/>
        </w:rPr>
        <w:t>good</w:t>
      </w:r>
      <w:r w:rsidRPr="00F85CF8">
        <w:rPr>
          <w:rFonts w:ascii="Verdana" w:hAnsi="Verdana"/>
          <w:spacing w:val="10"/>
          <w:w w:val="80"/>
          <w:sz w:val="20"/>
          <w:szCs w:val="20"/>
        </w:rPr>
        <w:t xml:space="preserve"> </w:t>
      </w:r>
      <w:r w:rsidRPr="00F85CF8">
        <w:rPr>
          <w:rFonts w:ascii="Verdana" w:hAnsi="Verdana"/>
          <w:w w:val="80"/>
          <w:sz w:val="20"/>
          <w:szCs w:val="20"/>
        </w:rPr>
        <w:t>all</w:t>
      </w:r>
      <w:r w:rsidRPr="00F85CF8">
        <w:rPr>
          <w:rFonts w:ascii="Verdana" w:hAnsi="Verdana"/>
          <w:spacing w:val="11"/>
          <w:w w:val="80"/>
          <w:sz w:val="20"/>
          <w:szCs w:val="20"/>
        </w:rPr>
        <w:t xml:space="preserve"> </w:t>
      </w:r>
      <w:r w:rsidRPr="00F85CF8">
        <w:rPr>
          <w:rFonts w:ascii="Verdana" w:hAnsi="Verdana"/>
          <w:w w:val="80"/>
          <w:sz w:val="20"/>
          <w:szCs w:val="20"/>
        </w:rPr>
        <w:t>existing</w:t>
      </w:r>
      <w:r w:rsidRPr="00F85CF8">
        <w:rPr>
          <w:rFonts w:ascii="Verdana" w:hAnsi="Verdana"/>
          <w:spacing w:val="7"/>
          <w:w w:val="80"/>
          <w:sz w:val="20"/>
          <w:szCs w:val="20"/>
        </w:rPr>
        <w:t xml:space="preserve"> </w:t>
      </w:r>
      <w:r w:rsidRPr="00F85CF8">
        <w:rPr>
          <w:rFonts w:ascii="Verdana" w:hAnsi="Verdana"/>
          <w:w w:val="80"/>
          <w:sz w:val="20"/>
          <w:szCs w:val="20"/>
        </w:rPr>
        <w:t>slab</w:t>
      </w:r>
      <w:r w:rsidRPr="00F85CF8">
        <w:rPr>
          <w:rFonts w:ascii="Verdana" w:hAnsi="Verdana"/>
          <w:spacing w:val="6"/>
          <w:w w:val="80"/>
          <w:sz w:val="20"/>
          <w:szCs w:val="20"/>
        </w:rPr>
        <w:t xml:space="preserve"> </w:t>
      </w:r>
      <w:r w:rsidRPr="00F85CF8">
        <w:rPr>
          <w:rFonts w:ascii="Verdana" w:hAnsi="Verdana"/>
          <w:w w:val="80"/>
          <w:sz w:val="20"/>
          <w:szCs w:val="20"/>
        </w:rPr>
        <w:t>paving</w:t>
      </w:r>
      <w:r w:rsidRPr="00F85CF8">
        <w:rPr>
          <w:rFonts w:ascii="Verdana" w:hAnsi="Verdana"/>
          <w:spacing w:val="10"/>
          <w:w w:val="80"/>
          <w:sz w:val="20"/>
          <w:szCs w:val="20"/>
        </w:rPr>
        <w:t xml:space="preserve"> </w:t>
      </w:r>
      <w:r w:rsidRPr="00F85CF8">
        <w:rPr>
          <w:rFonts w:ascii="Verdana" w:hAnsi="Verdana"/>
          <w:w w:val="80"/>
          <w:sz w:val="20"/>
          <w:szCs w:val="20"/>
        </w:rPr>
        <w:t>on</w:t>
      </w:r>
      <w:r w:rsidRPr="00F85CF8">
        <w:rPr>
          <w:rFonts w:ascii="Verdana" w:hAnsi="Verdana"/>
          <w:spacing w:val="10"/>
          <w:w w:val="80"/>
          <w:sz w:val="20"/>
          <w:szCs w:val="20"/>
        </w:rPr>
        <w:t xml:space="preserve"> </w:t>
      </w:r>
      <w:r w:rsidRPr="00F85CF8">
        <w:rPr>
          <w:rFonts w:ascii="Verdana" w:hAnsi="Verdana"/>
          <w:w w:val="80"/>
          <w:sz w:val="20"/>
          <w:szCs w:val="20"/>
        </w:rPr>
        <w:t>completion</w:t>
      </w:r>
      <w:r w:rsidRPr="00F85CF8">
        <w:rPr>
          <w:rFonts w:ascii="Verdana" w:hAnsi="Verdana"/>
          <w:spacing w:val="11"/>
          <w:w w:val="80"/>
          <w:sz w:val="20"/>
          <w:szCs w:val="20"/>
        </w:rPr>
        <w:t xml:space="preserve"> </w:t>
      </w:r>
      <w:r w:rsidRPr="00F85CF8">
        <w:rPr>
          <w:rFonts w:ascii="Verdana" w:hAnsi="Verdana"/>
          <w:w w:val="80"/>
          <w:sz w:val="20"/>
          <w:szCs w:val="20"/>
        </w:rPr>
        <w:t>of</w:t>
      </w:r>
      <w:r w:rsidRPr="00F85CF8">
        <w:rPr>
          <w:rFonts w:ascii="Verdana" w:hAnsi="Verdana"/>
          <w:spacing w:val="7"/>
          <w:w w:val="80"/>
          <w:sz w:val="20"/>
          <w:szCs w:val="20"/>
        </w:rPr>
        <w:t xml:space="preserve"> </w:t>
      </w:r>
      <w:r w:rsidRPr="00F85CF8">
        <w:rPr>
          <w:rFonts w:ascii="Verdana" w:hAnsi="Verdana"/>
          <w:w w:val="80"/>
          <w:sz w:val="20"/>
          <w:szCs w:val="20"/>
        </w:rPr>
        <w:t>construction</w:t>
      </w:r>
      <w:r w:rsidRPr="00F85CF8">
        <w:rPr>
          <w:rFonts w:ascii="Verdana" w:hAnsi="Verdana"/>
          <w:spacing w:val="10"/>
          <w:w w:val="80"/>
          <w:sz w:val="20"/>
          <w:szCs w:val="20"/>
        </w:rPr>
        <w:t xml:space="preserve"> </w:t>
      </w:r>
      <w:r w:rsidRPr="00F85CF8">
        <w:rPr>
          <w:rFonts w:ascii="Verdana" w:hAnsi="Verdana"/>
          <w:w w:val="80"/>
          <w:sz w:val="20"/>
          <w:szCs w:val="20"/>
        </w:rPr>
        <w:t>around</w:t>
      </w:r>
      <w:r w:rsidRPr="00F85CF8">
        <w:rPr>
          <w:rFonts w:ascii="Verdana" w:hAnsi="Verdana"/>
          <w:spacing w:val="11"/>
          <w:w w:val="80"/>
          <w:sz w:val="20"/>
          <w:szCs w:val="20"/>
        </w:rPr>
        <w:t xml:space="preserve"> </w:t>
      </w:r>
      <w:r w:rsidRPr="00F85CF8">
        <w:rPr>
          <w:rFonts w:ascii="Verdana" w:hAnsi="Verdana"/>
          <w:w w:val="80"/>
          <w:sz w:val="20"/>
          <w:szCs w:val="20"/>
        </w:rPr>
        <w:t>the</w:t>
      </w:r>
      <w:r w:rsidRPr="00F85CF8">
        <w:rPr>
          <w:rFonts w:ascii="Verdana" w:hAnsi="Verdana"/>
          <w:spacing w:val="7"/>
          <w:w w:val="80"/>
          <w:sz w:val="20"/>
          <w:szCs w:val="20"/>
        </w:rPr>
        <w:t xml:space="preserve"> </w:t>
      </w:r>
      <w:r w:rsidRPr="00F85CF8">
        <w:rPr>
          <w:rFonts w:ascii="Verdana" w:hAnsi="Verdana"/>
          <w:w w:val="80"/>
          <w:sz w:val="20"/>
          <w:szCs w:val="20"/>
        </w:rPr>
        <w:t>new</w:t>
      </w:r>
      <w:r w:rsidRPr="00F85CF8">
        <w:rPr>
          <w:rFonts w:ascii="Verdana" w:hAnsi="Verdana"/>
          <w:spacing w:val="9"/>
          <w:w w:val="80"/>
          <w:sz w:val="20"/>
          <w:szCs w:val="20"/>
        </w:rPr>
        <w:t xml:space="preserve"> </w:t>
      </w:r>
      <w:r w:rsidRPr="00F85CF8">
        <w:rPr>
          <w:rFonts w:ascii="Verdana" w:hAnsi="Verdana"/>
          <w:w w:val="80"/>
          <w:sz w:val="20"/>
          <w:szCs w:val="20"/>
        </w:rPr>
        <w:t>structure</w:t>
      </w:r>
    </w:p>
    <w:p w:rsidR="004F5F67" w:rsidRPr="00F85CF8" w:rsidRDefault="00153E50" w:rsidP="00EF5218">
      <w:pPr>
        <w:pStyle w:val="ListParagraph"/>
        <w:numPr>
          <w:ilvl w:val="0"/>
          <w:numId w:val="2"/>
        </w:numPr>
        <w:tabs>
          <w:tab w:val="left" w:pos="813"/>
          <w:tab w:val="left" w:pos="814"/>
        </w:tabs>
        <w:spacing w:before="126"/>
        <w:rPr>
          <w:rFonts w:ascii="Verdana" w:hAnsi="Verdana"/>
          <w:sz w:val="20"/>
          <w:szCs w:val="20"/>
        </w:rPr>
      </w:pPr>
      <w:r w:rsidRPr="00F85CF8">
        <w:rPr>
          <w:rFonts w:ascii="Verdana" w:hAnsi="Verdana"/>
          <w:w w:val="80"/>
          <w:sz w:val="20"/>
          <w:szCs w:val="20"/>
        </w:rPr>
        <w:t>Clean</w:t>
      </w:r>
      <w:r w:rsidRPr="00F85CF8">
        <w:rPr>
          <w:rFonts w:ascii="Verdana" w:hAnsi="Verdana"/>
          <w:spacing w:val="8"/>
          <w:w w:val="80"/>
          <w:sz w:val="20"/>
          <w:szCs w:val="20"/>
        </w:rPr>
        <w:t xml:space="preserve"> </w:t>
      </w:r>
      <w:r w:rsidRPr="00F85CF8">
        <w:rPr>
          <w:rFonts w:ascii="Verdana" w:hAnsi="Verdana"/>
          <w:w w:val="80"/>
          <w:sz w:val="20"/>
          <w:szCs w:val="20"/>
        </w:rPr>
        <w:t>and</w:t>
      </w:r>
      <w:r w:rsidRPr="00F85CF8">
        <w:rPr>
          <w:rFonts w:ascii="Verdana" w:hAnsi="Verdana"/>
          <w:spacing w:val="6"/>
          <w:w w:val="80"/>
          <w:sz w:val="20"/>
          <w:szCs w:val="20"/>
        </w:rPr>
        <w:t xml:space="preserve"> </w:t>
      </w:r>
      <w:r w:rsidRPr="00F85CF8">
        <w:rPr>
          <w:rFonts w:ascii="Verdana" w:hAnsi="Verdana"/>
          <w:w w:val="80"/>
          <w:sz w:val="20"/>
          <w:szCs w:val="20"/>
        </w:rPr>
        <w:t>make</w:t>
      </w:r>
      <w:r w:rsidRPr="00F85CF8">
        <w:rPr>
          <w:rFonts w:ascii="Verdana" w:hAnsi="Verdana"/>
          <w:spacing w:val="9"/>
          <w:w w:val="80"/>
          <w:sz w:val="20"/>
          <w:szCs w:val="20"/>
        </w:rPr>
        <w:t xml:space="preserve"> </w:t>
      </w:r>
      <w:r w:rsidRPr="00F85CF8">
        <w:rPr>
          <w:rFonts w:ascii="Verdana" w:hAnsi="Verdana"/>
          <w:w w:val="80"/>
          <w:sz w:val="20"/>
          <w:szCs w:val="20"/>
        </w:rPr>
        <w:t>good</w:t>
      </w:r>
      <w:r w:rsidRPr="00F85CF8">
        <w:rPr>
          <w:rFonts w:ascii="Verdana" w:hAnsi="Verdana"/>
          <w:spacing w:val="6"/>
          <w:w w:val="80"/>
          <w:sz w:val="20"/>
          <w:szCs w:val="20"/>
        </w:rPr>
        <w:t xml:space="preserve"> </w:t>
      </w:r>
      <w:r w:rsidRPr="00F85CF8">
        <w:rPr>
          <w:rFonts w:ascii="Verdana" w:hAnsi="Verdana"/>
          <w:w w:val="80"/>
          <w:sz w:val="20"/>
          <w:szCs w:val="20"/>
        </w:rPr>
        <w:t>all</w:t>
      </w:r>
      <w:r w:rsidRPr="00F85CF8">
        <w:rPr>
          <w:rFonts w:ascii="Verdana" w:hAnsi="Verdana"/>
          <w:spacing w:val="6"/>
          <w:w w:val="80"/>
          <w:sz w:val="20"/>
          <w:szCs w:val="20"/>
        </w:rPr>
        <w:t xml:space="preserve"> </w:t>
      </w:r>
      <w:r w:rsidRPr="00F85CF8">
        <w:rPr>
          <w:rFonts w:ascii="Verdana" w:hAnsi="Verdana"/>
          <w:w w:val="80"/>
          <w:sz w:val="20"/>
          <w:szCs w:val="20"/>
        </w:rPr>
        <w:t>snags</w:t>
      </w:r>
      <w:r w:rsidRPr="00F85CF8">
        <w:rPr>
          <w:rFonts w:ascii="Verdana" w:hAnsi="Verdana"/>
          <w:spacing w:val="9"/>
          <w:w w:val="80"/>
          <w:sz w:val="20"/>
          <w:szCs w:val="20"/>
        </w:rPr>
        <w:t xml:space="preserve"> </w:t>
      </w:r>
      <w:r w:rsidRPr="00F85CF8">
        <w:rPr>
          <w:rFonts w:ascii="Verdana" w:hAnsi="Verdana"/>
          <w:w w:val="80"/>
          <w:sz w:val="20"/>
          <w:szCs w:val="20"/>
        </w:rPr>
        <w:t>and</w:t>
      </w:r>
      <w:r w:rsidRPr="00F85CF8">
        <w:rPr>
          <w:rFonts w:ascii="Verdana" w:hAnsi="Verdana"/>
          <w:spacing w:val="9"/>
          <w:w w:val="80"/>
          <w:sz w:val="20"/>
          <w:szCs w:val="20"/>
        </w:rPr>
        <w:t xml:space="preserve"> </w:t>
      </w:r>
      <w:r w:rsidRPr="00F85CF8">
        <w:rPr>
          <w:rFonts w:ascii="Verdana" w:hAnsi="Verdana"/>
          <w:w w:val="80"/>
          <w:sz w:val="20"/>
          <w:szCs w:val="20"/>
        </w:rPr>
        <w:t>handover</w:t>
      </w:r>
      <w:r w:rsidRPr="00F85CF8">
        <w:rPr>
          <w:rFonts w:ascii="Verdana" w:hAnsi="Verdana"/>
          <w:spacing w:val="8"/>
          <w:w w:val="80"/>
          <w:sz w:val="20"/>
          <w:szCs w:val="20"/>
        </w:rPr>
        <w:t xml:space="preserve"> </w:t>
      </w:r>
      <w:r w:rsidRPr="00F85CF8">
        <w:rPr>
          <w:rFonts w:ascii="Verdana" w:hAnsi="Verdana"/>
          <w:w w:val="80"/>
          <w:sz w:val="20"/>
          <w:szCs w:val="20"/>
        </w:rPr>
        <w:t>to</w:t>
      </w:r>
      <w:r w:rsidRPr="00F85CF8">
        <w:rPr>
          <w:rFonts w:ascii="Verdana" w:hAnsi="Verdana"/>
          <w:spacing w:val="6"/>
          <w:w w:val="80"/>
          <w:sz w:val="20"/>
          <w:szCs w:val="20"/>
        </w:rPr>
        <w:t xml:space="preserve"> </w:t>
      </w:r>
      <w:r w:rsidRPr="00F85CF8">
        <w:rPr>
          <w:rFonts w:ascii="Verdana" w:hAnsi="Verdana"/>
          <w:w w:val="80"/>
          <w:sz w:val="20"/>
          <w:szCs w:val="20"/>
        </w:rPr>
        <w:t>client</w:t>
      </w:r>
    </w:p>
    <w:p w:rsidR="004F5F67" w:rsidRPr="00F85CF8" w:rsidRDefault="00BE74B3" w:rsidP="00EF5218">
      <w:pPr>
        <w:pStyle w:val="ListParagraph"/>
        <w:numPr>
          <w:ilvl w:val="0"/>
          <w:numId w:val="2"/>
        </w:numPr>
        <w:tabs>
          <w:tab w:val="left" w:pos="813"/>
          <w:tab w:val="left" w:pos="814"/>
        </w:tabs>
        <w:spacing w:before="126"/>
        <w:rPr>
          <w:rFonts w:ascii="Verdana" w:hAnsi="Verdana"/>
          <w:sz w:val="20"/>
          <w:szCs w:val="20"/>
        </w:rPr>
        <w:sectPr w:rsidR="004F5F67" w:rsidRPr="00F85CF8">
          <w:pgSz w:w="11910" w:h="16840"/>
          <w:pgMar w:top="1580" w:right="980" w:bottom="280" w:left="1340" w:header="720" w:footer="720" w:gutter="0"/>
          <w:cols w:space="720"/>
        </w:sectPr>
      </w:pPr>
      <w:r w:rsidRPr="00F85CF8">
        <w:rPr>
          <w:rFonts w:ascii="Verdana" w:hAnsi="Verdana"/>
          <w:w w:val="80"/>
          <w:sz w:val="20"/>
          <w:szCs w:val="20"/>
        </w:rPr>
        <w:t>Make good and ensure protection of all immov</w:t>
      </w:r>
      <w:r w:rsidR="00AB625E" w:rsidRPr="00F85CF8">
        <w:rPr>
          <w:rFonts w:ascii="Verdana" w:hAnsi="Verdana"/>
          <w:w w:val="80"/>
          <w:sz w:val="20"/>
          <w:szCs w:val="20"/>
        </w:rPr>
        <w:t>able machinery during the wo</w:t>
      </w:r>
      <w:r w:rsidR="00F85CF8" w:rsidRPr="00F85CF8">
        <w:rPr>
          <w:rFonts w:ascii="Verdana" w:hAnsi="Verdana"/>
          <w:w w:val="80"/>
          <w:sz w:val="20"/>
          <w:szCs w:val="20"/>
        </w:rPr>
        <w:t>rks</w:t>
      </w:r>
    </w:p>
    <w:p w:rsidR="004F5F67" w:rsidRPr="00AB625E" w:rsidRDefault="00153E50" w:rsidP="00AB625E">
      <w:pPr>
        <w:pStyle w:val="BodyText"/>
        <w:spacing w:before="6"/>
        <w:rPr>
          <w:rFonts w:ascii="Roboto Black" w:hAnsi="Roboto Black"/>
          <w:sz w:val="24"/>
          <w:szCs w:val="24"/>
        </w:rPr>
      </w:pPr>
      <w:r w:rsidRPr="00745463">
        <w:rPr>
          <w:rFonts w:ascii="Roboto Black" w:hAnsi="Roboto Black"/>
          <w:b/>
          <w:w w:val="80"/>
          <w:sz w:val="24"/>
          <w:szCs w:val="24"/>
        </w:rPr>
        <w:lastRenderedPageBreak/>
        <w:t>Technical</w:t>
      </w:r>
      <w:r w:rsidRPr="00745463">
        <w:rPr>
          <w:rFonts w:ascii="Roboto Black" w:hAnsi="Roboto Black"/>
          <w:b/>
          <w:spacing w:val="12"/>
          <w:w w:val="80"/>
          <w:sz w:val="24"/>
          <w:szCs w:val="24"/>
        </w:rPr>
        <w:t xml:space="preserve"> </w:t>
      </w:r>
      <w:r w:rsidRPr="00745463">
        <w:rPr>
          <w:rFonts w:ascii="Roboto Black" w:hAnsi="Roboto Black"/>
          <w:b/>
          <w:w w:val="80"/>
          <w:sz w:val="24"/>
          <w:szCs w:val="24"/>
        </w:rPr>
        <w:t>Specifications</w:t>
      </w:r>
      <w:r w:rsidRPr="00745463">
        <w:rPr>
          <w:rFonts w:ascii="Roboto Black" w:hAnsi="Roboto Black"/>
          <w:b/>
          <w:spacing w:val="13"/>
          <w:w w:val="80"/>
          <w:sz w:val="24"/>
          <w:szCs w:val="24"/>
        </w:rPr>
        <w:t xml:space="preserve"> </w:t>
      </w:r>
      <w:r w:rsidR="00745463">
        <w:rPr>
          <w:rFonts w:ascii="Roboto Black" w:hAnsi="Roboto Black"/>
          <w:b/>
          <w:w w:val="80"/>
          <w:sz w:val="24"/>
          <w:szCs w:val="24"/>
        </w:rPr>
        <w:t>–</w:t>
      </w:r>
      <w:r w:rsidRPr="00745463">
        <w:rPr>
          <w:rFonts w:ascii="Roboto Black" w:hAnsi="Roboto Black"/>
          <w:b/>
          <w:spacing w:val="13"/>
          <w:w w:val="80"/>
          <w:sz w:val="24"/>
          <w:szCs w:val="24"/>
        </w:rPr>
        <w:t xml:space="preserve"> </w:t>
      </w:r>
      <w:r w:rsidR="00BE74B3" w:rsidRPr="00745463">
        <w:rPr>
          <w:rFonts w:ascii="Roboto Black" w:hAnsi="Roboto Black"/>
          <w:b/>
          <w:w w:val="80"/>
          <w:sz w:val="24"/>
          <w:szCs w:val="24"/>
        </w:rPr>
        <w:t>Architectural</w:t>
      </w:r>
    </w:p>
    <w:p w:rsidR="00745463" w:rsidRPr="00745463" w:rsidRDefault="00745463">
      <w:pPr>
        <w:spacing w:before="101"/>
        <w:ind w:left="100"/>
        <w:rPr>
          <w:rFonts w:ascii="Roboto Black" w:hAnsi="Roboto Black"/>
          <w:b/>
          <w:sz w:val="24"/>
          <w:szCs w:val="24"/>
        </w:rPr>
      </w:pPr>
    </w:p>
    <w:p w:rsidR="004F5F67" w:rsidRPr="00745463" w:rsidRDefault="004F5F67">
      <w:pPr>
        <w:pStyle w:val="BodyText"/>
        <w:spacing w:before="5"/>
        <w:rPr>
          <w:rFonts w:ascii="Verdana" w:hAnsi="Verdana"/>
          <w:b/>
          <w:sz w:val="20"/>
        </w:rPr>
      </w:pPr>
    </w:p>
    <w:p w:rsidR="004F5F67" w:rsidRPr="00AB625E" w:rsidRDefault="004B4959" w:rsidP="00EF5218">
      <w:pPr>
        <w:pStyle w:val="Heading1"/>
        <w:numPr>
          <w:ilvl w:val="0"/>
          <w:numId w:val="1"/>
        </w:numPr>
        <w:tabs>
          <w:tab w:val="left" w:pos="358"/>
        </w:tabs>
        <w:ind w:hanging="258"/>
        <w:jc w:val="center"/>
        <w:rPr>
          <w:rFonts w:ascii="Roboto Black" w:hAnsi="Roboto Black"/>
        </w:rPr>
      </w:pPr>
      <w:r w:rsidRPr="00745463">
        <w:rPr>
          <w:rFonts w:ascii="Roboto Black" w:hAnsi="Roboto Black"/>
          <w:w w:val="90"/>
        </w:rPr>
        <w:t>INTERNAL FINISHES</w:t>
      </w:r>
    </w:p>
    <w:p w:rsidR="004F5F67" w:rsidRPr="00AB625E" w:rsidRDefault="004B4959" w:rsidP="00EF5218">
      <w:pPr>
        <w:pStyle w:val="Heading3"/>
        <w:numPr>
          <w:ilvl w:val="1"/>
          <w:numId w:val="1"/>
        </w:numPr>
        <w:tabs>
          <w:tab w:val="left" w:pos="431"/>
        </w:tabs>
        <w:spacing w:before="274"/>
        <w:rPr>
          <w:rFonts w:ascii="Roboto Black" w:hAnsi="Roboto Black"/>
        </w:rPr>
      </w:pPr>
      <w:r w:rsidRPr="00745463">
        <w:rPr>
          <w:rFonts w:ascii="Roboto Black" w:hAnsi="Roboto Black"/>
          <w:w w:val="80"/>
        </w:rPr>
        <w:t>FLOORS</w:t>
      </w:r>
    </w:p>
    <w:p w:rsidR="004F5F67" w:rsidRDefault="004F5F67">
      <w:pPr>
        <w:pStyle w:val="BodyText"/>
        <w:rPr>
          <w:sz w:val="24"/>
        </w:rPr>
      </w:pPr>
    </w:p>
    <w:p w:rsidR="004F5F67" w:rsidRPr="00745463" w:rsidRDefault="00745463" w:rsidP="00EF5218">
      <w:pPr>
        <w:pStyle w:val="Heading3"/>
        <w:numPr>
          <w:ilvl w:val="2"/>
          <w:numId w:val="1"/>
        </w:numPr>
        <w:tabs>
          <w:tab w:val="left" w:pos="594"/>
        </w:tabs>
        <w:spacing w:before="194"/>
        <w:rPr>
          <w:rFonts w:ascii="Roboto Black" w:hAnsi="Roboto Black"/>
        </w:rPr>
      </w:pPr>
      <w:r w:rsidRPr="00745463">
        <w:rPr>
          <w:rFonts w:ascii="Roboto Black" w:hAnsi="Roboto Black"/>
          <w:w w:val="80"/>
        </w:rPr>
        <w:t>Codes of Practice</w:t>
      </w:r>
    </w:p>
    <w:p w:rsidR="00745463" w:rsidRDefault="00745463" w:rsidP="00745463">
      <w:pPr>
        <w:pStyle w:val="ListParagraph"/>
        <w:tabs>
          <w:tab w:val="left" w:pos="379"/>
        </w:tabs>
        <w:spacing w:line="357" w:lineRule="auto"/>
        <w:ind w:right="124" w:firstLine="0"/>
        <w:jc w:val="both"/>
        <w:rPr>
          <w:w w:val="80"/>
        </w:rPr>
      </w:pPr>
    </w:p>
    <w:p w:rsidR="00745463" w:rsidRPr="00745463" w:rsidRDefault="00745463" w:rsidP="00745463">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SANS 10155: 1980             Accuracy in buildings</w:t>
      </w:r>
    </w:p>
    <w:p w:rsidR="00745463" w:rsidRPr="00745463" w:rsidRDefault="00745463" w:rsidP="00745463">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SANS 10107: 2011             Code of Practice for the Design &amp; Installation for Ceramic Tiling</w:t>
      </w:r>
    </w:p>
    <w:p w:rsidR="00745463" w:rsidRPr="00745463" w:rsidRDefault="00745463" w:rsidP="00745463">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SANS 10043: 2009             The installation of wood and laminate flooring</w:t>
      </w:r>
    </w:p>
    <w:p w:rsidR="00745463" w:rsidRPr="00745463" w:rsidRDefault="00745463" w:rsidP="00745463">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SANS 10109-2: 2004          Concrete floors. Part 2: Finishes to concrete floors</w:t>
      </w:r>
    </w:p>
    <w:p w:rsidR="00745463" w:rsidRPr="00745463" w:rsidRDefault="00745463" w:rsidP="00745463">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SANS 10070: 2012             The installation of resilient thermoplastic and similar flexible floor covering materials</w:t>
      </w:r>
    </w:p>
    <w:p w:rsidR="003929AD" w:rsidRPr="00AB625E" w:rsidRDefault="003929AD" w:rsidP="00AB625E">
      <w:pPr>
        <w:pStyle w:val="ListParagraph"/>
        <w:tabs>
          <w:tab w:val="left" w:pos="379"/>
        </w:tabs>
        <w:spacing w:line="357" w:lineRule="auto"/>
        <w:ind w:right="124" w:firstLine="0"/>
        <w:jc w:val="both"/>
        <w:rPr>
          <w:rFonts w:ascii="Verdana" w:hAnsi="Verdana"/>
          <w:w w:val="80"/>
          <w:sz w:val="20"/>
          <w:szCs w:val="20"/>
        </w:rPr>
      </w:pPr>
      <w:r>
        <w:rPr>
          <w:rFonts w:ascii="Verdana" w:hAnsi="Verdana"/>
          <w:w w:val="80"/>
          <w:sz w:val="20"/>
          <w:szCs w:val="20"/>
        </w:rPr>
        <w:t>SANS 2001</w:t>
      </w:r>
      <w:r w:rsidR="00745463" w:rsidRPr="00745463">
        <w:rPr>
          <w:rFonts w:ascii="Verdana" w:hAnsi="Verdana"/>
          <w:w w:val="80"/>
          <w:sz w:val="20"/>
          <w:szCs w:val="20"/>
        </w:rPr>
        <w:t>:</w:t>
      </w:r>
      <w:r>
        <w:rPr>
          <w:rFonts w:ascii="Verdana" w:hAnsi="Verdana"/>
          <w:w w:val="80"/>
          <w:sz w:val="20"/>
          <w:szCs w:val="20"/>
        </w:rPr>
        <w:t>CC1:</w:t>
      </w:r>
      <w:r w:rsidR="00745463" w:rsidRPr="00745463">
        <w:rPr>
          <w:rFonts w:ascii="Verdana" w:hAnsi="Verdana"/>
          <w:w w:val="80"/>
          <w:sz w:val="20"/>
          <w:szCs w:val="20"/>
        </w:rPr>
        <w:t xml:space="preserve">2009  </w:t>
      </w:r>
      <w:r>
        <w:rPr>
          <w:rFonts w:ascii="Verdana" w:hAnsi="Verdana"/>
          <w:w w:val="80"/>
          <w:sz w:val="20"/>
          <w:szCs w:val="20"/>
        </w:rPr>
        <w:t xml:space="preserve">       Construction works Part CC1: Concrete works (structural)</w:t>
      </w:r>
    </w:p>
    <w:p w:rsidR="003929AD" w:rsidRPr="003929AD" w:rsidRDefault="003929AD" w:rsidP="00EF5218">
      <w:pPr>
        <w:pStyle w:val="Heading3"/>
        <w:numPr>
          <w:ilvl w:val="2"/>
          <w:numId w:val="1"/>
        </w:numPr>
        <w:tabs>
          <w:tab w:val="left" w:pos="594"/>
        </w:tabs>
        <w:spacing w:before="194"/>
        <w:rPr>
          <w:rFonts w:ascii="Roboto Black" w:hAnsi="Roboto Black"/>
        </w:rPr>
      </w:pPr>
      <w:r>
        <w:rPr>
          <w:rFonts w:ascii="Roboto Black" w:hAnsi="Roboto Black"/>
          <w:w w:val="80"/>
        </w:rPr>
        <w:t>Construction</w:t>
      </w:r>
    </w:p>
    <w:p w:rsidR="003929AD" w:rsidRDefault="003929AD" w:rsidP="003929AD">
      <w:pPr>
        <w:pStyle w:val="Heading3"/>
        <w:tabs>
          <w:tab w:val="left" w:pos="594"/>
        </w:tabs>
        <w:spacing w:before="194"/>
        <w:ind w:left="593" w:firstLine="0"/>
        <w:jc w:val="both"/>
        <w:rPr>
          <w:rFonts w:ascii="Verdana" w:hAnsi="Verdana"/>
          <w:b w:val="0"/>
          <w:w w:val="80"/>
          <w:sz w:val="20"/>
          <w:szCs w:val="20"/>
        </w:rPr>
      </w:pPr>
      <w:r w:rsidRPr="003929AD">
        <w:rPr>
          <w:rFonts w:ascii="Verdana" w:hAnsi="Verdana"/>
          <w:b w:val="0"/>
          <w:w w:val="80"/>
          <w:sz w:val="20"/>
          <w:szCs w:val="20"/>
        </w:rPr>
        <w:t xml:space="preserve">Permissible </w:t>
      </w:r>
      <w:r>
        <w:rPr>
          <w:rFonts w:ascii="Verdana" w:hAnsi="Verdana"/>
          <w:b w:val="0"/>
          <w:w w:val="80"/>
          <w:sz w:val="20"/>
          <w:szCs w:val="20"/>
        </w:rPr>
        <w:t xml:space="preserve">deviations appropriate to the degree of accuracy specified in the scope of work shall be applied to linear dimensions, position, verticality, levelness, </w:t>
      </w:r>
      <w:proofErr w:type="spellStart"/>
      <w:r>
        <w:rPr>
          <w:rFonts w:ascii="Verdana" w:hAnsi="Verdana"/>
          <w:b w:val="0"/>
          <w:w w:val="80"/>
          <w:sz w:val="20"/>
          <w:szCs w:val="20"/>
        </w:rPr>
        <w:t>squareness</w:t>
      </w:r>
      <w:proofErr w:type="spellEnd"/>
      <w:r>
        <w:rPr>
          <w:rFonts w:ascii="Verdana" w:hAnsi="Verdana"/>
          <w:b w:val="0"/>
          <w:w w:val="80"/>
          <w:sz w:val="20"/>
          <w:szCs w:val="20"/>
        </w:rPr>
        <w:t xml:space="preserve"> and bow. If no degree of accuracy is specified, degree of accuracy II shall apply.</w:t>
      </w:r>
    </w:p>
    <w:p w:rsidR="00282DDD" w:rsidRDefault="00282DDD" w:rsidP="003929A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Any deviation from flatness of plane surface or any abrupt change in continuous surface shall be measured as the maximum deviation of the surface from any straight line of length 3m joining two points on the surface, determined by means of a straight edge, the ends of which are supported on identical blocks of suitable thickness placed over each of the joints.</w:t>
      </w:r>
    </w:p>
    <w:p w:rsidR="00282DDD" w:rsidRDefault="00282DDD" w:rsidP="003929A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Where a wood–floated or steel-floated or power–floated finish or a screed topping or granolithic finish is required in terms of the scope of work, the concrete shall, unless otherwise specified in the specification data, be finished to a degree of accuracy II. </w:t>
      </w:r>
    </w:p>
    <w:p w:rsidR="00282DDD" w:rsidRDefault="00282DDD" w:rsidP="003929A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new surface beds and suspended concrete floors to comply with the structural engineers’ details, specifications, and shall, unless specified otherwise, comply with the Class 2 floor classification.</w:t>
      </w:r>
    </w:p>
    <w:p w:rsidR="00282DDD" w:rsidRDefault="00282DDD" w:rsidP="003929A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 </w:t>
      </w:r>
    </w:p>
    <w:tbl>
      <w:tblPr>
        <w:tblStyle w:val="Heading5Char"/>
        <w:tblW w:w="0" w:type="auto"/>
        <w:tblInd w:w="593" w:type="dxa"/>
        <w:tblLook w:val="04A0" w:firstRow="1" w:lastRow="0" w:firstColumn="1" w:lastColumn="0" w:noHBand="0" w:noVBand="1"/>
      </w:tblPr>
      <w:tblGrid>
        <w:gridCol w:w="962"/>
        <w:gridCol w:w="5038"/>
        <w:gridCol w:w="2987"/>
      </w:tblGrid>
      <w:tr w:rsidR="00282DDD" w:rsidTr="00282DDD">
        <w:tc>
          <w:tcPr>
            <w:tcW w:w="962" w:type="dxa"/>
          </w:tcPr>
          <w:p w:rsidR="00282DDD" w:rsidRPr="00282DDD" w:rsidRDefault="00282DDD" w:rsidP="00282DDD">
            <w:pPr>
              <w:pStyle w:val="Heading3"/>
              <w:tabs>
                <w:tab w:val="left" w:pos="594"/>
              </w:tabs>
              <w:spacing w:before="194"/>
              <w:ind w:left="0" w:firstLine="0"/>
              <w:jc w:val="center"/>
              <w:rPr>
                <w:rFonts w:ascii="Verdana" w:hAnsi="Verdana"/>
                <w:w w:val="80"/>
                <w:sz w:val="20"/>
                <w:szCs w:val="20"/>
              </w:rPr>
            </w:pPr>
            <w:r w:rsidRPr="00282DDD">
              <w:rPr>
                <w:rFonts w:ascii="Verdana" w:hAnsi="Verdana"/>
                <w:w w:val="80"/>
                <w:sz w:val="20"/>
                <w:szCs w:val="20"/>
              </w:rPr>
              <w:t>Class</w:t>
            </w:r>
          </w:p>
        </w:tc>
        <w:tc>
          <w:tcPr>
            <w:tcW w:w="5038" w:type="dxa"/>
          </w:tcPr>
          <w:p w:rsidR="00282DDD" w:rsidRPr="00282DDD" w:rsidRDefault="00282DDD" w:rsidP="00AB625E">
            <w:pPr>
              <w:pStyle w:val="Heading3"/>
              <w:tabs>
                <w:tab w:val="left" w:pos="594"/>
              </w:tabs>
              <w:spacing w:before="194"/>
              <w:ind w:left="0" w:firstLine="0"/>
              <w:jc w:val="center"/>
              <w:rPr>
                <w:rFonts w:ascii="Verdana" w:hAnsi="Verdana"/>
                <w:w w:val="80"/>
                <w:sz w:val="20"/>
                <w:szCs w:val="20"/>
              </w:rPr>
            </w:pPr>
            <w:r w:rsidRPr="00282DDD">
              <w:rPr>
                <w:rFonts w:ascii="Verdana" w:hAnsi="Verdana"/>
                <w:w w:val="80"/>
                <w:sz w:val="20"/>
                <w:szCs w:val="20"/>
              </w:rPr>
              <w:t>Description</w:t>
            </w:r>
          </w:p>
        </w:tc>
        <w:tc>
          <w:tcPr>
            <w:tcW w:w="2987" w:type="dxa"/>
          </w:tcPr>
          <w:p w:rsidR="00282DDD" w:rsidRPr="00AB625E" w:rsidRDefault="00AB625E" w:rsidP="00AB625E">
            <w:pPr>
              <w:pStyle w:val="Heading3"/>
              <w:tabs>
                <w:tab w:val="left" w:pos="594"/>
              </w:tabs>
              <w:spacing w:before="194"/>
              <w:ind w:left="0" w:firstLine="0"/>
              <w:jc w:val="center"/>
              <w:rPr>
                <w:rFonts w:ascii="Verdana" w:hAnsi="Verdana"/>
                <w:w w:val="80"/>
                <w:sz w:val="20"/>
                <w:szCs w:val="20"/>
              </w:rPr>
            </w:pPr>
            <w:r w:rsidRPr="00AB625E">
              <w:rPr>
                <w:rFonts w:ascii="Verdana" w:hAnsi="Verdana"/>
                <w:w w:val="80"/>
                <w:sz w:val="20"/>
                <w:szCs w:val="20"/>
              </w:rPr>
              <w:t>Max Deviation (mm)</w:t>
            </w:r>
          </w:p>
        </w:tc>
      </w:tr>
      <w:tr w:rsidR="00282DDD" w:rsidTr="00282DDD">
        <w:tc>
          <w:tcPr>
            <w:tcW w:w="962" w:type="dxa"/>
          </w:tcPr>
          <w:p w:rsidR="00282DDD" w:rsidRDefault="00282DDD" w:rsidP="00282DDD">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1</w:t>
            </w:r>
          </w:p>
        </w:tc>
        <w:tc>
          <w:tcPr>
            <w:tcW w:w="5038" w:type="dxa"/>
          </w:tcPr>
          <w:p w:rsidR="00282DDD" w:rsidRDefault="00282DDD" w:rsidP="003929AD">
            <w:pPr>
              <w:pStyle w:val="Heading3"/>
              <w:tabs>
                <w:tab w:val="left" w:pos="594"/>
              </w:tabs>
              <w:spacing w:before="194"/>
              <w:ind w:left="0" w:firstLine="0"/>
              <w:jc w:val="both"/>
              <w:rPr>
                <w:rFonts w:ascii="Verdana" w:hAnsi="Verdana"/>
                <w:b w:val="0"/>
                <w:w w:val="80"/>
                <w:sz w:val="20"/>
                <w:szCs w:val="20"/>
              </w:rPr>
            </w:pPr>
            <w:r>
              <w:rPr>
                <w:rFonts w:ascii="Verdana" w:hAnsi="Verdana"/>
                <w:b w:val="0"/>
                <w:w w:val="80"/>
                <w:sz w:val="20"/>
                <w:szCs w:val="20"/>
              </w:rPr>
              <w:t>For floors requiring minimum irregularity, such as large format specialized warehouses and stores with an epoxy or vinyl floor finish. May necessitate the use of special methods and will require close supervision.</w:t>
            </w:r>
          </w:p>
        </w:tc>
        <w:tc>
          <w:tcPr>
            <w:tcW w:w="2987" w:type="dxa"/>
          </w:tcPr>
          <w:p w:rsidR="00282DDD" w:rsidRDefault="00AB625E" w:rsidP="00AB625E">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3</w:t>
            </w:r>
          </w:p>
        </w:tc>
      </w:tr>
      <w:tr w:rsidR="00282DDD" w:rsidTr="00282DDD">
        <w:tc>
          <w:tcPr>
            <w:tcW w:w="962" w:type="dxa"/>
          </w:tcPr>
          <w:p w:rsidR="00282DDD" w:rsidRDefault="00282DDD" w:rsidP="00282DDD">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2</w:t>
            </w:r>
          </w:p>
        </w:tc>
        <w:tc>
          <w:tcPr>
            <w:tcW w:w="5038" w:type="dxa"/>
          </w:tcPr>
          <w:p w:rsidR="00282DDD" w:rsidRDefault="00282DDD" w:rsidP="003929AD">
            <w:pPr>
              <w:pStyle w:val="Heading3"/>
              <w:tabs>
                <w:tab w:val="left" w:pos="594"/>
              </w:tabs>
              <w:spacing w:before="194"/>
              <w:ind w:left="0" w:firstLine="0"/>
              <w:jc w:val="both"/>
              <w:rPr>
                <w:rFonts w:ascii="Verdana" w:hAnsi="Verdana"/>
                <w:b w:val="0"/>
                <w:w w:val="80"/>
                <w:sz w:val="20"/>
                <w:szCs w:val="20"/>
              </w:rPr>
            </w:pPr>
            <w:r>
              <w:rPr>
                <w:rFonts w:ascii="Verdana" w:hAnsi="Verdana"/>
                <w:b w:val="0"/>
                <w:w w:val="80"/>
                <w:sz w:val="20"/>
                <w:szCs w:val="20"/>
              </w:rPr>
              <w:t>Reasonable degree of accuracy required and suitable for the major proportion of construction work.</w:t>
            </w:r>
          </w:p>
        </w:tc>
        <w:tc>
          <w:tcPr>
            <w:tcW w:w="2987" w:type="dxa"/>
          </w:tcPr>
          <w:p w:rsidR="00282DDD" w:rsidRDefault="00AB625E" w:rsidP="00AB625E">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5</w:t>
            </w:r>
          </w:p>
        </w:tc>
      </w:tr>
      <w:tr w:rsidR="00282DDD" w:rsidTr="00282DDD">
        <w:tc>
          <w:tcPr>
            <w:tcW w:w="962" w:type="dxa"/>
          </w:tcPr>
          <w:p w:rsidR="00282DDD" w:rsidRDefault="00AB625E" w:rsidP="00AB625E">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3</w:t>
            </w:r>
          </w:p>
        </w:tc>
        <w:tc>
          <w:tcPr>
            <w:tcW w:w="5038" w:type="dxa"/>
          </w:tcPr>
          <w:p w:rsidR="00282DDD" w:rsidRDefault="00AB625E" w:rsidP="003929AD">
            <w:pPr>
              <w:pStyle w:val="Heading3"/>
              <w:tabs>
                <w:tab w:val="left" w:pos="594"/>
              </w:tabs>
              <w:spacing w:before="194"/>
              <w:ind w:left="0" w:firstLine="0"/>
              <w:jc w:val="both"/>
              <w:rPr>
                <w:rFonts w:ascii="Verdana" w:hAnsi="Verdana"/>
                <w:b w:val="0"/>
                <w:w w:val="80"/>
                <w:sz w:val="20"/>
                <w:szCs w:val="20"/>
              </w:rPr>
            </w:pPr>
            <w:r>
              <w:rPr>
                <w:rFonts w:ascii="Verdana" w:hAnsi="Verdana"/>
                <w:b w:val="0"/>
                <w:w w:val="80"/>
                <w:sz w:val="20"/>
                <w:szCs w:val="20"/>
              </w:rPr>
              <w:t>Suitable for floors where both a reasonable degree of accuracy and regularity is not important.</w:t>
            </w:r>
          </w:p>
        </w:tc>
        <w:tc>
          <w:tcPr>
            <w:tcW w:w="2987" w:type="dxa"/>
          </w:tcPr>
          <w:p w:rsidR="00282DDD" w:rsidRDefault="00AB625E" w:rsidP="00AB625E">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10</w:t>
            </w:r>
          </w:p>
        </w:tc>
      </w:tr>
    </w:tbl>
    <w:p w:rsidR="00AB625E" w:rsidRDefault="00AB625E" w:rsidP="00AB625E">
      <w:pPr>
        <w:spacing w:line="360" w:lineRule="auto"/>
        <w:jc w:val="center"/>
        <w:rPr>
          <w:sz w:val="16"/>
          <w:szCs w:val="16"/>
        </w:rPr>
      </w:pPr>
    </w:p>
    <w:p w:rsidR="00AB625E" w:rsidRPr="00AB625E" w:rsidRDefault="00AB625E" w:rsidP="00AB625E">
      <w:pPr>
        <w:spacing w:line="360" w:lineRule="auto"/>
        <w:jc w:val="center"/>
        <w:rPr>
          <w:sz w:val="16"/>
          <w:szCs w:val="16"/>
        </w:rPr>
        <w:sectPr w:rsidR="00AB625E" w:rsidRPr="00AB625E">
          <w:pgSz w:w="11910" w:h="16840"/>
          <w:pgMar w:top="1580" w:right="980" w:bottom="280" w:left="1340" w:header="720" w:footer="720" w:gutter="0"/>
          <w:cols w:space="720"/>
        </w:sectPr>
      </w:pPr>
      <w:r w:rsidRPr="00AB625E">
        <w:rPr>
          <w:sz w:val="16"/>
          <w:szCs w:val="16"/>
        </w:rPr>
        <w:t xml:space="preserve">Table </w:t>
      </w:r>
      <w:r>
        <w:rPr>
          <w:sz w:val="16"/>
          <w:szCs w:val="16"/>
        </w:rPr>
        <w:t>1</w:t>
      </w:r>
      <w:r w:rsidRPr="00AB625E">
        <w:rPr>
          <w:sz w:val="16"/>
          <w:szCs w:val="16"/>
        </w:rPr>
        <w:t xml:space="preserve"> – </w:t>
      </w:r>
      <w:r>
        <w:rPr>
          <w:sz w:val="16"/>
          <w:szCs w:val="16"/>
        </w:rPr>
        <w:t>Classification of flo</w:t>
      </w:r>
      <w:r w:rsidR="002D301C">
        <w:rPr>
          <w:sz w:val="16"/>
          <w:szCs w:val="16"/>
        </w:rPr>
        <w:t>or</w:t>
      </w:r>
    </w:p>
    <w:p w:rsidR="003929AD" w:rsidRPr="00AB625E" w:rsidRDefault="003929AD" w:rsidP="00AB625E">
      <w:pPr>
        <w:tabs>
          <w:tab w:val="left" w:pos="379"/>
        </w:tabs>
        <w:spacing w:line="357" w:lineRule="auto"/>
        <w:ind w:right="124"/>
        <w:jc w:val="both"/>
        <w:rPr>
          <w:rFonts w:ascii="Verdana" w:hAnsi="Verdana"/>
          <w:w w:val="80"/>
          <w:sz w:val="20"/>
          <w:szCs w:val="20"/>
        </w:rPr>
      </w:pPr>
    </w:p>
    <w:p w:rsidR="004F5F67" w:rsidRDefault="004F5F67">
      <w:pPr>
        <w:pStyle w:val="BodyText"/>
        <w:rPr>
          <w:sz w:val="24"/>
        </w:rPr>
      </w:pPr>
    </w:p>
    <w:p w:rsidR="001F2B6A" w:rsidRDefault="001F2B6A">
      <w:pPr>
        <w:pStyle w:val="BodyText"/>
        <w:rPr>
          <w:sz w:val="24"/>
        </w:rPr>
      </w:pPr>
    </w:p>
    <w:p w:rsidR="004F5F67" w:rsidRDefault="004F5F67">
      <w:pPr>
        <w:pStyle w:val="BodyText"/>
        <w:spacing w:before="6"/>
        <w:rPr>
          <w:sz w:val="19"/>
        </w:rPr>
      </w:pPr>
    </w:p>
    <w:p w:rsidR="004F5F67" w:rsidRDefault="00AB625E">
      <w:pPr>
        <w:spacing w:line="360" w:lineRule="auto"/>
        <w:jc w:val="both"/>
      </w:pPr>
      <w:r>
        <w:rPr>
          <w:noProof/>
          <w:lang w:val="en-ZA" w:eastAsia="en-ZA"/>
        </w:rPr>
        <w:drawing>
          <wp:inline distT="0" distB="0" distL="0" distR="0" wp14:anchorId="3F658F31" wp14:editId="363330DB">
            <wp:extent cx="5375275" cy="7438290"/>
            <wp:effectExtent l="0" t="0" r="0" b="0"/>
            <wp:docPr id="705" name="image8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881.jpeg"/>
                    <pic:cNvPicPr/>
                  </pic:nvPicPr>
                  <pic:blipFill>
                    <a:blip r:embed="rId8" cstate="print"/>
                    <a:stretch>
                      <a:fillRect/>
                    </a:stretch>
                  </pic:blipFill>
                  <pic:spPr>
                    <a:xfrm>
                      <a:off x="0" y="0"/>
                      <a:ext cx="5405121" cy="7479591"/>
                    </a:xfrm>
                    <a:prstGeom prst="rect">
                      <a:avLst/>
                    </a:prstGeom>
                  </pic:spPr>
                </pic:pic>
              </a:graphicData>
            </a:graphic>
          </wp:inline>
        </w:drawing>
      </w:r>
    </w:p>
    <w:p w:rsidR="00AB625E" w:rsidRDefault="00AB625E" w:rsidP="00AB625E">
      <w:pPr>
        <w:spacing w:line="360" w:lineRule="auto"/>
        <w:jc w:val="center"/>
        <w:rPr>
          <w:sz w:val="16"/>
          <w:szCs w:val="16"/>
        </w:rPr>
      </w:pPr>
      <w:r w:rsidRPr="00AB625E">
        <w:rPr>
          <w:sz w:val="16"/>
          <w:szCs w:val="16"/>
        </w:rPr>
        <w:t>Table 2 – Accuracy in concrete work (source: SANS 2001-CC1:2007 p55)</w:t>
      </w: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2D301C" w:rsidRDefault="000635FC" w:rsidP="000635FC">
      <w:pPr>
        <w:tabs>
          <w:tab w:val="left" w:pos="5730"/>
        </w:tabs>
        <w:spacing w:line="360" w:lineRule="auto"/>
        <w:rPr>
          <w:sz w:val="16"/>
          <w:szCs w:val="16"/>
        </w:rPr>
      </w:pPr>
      <w:r>
        <w:rPr>
          <w:sz w:val="16"/>
          <w:szCs w:val="16"/>
        </w:rPr>
        <w:tab/>
      </w:r>
    </w:p>
    <w:p w:rsidR="002D301C" w:rsidRDefault="002D301C" w:rsidP="00AB625E">
      <w:pPr>
        <w:spacing w:line="360" w:lineRule="auto"/>
        <w:jc w:val="center"/>
        <w:rPr>
          <w:sz w:val="16"/>
          <w:szCs w:val="16"/>
        </w:rPr>
      </w:pPr>
    </w:p>
    <w:p w:rsidR="002D301C" w:rsidRDefault="002D301C" w:rsidP="00AB625E">
      <w:pPr>
        <w:spacing w:line="360" w:lineRule="auto"/>
        <w:jc w:val="center"/>
        <w:rPr>
          <w:sz w:val="16"/>
          <w:szCs w:val="16"/>
        </w:rPr>
      </w:pPr>
    </w:p>
    <w:p w:rsidR="001F2B6A" w:rsidRDefault="001F2B6A" w:rsidP="00AB625E">
      <w:pPr>
        <w:spacing w:line="360" w:lineRule="auto"/>
        <w:jc w:val="center"/>
        <w:rPr>
          <w:sz w:val="16"/>
          <w:szCs w:val="16"/>
        </w:rPr>
      </w:pPr>
    </w:p>
    <w:p w:rsidR="002D301C" w:rsidRPr="002D301C" w:rsidRDefault="002D301C" w:rsidP="00EF5218">
      <w:pPr>
        <w:pStyle w:val="Heading3"/>
        <w:numPr>
          <w:ilvl w:val="2"/>
          <w:numId w:val="1"/>
        </w:numPr>
        <w:tabs>
          <w:tab w:val="left" w:pos="594"/>
        </w:tabs>
        <w:spacing w:before="194"/>
        <w:rPr>
          <w:rFonts w:ascii="Roboto Black" w:hAnsi="Roboto Black"/>
        </w:rPr>
      </w:pPr>
      <w:r>
        <w:rPr>
          <w:rFonts w:ascii="Roboto Black" w:hAnsi="Roboto Black"/>
          <w:w w:val="80"/>
        </w:rPr>
        <w:t>Screeds</w:t>
      </w:r>
    </w:p>
    <w:p w:rsidR="002D301C" w:rsidRPr="002D301C" w:rsidRDefault="002D301C" w:rsidP="002D301C">
      <w:pPr>
        <w:pStyle w:val="Heading3"/>
        <w:tabs>
          <w:tab w:val="left" w:pos="594"/>
        </w:tabs>
        <w:spacing w:before="194"/>
        <w:ind w:left="593" w:firstLine="0"/>
        <w:rPr>
          <w:rFonts w:ascii="Roboto Black" w:hAnsi="Roboto Black"/>
        </w:rPr>
      </w:pPr>
    </w:p>
    <w:p w:rsidR="002D301C" w:rsidRPr="002D301C" w:rsidRDefault="002D301C" w:rsidP="002D301C">
      <w:pPr>
        <w:pStyle w:val="Heading3"/>
        <w:tabs>
          <w:tab w:val="left" w:pos="594"/>
        </w:tabs>
        <w:spacing w:before="194"/>
        <w:ind w:left="593" w:firstLine="0"/>
        <w:rPr>
          <w:rFonts w:ascii="Roboto Black" w:hAnsi="Roboto Black"/>
          <w:sz w:val="22"/>
          <w:szCs w:val="22"/>
        </w:rPr>
      </w:pPr>
      <w:r w:rsidRPr="002D301C">
        <w:rPr>
          <w:rFonts w:ascii="Roboto Black" w:hAnsi="Roboto Black"/>
          <w:w w:val="80"/>
          <w:sz w:val="22"/>
          <w:szCs w:val="22"/>
        </w:rPr>
        <w:t>Existing Concrete Surface Beds and Suspended Slabs</w:t>
      </w:r>
    </w:p>
    <w:p w:rsidR="002D301C" w:rsidRDefault="002D301C" w:rsidP="002D301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existing concrete surface beds and suspended slabs to receive a self-levelling structural screed and shall, unless specified otherwise, result in a floor that complies with the Class 2 floor classification. </w:t>
      </w:r>
    </w:p>
    <w:p w:rsidR="002D301C" w:rsidRDefault="002D301C" w:rsidP="002D301C">
      <w:pPr>
        <w:spacing w:line="360" w:lineRule="auto"/>
        <w:rPr>
          <w:sz w:val="16"/>
          <w:szCs w:val="16"/>
        </w:rPr>
      </w:pPr>
    </w:p>
    <w:p w:rsidR="002D301C" w:rsidRPr="002D301C" w:rsidRDefault="002D301C" w:rsidP="002D301C">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Bonded Screeds to New Concrete Surface Beds and Suspended Slabs</w:t>
      </w:r>
    </w:p>
    <w:p w:rsidR="002D301C" w:rsidRDefault="002D301C" w:rsidP="002D301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new concrete surface beds shall, unless specified otherwise and only once they are in a hardened state, receive a wood floated screed finish, 25mm and maximum 50mm thick.</w:t>
      </w:r>
    </w:p>
    <w:p w:rsidR="009904DA" w:rsidRDefault="002D301C" w:rsidP="002D301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Where the screed is anticipated to e</w:t>
      </w:r>
      <w:r w:rsidR="009904DA">
        <w:rPr>
          <w:rFonts w:ascii="Verdana" w:hAnsi="Verdana"/>
          <w:b w:val="0"/>
          <w:w w:val="80"/>
          <w:sz w:val="20"/>
          <w:szCs w:val="20"/>
        </w:rPr>
        <w:t>xceed or exceeds 50mm thickness, reinforcing mesh as per the structural engineer’s specification shall be required.</w:t>
      </w:r>
    </w:p>
    <w:p w:rsidR="002D301C" w:rsidRDefault="009904DA" w:rsidP="002D301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screeds shall </w:t>
      </w:r>
      <w:r w:rsidR="000635FC">
        <w:rPr>
          <w:rFonts w:ascii="Verdana" w:hAnsi="Verdana"/>
          <w:b w:val="0"/>
          <w:w w:val="80"/>
          <w:sz w:val="20"/>
          <w:szCs w:val="20"/>
        </w:rPr>
        <w:t>be applied in one single operation, unless practically impossible to do so at which point the manufacturers written guidance, if applicable, as well as the structural engineers written specifications and permission shall be obtained prior to applying the screed in more than one operation.</w:t>
      </w:r>
      <w:r w:rsidR="002D301C">
        <w:rPr>
          <w:rFonts w:ascii="Verdana" w:hAnsi="Verdana"/>
          <w:b w:val="0"/>
          <w:w w:val="80"/>
          <w:sz w:val="20"/>
          <w:szCs w:val="20"/>
        </w:rPr>
        <w:t xml:space="preserve"> </w:t>
      </w:r>
    </w:p>
    <w:p w:rsidR="000635FC" w:rsidRDefault="000635FC" w:rsidP="002D301C">
      <w:pPr>
        <w:spacing w:line="360" w:lineRule="auto"/>
        <w:rPr>
          <w:sz w:val="16"/>
          <w:szCs w:val="16"/>
        </w:rPr>
      </w:pPr>
    </w:p>
    <w:p w:rsidR="000635FC" w:rsidRDefault="000635FC" w:rsidP="000635FC">
      <w:pPr>
        <w:pStyle w:val="Heading3"/>
        <w:tabs>
          <w:tab w:val="left" w:pos="594"/>
        </w:tabs>
        <w:spacing w:before="194"/>
        <w:ind w:left="593" w:firstLine="0"/>
        <w:rPr>
          <w:rFonts w:ascii="Roboto Black" w:hAnsi="Roboto Black"/>
          <w:w w:val="80"/>
          <w:sz w:val="22"/>
          <w:szCs w:val="22"/>
        </w:rPr>
      </w:pPr>
      <w:r>
        <w:rPr>
          <w:rFonts w:ascii="Roboto Black" w:hAnsi="Roboto Black"/>
          <w:w w:val="80"/>
          <w:sz w:val="22"/>
          <w:szCs w:val="22"/>
        </w:rPr>
        <w:t>Bonded Screeds to New Concrete Surface Beds and Suspended Slabs</w:t>
      </w:r>
    </w:p>
    <w:p w:rsidR="000635FC" w:rsidRDefault="000635FC" w:rsidP="000635F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screeds shall ensure that the specified floor classification as per Table 1 is achieved.</w:t>
      </w:r>
    </w:p>
    <w:p w:rsidR="000635FC" w:rsidRDefault="000635FC" w:rsidP="000635FC">
      <w:pPr>
        <w:pStyle w:val="Heading3"/>
        <w:tabs>
          <w:tab w:val="left" w:pos="594"/>
        </w:tabs>
        <w:spacing w:before="194"/>
        <w:ind w:left="593" w:firstLine="0"/>
        <w:jc w:val="both"/>
        <w:rPr>
          <w:rFonts w:ascii="Verdana" w:hAnsi="Verdana"/>
          <w:b w:val="0"/>
          <w:w w:val="80"/>
          <w:sz w:val="20"/>
          <w:szCs w:val="20"/>
        </w:rPr>
      </w:pPr>
    </w:p>
    <w:p w:rsidR="000635FC" w:rsidRPr="000635FC" w:rsidRDefault="000635FC" w:rsidP="00EF5218">
      <w:pPr>
        <w:pStyle w:val="Heading3"/>
        <w:numPr>
          <w:ilvl w:val="2"/>
          <w:numId w:val="1"/>
        </w:numPr>
        <w:tabs>
          <w:tab w:val="left" w:pos="594"/>
        </w:tabs>
        <w:spacing w:before="194"/>
        <w:rPr>
          <w:rFonts w:ascii="Roboto Black" w:hAnsi="Roboto Black"/>
        </w:rPr>
      </w:pPr>
      <w:r>
        <w:rPr>
          <w:rFonts w:ascii="Roboto Black" w:hAnsi="Roboto Black"/>
          <w:w w:val="80"/>
        </w:rPr>
        <w:t>Joints</w:t>
      </w:r>
    </w:p>
    <w:p w:rsidR="000635FC" w:rsidRDefault="000635FC" w:rsidP="000635F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screeds and floor coverings shall be installed without any interference whatsoever with any of the structural joints in the concrete surface bed and suspended floors.  </w:t>
      </w:r>
    </w:p>
    <w:p w:rsidR="000B6325" w:rsidRDefault="000635FC" w:rsidP="000635F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screeds and floor coverings shall be installed without any interference whatsoever with any of the structural joints in the concrete surface bed and suspended floors. </w:t>
      </w:r>
    </w:p>
    <w:p w:rsidR="000B6325" w:rsidRDefault="000B6325" w:rsidP="000635F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The installation of all floor coverings shall allow for movement joints, other than structural joints, in strict compliance with the manufacturer’s specifications. </w:t>
      </w:r>
    </w:p>
    <w:p w:rsidR="000635FC" w:rsidRDefault="000B6325" w:rsidP="000635FC">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structural and movement joints that are expressed in floor coverings shall, except in the case of an epoxy finish or if specified otherwise, receive a flat transition strip as per the architect’s details and specifications.</w:t>
      </w:r>
      <w:r w:rsidR="000635FC">
        <w:rPr>
          <w:rFonts w:ascii="Verdana" w:hAnsi="Verdana"/>
          <w:b w:val="0"/>
          <w:w w:val="80"/>
          <w:sz w:val="20"/>
          <w:szCs w:val="20"/>
        </w:rPr>
        <w:t xml:space="preserve"> </w:t>
      </w:r>
    </w:p>
    <w:p w:rsidR="005D3941" w:rsidRDefault="005D3941" w:rsidP="000635FC">
      <w:pPr>
        <w:pStyle w:val="Heading3"/>
        <w:tabs>
          <w:tab w:val="left" w:pos="594"/>
        </w:tabs>
        <w:spacing w:before="194"/>
        <w:ind w:left="593" w:firstLine="0"/>
        <w:jc w:val="both"/>
        <w:rPr>
          <w:rFonts w:ascii="Verdana" w:hAnsi="Verdana"/>
          <w:b w:val="0"/>
          <w:w w:val="80"/>
          <w:sz w:val="20"/>
          <w:szCs w:val="20"/>
        </w:rPr>
      </w:pPr>
    </w:p>
    <w:p w:rsidR="005D3941" w:rsidRDefault="005D3941" w:rsidP="00EF5218">
      <w:pPr>
        <w:pStyle w:val="Heading3"/>
        <w:numPr>
          <w:ilvl w:val="1"/>
          <w:numId w:val="1"/>
        </w:numPr>
        <w:tabs>
          <w:tab w:val="left" w:pos="431"/>
        </w:tabs>
        <w:spacing w:before="274"/>
        <w:rPr>
          <w:rFonts w:ascii="Roboto Black" w:hAnsi="Roboto Black"/>
        </w:rPr>
      </w:pPr>
      <w:r w:rsidRPr="00745463">
        <w:rPr>
          <w:rFonts w:ascii="Roboto Black" w:hAnsi="Roboto Black"/>
          <w:w w:val="80"/>
        </w:rPr>
        <w:t>FLOORS</w:t>
      </w:r>
    </w:p>
    <w:p w:rsidR="000F6BAD" w:rsidRPr="000F6BAD" w:rsidRDefault="000F6BAD" w:rsidP="000F6BAD">
      <w:pPr>
        <w:pStyle w:val="Heading3"/>
        <w:tabs>
          <w:tab w:val="left" w:pos="431"/>
        </w:tabs>
        <w:spacing w:before="274"/>
        <w:ind w:left="430" w:firstLine="0"/>
        <w:rPr>
          <w:rFonts w:ascii="Roboto Black" w:hAnsi="Roboto Black"/>
        </w:rPr>
      </w:pPr>
    </w:p>
    <w:tbl>
      <w:tblPr>
        <w:tblStyle w:val="Heading5Char"/>
        <w:tblW w:w="0" w:type="auto"/>
        <w:tblInd w:w="593" w:type="dxa"/>
        <w:tblLook w:val="04A0" w:firstRow="1" w:lastRow="0" w:firstColumn="1" w:lastColumn="0" w:noHBand="0" w:noVBand="1"/>
      </w:tblPr>
      <w:tblGrid>
        <w:gridCol w:w="2241"/>
        <w:gridCol w:w="2244"/>
        <w:gridCol w:w="2258"/>
        <w:gridCol w:w="2254"/>
      </w:tblGrid>
      <w:tr w:rsidR="005D3941" w:rsidTr="004D47B9">
        <w:tc>
          <w:tcPr>
            <w:tcW w:w="2237" w:type="dxa"/>
          </w:tcPr>
          <w:p w:rsidR="005D3941" w:rsidRPr="005D3941" w:rsidRDefault="005D3941" w:rsidP="005D3941">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Type</w:t>
            </w:r>
          </w:p>
        </w:tc>
        <w:tc>
          <w:tcPr>
            <w:tcW w:w="2242" w:type="dxa"/>
          </w:tcPr>
          <w:p w:rsidR="005D3941" w:rsidRPr="005D3941" w:rsidRDefault="004D47B9" w:rsidP="005D3941">
            <w:pPr>
              <w:pStyle w:val="Heading3"/>
              <w:tabs>
                <w:tab w:val="left" w:pos="594"/>
              </w:tabs>
              <w:spacing w:before="194"/>
              <w:ind w:left="0" w:firstLine="0"/>
              <w:jc w:val="center"/>
              <w:rPr>
                <w:rFonts w:ascii="Verdana" w:hAnsi="Verdana"/>
                <w:w w:val="80"/>
                <w:sz w:val="20"/>
                <w:szCs w:val="20"/>
              </w:rPr>
            </w:pPr>
            <w:proofErr w:type="spellStart"/>
            <w:r>
              <w:rPr>
                <w:rFonts w:ascii="Verdana" w:hAnsi="Verdana"/>
                <w:w w:val="80"/>
                <w:sz w:val="20"/>
                <w:szCs w:val="20"/>
              </w:rPr>
              <w:t>Colour</w:t>
            </w:r>
            <w:proofErr w:type="spellEnd"/>
          </w:p>
        </w:tc>
        <w:tc>
          <w:tcPr>
            <w:tcW w:w="2256" w:type="dxa"/>
          </w:tcPr>
          <w:p w:rsidR="005D3941" w:rsidRPr="005D3941" w:rsidRDefault="005D3941" w:rsidP="005D3941">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w:t>
            </w:r>
          </w:p>
        </w:tc>
        <w:tc>
          <w:tcPr>
            <w:tcW w:w="2252" w:type="dxa"/>
          </w:tcPr>
          <w:p w:rsidR="005D3941" w:rsidRPr="005D3941" w:rsidRDefault="005D3941" w:rsidP="005D3941">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 code</w:t>
            </w:r>
          </w:p>
        </w:tc>
      </w:tr>
      <w:tr w:rsidR="005D3941" w:rsidTr="005D3941">
        <w:tc>
          <w:tcPr>
            <w:tcW w:w="2395" w:type="dxa"/>
          </w:tcPr>
          <w:p w:rsidR="005D3941" w:rsidRDefault="004D47B9" w:rsidP="000635FC">
            <w:pPr>
              <w:pStyle w:val="Heading3"/>
              <w:tabs>
                <w:tab w:val="left" w:pos="594"/>
              </w:tabs>
              <w:spacing w:before="194"/>
              <w:ind w:left="0" w:firstLine="0"/>
              <w:jc w:val="both"/>
              <w:rPr>
                <w:rFonts w:ascii="Verdana" w:hAnsi="Verdana"/>
                <w:b w:val="0"/>
                <w:w w:val="80"/>
                <w:sz w:val="20"/>
                <w:szCs w:val="20"/>
              </w:rPr>
            </w:pPr>
            <w:r>
              <w:rPr>
                <w:rFonts w:ascii="Verdana" w:hAnsi="Verdana"/>
                <w:b w:val="0"/>
                <w:w w:val="80"/>
                <w:sz w:val="20"/>
                <w:szCs w:val="20"/>
              </w:rPr>
              <w:t>Anti-static vinyl flooring</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Whisper Grey</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proofErr w:type="spellStart"/>
            <w:r>
              <w:rPr>
                <w:rFonts w:ascii="Verdana" w:hAnsi="Verdana"/>
                <w:b w:val="0"/>
                <w:w w:val="80"/>
                <w:sz w:val="20"/>
                <w:szCs w:val="20"/>
              </w:rPr>
              <w:t>Floorworx</w:t>
            </w:r>
            <w:proofErr w:type="spellEnd"/>
            <w:r>
              <w:rPr>
                <w:rFonts w:ascii="Verdana" w:hAnsi="Verdana"/>
                <w:b w:val="0"/>
                <w:w w:val="80"/>
                <w:sz w:val="20"/>
                <w:szCs w:val="20"/>
              </w:rPr>
              <w:t xml:space="preserve"> or Similar</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MS123</w:t>
            </w:r>
          </w:p>
        </w:tc>
      </w:tr>
      <w:tr w:rsidR="005D3941" w:rsidTr="005D3941">
        <w:tc>
          <w:tcPr>
            <w:tcW w:w="2395" w:type="dxa"/>
          </w:tcPr>
          <w:p w:rsidR="005D3941" w:rsidRDefault="004D47B9" w:rsidP="000635FC">
            <w:pPr>
              <w:pStyle w:val="Heading3"/>
              <w:tabs>
                <w:tab w:val="left" w:pos="594"/>
              </w:tabs>
              <w:spacing w:before="194"/>
              <w:ind w:left="0" w:firstLine="0"/>
              <w:jc w:val="both"/>
              <w:rPr>
                <w:rFonts w:ascii="Verdana" w:hAnsi="Verdana"/>
                <w:b w:val="0"/>
                <w:w w:val="80"/>
                <w:sz w:val="20"/>
                <w:szCs w:val="20"/>
              </w:rPr>
            </w:pPr>
            <w:r>
              <w:rPr>
                <w:rFonts w:ascii="Verdana" w:hAnsi="Verdana"/>
                <w:b w:val="0"/>
                <w:w w:val="80"/>
                <w:sz w:val="20"/>
                <w:szCs w:val="20"/>
              </w:rPr>
              <w:t>Anti-static vinyl flooring</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Ash Grey</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proofErr w:type="spellStart"/>
            <w:r>
              <w:rPr>
                <w:rFonts w:ascii="Verdana" w:hAnsi="Verdana"/>
                <w:b w:val="0"/>
                <w:w w:val="80"/>
                <w:sz w:val="20"/>
                <w:szCs w:val="20"/>
              </w:rPr>
              <w:t>Floorworx</w:t>
            </w:r>
            <w:proofErr w:type="spellEnd"/>
            <w:r>
              <w:rPr>
                <w:rFonts w:ascii="Verdana" w:hAnsi="Verdana"/>
                <w:b w:val="0"/>
                <w:w w:val="80"/>
                <w:sz w:val="20"/>
                <w:szCs w:val="20"/>
              </w:rPr>
              <w:t xml:space="preserve"> or Similar</w:t>
            </w:r>
          </w:p>
        </w:tc>
        <w:tc>
          <w:tcPr>
            <w:tcW w:w="2395" w:type="dxa"/>
          </w:tcPr>
          <w:p w:rsidR="005D3941" w:rsidRDefault="004D47B9" w:rsidP="004D47B9">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MS122</w:t>
            </w:r>
          </w:p>
        </w:tc>
      </w:tr>
      <w:tr w:rsidR="004D47B9" w:rsidTr="00DB5925">
        <w:tc>
          <w:tcPr>
            <w:tcW w:w="8987" w:type="dxa"/>
            <w:gridSpan w:val="4"/>
          </w:tcPr>
          <w:p w:rsidR="004D47B9" w:rsidRDefault="004D47B9" w:rsidP="004D47B9">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Static dissipative vinyl floor sheets laid in long direction with welded joints with </w:t>
            </w:r>
            <w:proofErr w:type="spellStart"/>
            <w:r>
              <w:rPr>
                <w:rFonts w:ascii="Verdana" w:hAnsi="Verdana"/>
                <w:b w:val="0"/>
                <w:w w:val="80"/>
                <w:sz w:val="20"/>
                <w:szCs w:val="20"/>
              </w:rPr>
              <w:t>Floorworx</w:t>
            </w:r>
            <w:proofErr w:type="spellEnd"/>
            <w:r>
              <w:rPr>
                <w:rFonts w:ascii="Verdana" w:hAnsi="Verdana"/>
                <w:b w:val="0"/>
                <w:w w:val="80"/>
                <w:sz w:val="20"/>
                <w:szCs w:val="20"/>
              </w:rPr>
              <w:t xml:space="preserve"> approved adhesive or similar</w:t>
            </w:r>
            <w:r w:rsidR="00D76A98">
              <w:rPr>
                <w:rFonts w:ascii="Verdana" w:hAnsi="Verdana"/>
                <w:b w:val="0"/>
                <w:w w:val="80"/>
                <w:sz w:val="20"/>
                <w:szCs w:val="20"/>
              </w:rPr>
              <w:t>.</w:t>
            </w:r>
          </w:p>
        </w:tc>
      </w:tr>
    </w:tbl>
    <w:p w:rsidR="005D3941" w:rsidRDefault="005D3941" w:rsidP="000635FC">
      <w:pPr>
        <w:pStyle w:val="Heading3"/>
        <w:tabs>
          <w:tab w:val="left" w:pos="594"/>
        </w:tabs>
        <w:spacing w:before="194"/>
        <w:ind w:left="593" w:firstLine="0"/>
        <w:jc w:val="both"/>
        <w:rPr>
          <w:rFonts w:ascii="Verdana" w:hAnsi="Verdana"/>
          <w:b w:val="0"/>
          <w:w w:val="80"/>
          <w:sz w:val="20"/>
          <w:szCs w:val="20"/>
        </w:rPr>
      </w:pPr>
    </w:p>
    <w:p w:rsidR="000635FC" w:rsidRDefault="000635FC" w:rsidP="000635FC">
      <w:pPr>
        <w:pStyle w:val="Heading3"/>
        <w:tabs>
          <w:tab w:val="left" w:pos="594"/>
        </w:tabs>
        <w:spacing w:before="194"/>
        <w:ind w:left="593" w:firstLine="0"/>
        <w:jc w:val="both"/>
        <w:rPr>
          <w:rFonts w:ascii="Verdana" w:hAnsi="Verdana"/>
          <w:b w:val="0"/>
          <w:w w:val="80"/>
          <w:sz w:val="20"/>
          <w:szCs w:val="20"/>
        </w:rPr>
      </w:pPr>
    </w:p>
    <w:p w:rsidR="000635FC" w:rsidRPr="002D301C" w:rsidRDefault="000635FC" w:rsidP="000635FC">
      <w:pPr>
        <w:pStyle w:val="Heading3"/>
        <w:tabs>
          <w:tab w:val="left" w:pos="594"/>
        </w:tabs>
        <w:spacing w:before="194"/>
        <w:ind w:left="593" w:firstLine="0"/>
        <w:rPr>
          <w:rFonts w:ascii="Roboto Black" w:hAnsi="Roboto Black"/>
          <w:sz w:val="22"/>
          <w:szCs w:val="22"/>
        </w:rPr>
      </w:pPr>
    </w:p>
    <w:p w:rsidR="000635FC" w:rsidRPr="00AB625E" w:rsidRDefault="000635FC" w:rsidP="002D301C">
      <w:pPr>
        <w:spacing w:line="360" w:lineRule="auto"/>
        <w:rPr>
          <w:sz w:val="16"/>
          <w:szCs w:val="16"/>
        </w:rPr>
        <w:sectPr w:rsidR="000635FC" w:rsidRPr="00AB625E" w:rsidSect="002D301C">
          <w:pgSz w:w="11910" w:h="16840"/>
          <w:pgMar w:top="567" w:right="980" w:bottom="280" w:left="1340" w:header="720" w:footer="720" w:gutter="0"/>
          <w:cols w:space="720"/>
        </w:sectPr>
      </w:pPr>
    </w:p>
    <w:p w:rsidR="00D76A98" w:rsidRPr="003F4397" w:rsidRDefault="00D76A98" w:rsidP="00EF5218">
      <w:pPr>
        <w:pStyle w:val="Heading3"/>
        <w:numPr>
          <w:ilvl w:val="0"/>
          <w:numId w:val="3"/>
        </w:numPr>
        <w:tabs>
          <w:tab w:val="left" w:pos="431"/>
        </w:tabs>
        <w:spacing w:before="274"/>
        <w:rPr>
          <w:rFonts w:ascii="Roboto Black" w:hAnsi="Roboto Black"/>
        </w:rPr>
      </w:pPr>
      <w:r>
        <w:rPr>
          <w:rFonts w:ascii="Roboto Black" w:hAnsi="Roboto Black"/>
          <w:w w:val="80"/>
        </w:rPr>
        <w:t>WALL</w:t>
      </w:r>
      <w:r w:rsidRPr="00745463">
        <w:rPr>
          <w:rFonts w:ascii="Roboto Black" w:hAnsi="Roboto Black"/>
          <w:w w:val="80"/>
        </w:rPr>
        <w:t>S</w:t>
      </w:r>
    </w:p>
    <w:p w:rsidR="00D76A98" w:rsidRPr="00D76A98" w:rsidRDefault="00D76A98" w:rsidP="00D76A98">
      <w:pPr>
        <w:pStyle w:val="Heading3"/>
        <w:tabs>
          <w:tab w:val="left" w:pos="431"/>
        </w:tabs>
        <w:spacing w:before="274"/>
        <w:ind w:left="430" w:firstLine="0"/>
        <w:rPr>
          <w:rFonts w:ascii="Roboto Black" w:hAnsi="Roboto Black"/>
        </w:rPr>
      </w:pPr>
    </w:p>
    <w:p w:rsidR="00D76A98" w:rsidRPr="00745463" w:rsidRDefault="00D76A98" w:rsidP="00EF5218">
      <w:pPr>
        <w:pStyle w:val="Heading3"/>
        <w:numPr>
          <w:ilvl w:val="2"/>
          <w:numId w:val="3"/>
        </w:numPr>
        <w:tabs>
          <w:tab w:val="left" w:pos="594"/>
        </w:tabs>
        <w:spacing w:before="194"/>
        <w:ind w:hanging="2117"/>
        <w:rPr>
          <w:rFonts w:ascii="Roboto Black" w:hAnsi="Roboto Black"/>
        </w:rPr>
      </w:pPr>
      <w:r w:rsidRPr="00745463">
        <w:rPr>
          <w:rFonts w:ascii="Roboto Black" w:hAnsi="Roboto Black"/>
          <w:w w:val="80"/>
        </w:rPr>
        <w:t>Codes of Practice</w:t>
      </w:r>
    </w:p>
    <w:p w:rsidR="00D76A98" w:rsidRDefault="00D76A98" w:rsidP="00D76A98">
      <w:pPr>
        <w:pStyle w:val="ListParagraph"/>
        <w:tabs>
          <w:tab w:val="left" w:pos="379"/>
        </w:tabs>
        <w:spacing w:line="357" w:lineRule="auto"/>
        <w:ind w:right="124" w:firstLine="0"/>
        <w:jc w:val="both"/>
        <w:rPr>
          <w:w w:val="80"/>
        </w:rPr>
      </w:pPr>
    </w:p>
    <w:p w:rsidR="00D76A98" w:rsidRPr="00745463" w:rsidRDefault="00D76A98" w:rsidP="00D76A98">
      <w:pPr>
        <w:pStyle w:val="ListParagraph"/>
        <w:tabs>
          <w:tab w:val="left" w:pos="379"/>
        </w:tabs>
        <w:spacing w:line="357" w:lineRule="auto"/>
        <w:ind w:right="124" w:firstLine="0"/>
        <w:jc w:val="both"/>
        <w:rPr>
          <w:rFonts w:ascii="Verdana" w:hAnsi="Verdana"/>
          <w:w w:val="80"/>
          <w:sz w:val="20"/>
          <w:szCs w:val="20"/>
        </w:rPr>
      </w:pPr>
      <w:r w:rsidRPr="00745463">
        <w:rPr>
          <w:rFonts w:ascii="Verdana" w:hAnsi="Verdana"/>
          <w:w w:val="80"/>
          <w:sz w:val="20"/>
          <w:szCs w:val="20"/>
        </w:rPr>
        <w:t xml:space="preserve">SANS 10155: 1980             </w:t>
      </w:r>
      <w:r w:rsidR="00C6138B">
        <w:rPr>
          <w:rFonts w:ascii="Verdana" w:hAnsi="Verdana"/>
          <w:w w:val="80"/>
          <w:sz w:val="20"/>
          <w:szCs w:val="20"/>
        </w:rPr>
        <w:t xml:space="preserve"> </w:t>
      </w:r>
      <w:r w:rsidRPr="00745463">
        <w:rPr>
          <w:rFonts w:ascii="Verdana" w:hAnsi="Verdana"/>
          <w:w w:val="80"/>
          <w:sz w:val="20"/>
          <w:szCs w:val="20"/>
        </w:rPr>
        <w:t>Accuracy in buildings</w:t>
      </w:r>
    </w:p>
    <w:p w:rsidR="00D76A98" w:rsidRPr="00745463" w:rsidRDefault="00D76A98" w:rsidP="00D76A98">
      <w:pPr>
        <w:pStyle w:val="ListParagraph"/>
        <w:tabs>
          <w:tab w:val="left" w:pos="379"/>
        </w:tabs>
        <w:spacing w:line="357" w:lineRule="auto"/>
        <w:ind w:right="124" w:firstLine="0"/>
        <w:jc w:val="both"/>
        <w:rPr>
          <w:rFonts w:ascii="Verdana" w:hAnsi="Verdana"/>
          <w:w w:val="80"/>
          <w:sz w:val="20"/>
          <w:szCs w:val="20"/>
        </w:rPr>
      </w:pPr>
      <w:r>
        <w:rPr>
          <w:rFonts w:ascii="Verdana" w:hAnsi="Verdana"/>
          <w:w w:val="80"/>
          <w:sz w:val="20"/>
          <w:szCs w:val="20"/>
        </w:rPr>
        <w:t>SANS 1090: 2009</w:t>
      </w:r>
      <w:r w:rsidRPr="00745463">
        <w:rPr>
          <w:rFonts w:ascii="Verdana" w:hAnsi="Verdana"/>
          <w:w w:val="80"/>
          <w:sz w:val="20"/>
          <w:szCs w:val="20"/>
        </w:rPr>
        <w:t xml:space="preserve">         </w:t>
      </w:r>
      <w:r>
        <w:rPr>
          <w:rFonts w:ascii="Verdana" w:hAnsi="Verdana"/>
          <w:w w:val="80"/>
          <w:sz w:val="20"/>
          <w:szCs w:val="20"/>
        </w:rPr>
        <w:t xml:space="preserve">      </w:t>
      </w:r>
      <w:r w:rsidR="00C6138B">
        <w:rPr>
          <w:rFonts w:ascii="Verdana" w:hAnsi="Verdana"/>
          <w:w w:val="80"/>
          <w:sz w:val="20"/>
          <w:szCs w:val="20"/>
        </w:rPr>
        <w:t xml:space="preserve"> </w:t>
      </w:r>
      <w:r>
        <w:rPr>
          <w:rFonts w:ascii="Verdana" w:hAnsi="Verdana"/>
          <w:w w:val="80"/>
          <w:sz w:val="20"/>
          <w:szCs w:val="20"/>
        </w:rPr>
        <w:t>Aggregates from natural sources – fine aggregates for plaster and mortar</w:t>
      </w:r>
    </w:p>
    <w:p w:rsidR="00D76A98" w:rsidRPr="00745463" w:rsidRDefault="00D76A98" w:rsidP="00D76A98">
      <w:pPr>
        <w:pStyle w:val="ListParagraph"/>
        <w:tabs>
          <w:tab w:val="left" w:pos="379"/>
        </w:tabs>
        <w:spacing w:line="357" w:lineRule="auto"/>
        <w:ind w:right="124" w:firstLine="0"/>
        <w:jc w:val="both"/>
        <w:rPr>
          <w:rFonts w:ascii="Verdana" w:hAnsi="Verdana"/>
          <w:w w:val="80"/>
          <w:sz w:val="20"/>
          <w:szCs w:val="20"/>
        </w:rPr>
      </w:pPr>
      <w:r>
        <w:rPr>
          <w:rFonts w:ascii="Verdana" w:hAnsi="Verdana"/>
          <w:w w:val="80"/>
          <w:sz w:val="20"/>
          <w:szCs w:val="20"/>
        </w:rPr>
        <w:t>SANS 2001-EM1:</w:t>
      </w:r>
      <w:r w:rsidRPr="00745463">
        <w:rPr>
          <w:rFonts w:ascii="Verdana" w:hAnsi="Verdana"/>
          <w:w w:val="80"/>
          <w:sz w:val="20"/>
          <w:szCs w:val="20"/>
        </w:rPr>
        <w:t>200</w:t>
      </w:r>
      <w:r>
        <w:rPr>
          <w:rFonts w:ascii="Verdana" w:hAnsi="Verdana"/>
          <w:w w:val="80"/>
          <w:sz w:val="20"/>
          <w:szCs w:val="20"/>
        </w:rPr>
        <w:t>7</w:t>
      </w:r>
      <w:r w:rsidRPr="00745463">
        <w:rPr>
          <w:rFonts w:ascii="Verdana" w:hAnsi="Verdana"/>
          <w:w w:val="80"/>
          <w:sz w:val="20"/>
          <w:szCs w:val="20"/>
        </w:rPr>
        <w:t xml:space="preserve">  </w:t>
      </w:r>
      <w:r>
        <w:rPr>
          <w:rFonts w:ascii="Verdana" w:hAnsi="Verdana"/>
          <w:w w:val="80"/>
          <w:sz w:val="20"/>
          <w:szCs w:val="20"/>
        </w:rPr>
        <w:t xml:space="preserve">       Construction works – Part EM1: Cement plaster</w:t>
      </w:r>
    </w:p>
    <w:p w:rsidR="00D76A98" w:rsidRPr="00745463" w:rsidRDefault="00D76A98" w:rsidP="00D76A98">
      <w:pPr>
        <w:pStyle w:val="ListParagraph"/>
        <w:tabs>
          <w:tab w:val="left" w:pos="379"/>
        </w:tabs>
        <w:spacing w:line="357" w:lineRule="auto"/>
        <w:ind w:right="124" w:firstLine="0"/>
        <w:jc w:val="both"/>
        <w:rPr>
          <w:rFonts w:ascii="Verdana" w:hAnsi="Verdana"/>
          <w:w w:val="80"/>
          <w:sz w:val="20"/>
          <w:szCs w:val="20"/>
        </w:rPr>
      </w:pPr>
      <w:r>
        <w:rPr>
          <w:rFonts w:ascii="Verdana" w:hAnsi="Verdana"/>
          <w:w w:val="80"/>
          <w:sz w:val="20"/>
          <w:szCs w:val="20"/>
        </w:rPr>
        <w:t>SANS 50197-1</w:t>
      </w:r>
      <w:r w:rsidRPr="00745463">
        <w:rPr>
          <w:rFonts w:ascii="Verdana" w:hAnsi="Verdana"/>
          <w:w w:val="80"/>
          <w:sz w:val="20"/>
          <w:szCs w:val="20"/>
        </w:rPr>
        <w:t xml:space="preserve">: </w:t>
      </w:r>
      <w:r>
        <w:rPr>
          <w:rFonts w:ascii="Verdana" w:hAnsi="Verdana"/>
          <w:w w:val="80"/>
          <w:sz w:val="20"/>
          <w:szCs w:val="20"/>
        </w:rPr>
        <w:t xml:space="preserve">2013           Cement Part 1: </w:t>
      </w:r>
      <w:proofErr w:type="spellStart"/>
      <w:r>
        <w:rPr>
          <w:rFonts w:ascii="Verdana" w:hAnsi="Verdana"/>
          <w:w w:val="80"/>
          <w:sz w:val="20"/>
          <w:szCs w:val="20"/>
        </w:rPr>
        <w:t>Compostion</w:t>
      </w:r>
      <w:proofErr w:type="spellEnd"/>
      <w:r>
        <w:rPr>
          <w:rFonts w:ascii="Verdana" w:hAnsi="Verdana"/>
          <w:w w:val="80"/>
          <w:sz w:val="20"/>
          <w:szCs w:val="20"/>
        </w:rPr>
        <w:t xml:space="preserve">, specifications, and conformity criteria for cement  </w:t>
      </w:r>
    </w:p>
    <w:p w:rsidR="00D76A98" w:rsidRPr="000F6BAD" w:rsidRDefault="00D76A98" w:rsidP="000F6BAD">
      <w:pPr>
        <w:pStyle w:val="ListParagraph"/>
        <w:tabs>
          <w:tab w:val="left" w:pos="379"/>
        </w:tabs>
        <w:spacing w:line="357" w:lineRule="auto"/>
        <w:ind w:right="124" w:firstLine="0"/>
        <w:jc w:val="both"/>
        <w:rPr>
          <w:rFonts w:ascii="Verdana" w:hAnsi="Verdana"/>
          <w:w w:val="80"/>
          <w:sz w:val="20"/>
          <w:szCs w:val="20"/>
        </w:rPr>
      </w:pPr>
      <w:r>
        <w:rPr>
          <w:rFonts w:ascii="Verdana" w:hAnsi="Verdana"/>
          <w:w w:val="80"/>
          <w:sz w:val="20"/>
          <w:szCs w:val="20"/>
        </w:rPr>
        <w:t>SANS 10400-K</w:t>
      </w:r>
      <w:r w:rsidRPr="00745463">
        <w:rPr>
          <w:rFonts w:ascii="Verdana" w:hAnsi="Verdana"/>
          <w:w w:val="80"/>
          <w:sz w:val="20"/>
          <w:szCs w:val="20"/>
        </w:rPr>
        <w:t>: 201</w:t>
      </w:r>
      <w:r>
        <w:rPr>
          <w:rFonts w:ascii="Verdana" w:hAnsi="Verdana"/>
          <w:w w:val="80"/>
          <w:sz w:val="20"/>
          <w:szCs w:val="20"/>
        </w:rPr>
        <w:t>1</w:t>
      </w:r>
      <w:r w:rsidRPr="00745463">
        <w:rPr>
          <w:rFonts w:ascii="Verdana" w:hAnsi="Verdana"/>
          <w:w w:val="80"/>
          <w:sz w:val="20"/>
          <w:szCs w:val="20"/>
        </w:rPr>
        <w:t xml:space="preserve">  </w:t>
      </w:r>
      <w:r w:rsidR="00C6138B">
        <w:rPr>
          <w:rFonts w:ascii="Verdana" w:hAnsi="Verdana"/>
          <w:w w:val="80"/>
          <w:sz w:val="20"/>
          <w:szCs w:val="20"/>
        </w:rPr>
        <w:t xml:space="preserve">         </w:t>
      </w:r>
      <w:proofErr w:type="gramStart"/>
      <w:r w:rsidRPr="00745463">
        <w:rPr>
          <w:rFonts w:ascii="Verdana" w:hAnsi="Verdana"/>
          <w:w w:val="80"/>
          <w:sz w:val="20"/>
          <w:szCs w:val="20"/>
        </w:rPr>
        <w:t>The</w:t>
      </w:r>
      <w:proofErr w:type="gramEnd"/>
      <w:r w:rsidRPr="00745463">
        <w:rPr>
          <w:rFonts w:ascii="Verdana" w:hAnsi="Verdana"/>
          <w:w w:val="80"/>
          <w:sz w:val="20"/>
          <w:szCs w:val="20"/>
        </w:rPr>
        <w:t xml:space="preserve"> </w:t>
      </w:r>
      <w:r>
        <w:rPr>
          <w:rFonts w:ascii="Verdana" w:hAnsi="Verdana"/>
          <w:w w:val="80"/>
          <w:sz w:val="20"/>
          <w:szCs w:val="20"/>
        </w:rPr>
        <w:t>application of the National Building Regulations Part K: Walls</w:t>
      </w:r>
    </w:p>
    <w:p w:rsidR="00D76A98" w:rsidRPr="003929AD" w:rsidRDefault="00D76A98" w:rsidP="00EF5218">
      <w:pPr>
        <w:pStyle w:val="Heading3"/>
        <w:numPr>
          <w:ilvl w:val="2"/>
          <w:numId w:val="3"/>
        </w:numPr>
        <w:tabs>
          <w:tab w:val="left" w:pos="594"/>
        </w:tabs>
        <w:spacing w:before="194"/>
        <w:ind w:hanging="2117"/>
        <w:rPr>
          <w:rFonts w:ascii="Roboto Black" w:hAnsi="Roboto Black"/>
        </w:rPr>
      </w:pPr>
      <w:r>
        <w:rPr>
          <w:rFonts w:ascii="Roboto Black" w:hAnsi="Roboto Black"/>
          <w:w w:val="80"/>
        </w:rPr>
        <w:t>Construction</w:t>
      </w:r>
    </w:p>
    <w:p w:rsidR="00D76A98" w:rsidRDefault="00C6138B" w:rsidP="00D76A98">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new masonry walls to comply with the SANS 10155: 1980 – Accuracy in buildings permissible deviations in walls (Table 3)</w:t>
      </w:r>
      <w:r w:rsidR="00D76A98">
        <w:rPr>
          <w:rFonts w:ascii="Verdana" w:hAnsi="Verdana"/>
          <w:b w:val="0"/>
          <w:w w:val="80"/>
          <w:sz w:val="20"/>
          <w:szCs w:val="20"/>
        </w:rPr>
        <w:t>.</w:t>
      </w:r>
    </w:p>
    <w:p w:rsidR="000F6BAD" w:rsidRDefault="000F6BAD" w:rsidP="00D76A98">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new drywall partitions to be constructed using Gyproc Sound Resistant Wall System with 15mm thick Gyproc </w:t>
      </w:r>
      <w:proofErr w:type="spellStart"/>
      <w:r>
        <w:rPr>
          <w:rFonts w:ascii="Verdana" w:hAnsi="Verdana"/>
          <w:b w:val="0"/>
          <w:w w:val="80"/>
          <w:sz w:val="20"/>
          <w:szCs w:val="20"/>
        </w:rPr>
        <w:t>SoundBloc</w:t>
      </w:r>
      <w:proofErr w:type="spellEnd"/>
      <w:r>
        <w:rPr>
          <w:rFonts w:ascii="Verdana" w:hAnsi="Verdana"/>
          <w:b w:val="0"/>
          <w:w w:val="80"/>
          <w:sz w:val="20"/>
          <w:szCs w:val="20"/>
        </w:rPr>
        <w:t>, or similarly approved and to comply with Table 4.</w:t>
      </w:r>
    </w:p>
    <w:p w:rsidR="00576DA1" w:rsidRDefault="00576DA1" w:rsidP="00D76A98">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Supply and install 162mm 2hr Fire rated Drywall between la</w:t>
      </w:r>
      <w:r w:rsidR="00EC063E">
        <w:rPr>
          <w:rFonts w:ascii="Verdana" w:hAnsi="Verdana"/>
          <w:b w:val="0"/>
          <w:w w:val="80"/>
          <w:sz w:val="20"/>
          <w:szCs w:val="20"/>
        </w:rPr>
        <w:t xml:space="preserve">bs, supply and install 162mm 2 </w:t>
      </w:r>
      <w:proofErr w:type="spellStart"/>
      <w:r w:rsidR="00EC063E">
        <w:rPr>
          <w:rFonts w:ascii="Verdana" w:hAnsi="Verdana"/>
          <w:b w:val="0"/>
          <w:w w:val="80"/>
          <w:sz w:val="20"/>
          <w:szCs w:val="20"/>
        </w:rPr>
        <w:t>hr</w:t>
      </w:r>
      <w:proofErr w:type="spellEnd"/>
      <w:r w:rsidR="00EC063E">
        <w:rPr>
          <w:rFonts w:ascii="Verdana" w:hAnsi="Verdana"/>
          <w:b w:val="0"/>
          <w:w w:val="80"/>
          <w:sz w:val="20"/>
          <w:szCs w:val="20"/>
        </w:rPr>
        <w:t xml:space="preserve"> Fire rated drywall between Engine testing lab, supply and install 132mm 1hr Fire rated drywall within Male and Female bathrooms. Supply and install moisture resistance drywall between shower and cubicles.</w:t>
      </w:r>
    </w:p>
    <w:p w:rsidR="000F6BAD" w:rsidRDefault="000F6BAD" w:rsidP="000F6BAD">
      <w:pPr>
        <w:pStyle w:val="Heading3"/>
        <w:tabs>
          <w:tab w:val="left" w:pos="594"/>
        </w:tabs>
        <w:spacing w:before="194"/>
        <w:ind w:left="593" w:firstLine="0"/>
        <w:jc w:val="center"/>
        <w:rPr>
          <w:rFonts w:ascii="Verdana" w:hAnsi="Verdana"/>
          <w:b w:val="0"/>
          <w:w w:val="80"/>
          <w:sz w:val="20"/>
          <w:szCs w:val="20"/>
        </w:rPr>
      </w:pPr>
      <w:r>
        <w:rPr>
          <w:noProof/>
          <w:lang w:val="en-ZA" w:eastAsia="en-ZA"/>
        </w:rPr>
        <w:drawing>
          <wp:inline distT="0" distB="0" distL="0" distR="0" wp14:anchorId="7672BC12" wp14:editId="2AA5F5AD">
            <wp:extent cx="3819525" cy="4220701"/>
            <wp:effectExtent l="0" t="0" r="0" b="8890"/>
            <wp:docPr id="1105" name="image17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769.jpeg"/>
                    <pic:cNvPicPr/>
                  </pic:nvPicPr>
                  <pic:blipFill>
                    <a:blip r:embed="rId9" cstate="print"/>
                    <a:stretch>
                      <a:fillRect/>
                    </a:stretch>
                  </pic:blipFill>
                  <pic:spPr>
                    <a:xfrm>
                      <a:off x="0" y="0"/>
                      <a:ext cx="3851523" cy="4256060"/>
                    </a:xfrm>
                    <a:prstGeom prst="rect">
                      <a:avLst/>
                    </a:prstGeom>
                  </pic:spPr>
                </pic:pic>
              </a:graphicData>
            </a:graphic>
          </wp:inline>
        </w:drawing>
      </w:r>
    </w:p>
    <w:p w:rsidR="000F6BAD" w:rsidRDefault="000F6BAD" w:rsidP="000F6BAD">
      <w:pPr>
        <w:pStyle w:val="Heading3"/>
        <w:tabs>
          <w:tab w:val="left" w:pos="594"/>
        </w:tabs>
        <w:spacing w:before="194"/>
        <w:ind w:left="593" w:firstLine="0"/>
        <w:jc w:val="center"/>
        <w:rPr>
          <w:rFonts w:ascii="Verdana" w:hAnsi="Verdana"/>
          <w:b w:val="0"/>
          <w:w w:val="80"/>
          <w:sz w:val="20"/>
          <w:szCs w:val="20"/>
        </w:rPr>
      </w:pPr>
    </w:p>
    <w:p w:rsidR="000F6BAD" w:rsidRPr="00EC063E" w:rsidRDefault="000F6BAD" w:rsidP="00EC063E">
      <w:pPr>
        <w:spacing w:line="360" w:lineRule="auto"/>
        <w:jc w:val="center"/>
        <w:rPr>
          <w:sz w:val="16"/>
          <w:szCs w:val="16"/>
        </w:rPr>
      </w:pPr>
      <w:r>
        <w:rPr>
          <w:sz w:val="16"/>
          <w:szCs w:val="16"/>
        </w:rPr>
        <w:t xml:space="preserve">                   </w:t>
      </w:r>
      <w:r w:rsidRPr="00AB625E">
        <w:rPr>
          <w:sz w:val="16"/>
          <w:szCs w:val="16"/>
        </w:rPr>
        <w:t xml:space="preserve">Table </w:t>
      </w:r>
      <w:r>
        <w:rPr>
          <w:sz w:val="16"/>
          <w:szCs w:val="16"/>
        </w:rPr>
        <w:t>3</w:t>
      </w:r>
      <w:r w:rsidRPr="00AB625E">
        <w:rPr>
          <w:sz w:val="16"/>
          <w:szCs w:val="16"/>
        </w:rPr>
        <w:t xml:space="preserve"> – </w:t>
      </w:r>
      <w:r>
        <w:rPr>
          <w:sz w:val="16"/>
          <w:szCs w:val="16"/>
        </w:rPr>
        <w:t>Permissible deviations in masonry work (SANS 10155: 1980 Accuracy in Buildingsp29)</w:t>
      </w:r>
    </w:p>
    <w:p w:rsidR="00EC063E" w:rsidRDefault="00EC063E" w:rsidP="00EC063E">
      <w:pPr>
        <w:spacing w:line="360" w:lineRule="auto"/>
        <w:rPr>
          <w:sz w:val="16"/>
          <w:szCs w:val="16"/>
        </w:rPr>
      </w:pPr>
    </w:p>
    <w:p w:rsidR="00EC063E" w:rsidRDefault="00EC063E" w:rsidP="00EC063E">
      <w:pPr>
        <w:spacing w:line="360" w:lineRule="auto"/>
        <w:rPr>
          <w:sz w:val="16"/>
          <w:szCs w:val="16"/>
        </w:rPr>
      </w:pPr>
    </w:p>
    <w:p w:rsidR="00EC063E" w:rsidRDefault="00EC063E" w:rsidP="00EC063E">
      <w:pPr>
        <w:spacing w:line="360" w:lineRule="auto"/>
        <w:rPr>
          <w:sz w:val="16"/>
          <w:szCs w:val="16"/>
        </w:rPr>
      </w:pPr>
    </w:p>
    <w:p w:rsidR="001F2B6A" w:rsidRDefault="001F2B6A" w:rsidP="00EC063E">
      <w:pPr>
        <w:spacing w:line="360" w:lineRule="auto"/>
        <w:rPr>
          <w:sz w:val="16"/>
          <w:szCs w:val="16"/>
        </w:rPr>
      </w:pPr>
    </w:p>
    <w:p w:rsidR="001F2B6A" w:rsidRDefault="001F2B6A" w:rsidP="00EC063E">
      <w:pPr>
        <w:spacing w:line="360" w:lineRule="auto"/>
        <w:rPr>
          <w:sz w:val="16"/>
          <w:szCs w:val="16"/>
        </w:rPr>
      </w:pPr>
    </w:p>
    <w:p w:rsidR="000F6BAD" w:rsidRDefault="000F6BAD" w:rsidP="00EC063E">
      <w:pPr>
        <w:spacing w:line="360" w:lineRule="auto"/>
        <w:rPr>
          <w:sz w:val="16"/>
          <w:szCs w:val="16"/>
        </w:rPr>
      </w:pPr>
      <w:r>
        <w:rPr>
          <w:noProof/>
          <w:lang w:val="en-ZA" w:eastAsia="en-ZA"/>
        </w:rPr>
        <w:drawing>
          <wp:anchor distT="0" distB="0" distL="0" distR="0" simplePos="0" relativeHeight="487158784" behindDoc="0" locked="0" layoutInCell="1" allowOverlap="1" wp14:anchorId="77010859" wp14:editId="7DAA3564">
            <wp:simplePos x="0" y="0"/>
            <wp:positionH relativeFrom="page">
              <wp:posOffset>850900</wp:posOffset>
            </wp:positionH>
            <wp:positionV relativeFrom="paragraph">
              <wp:posOffset>276225</wp:posOffset>
            </wp:positionV>
            <wp:extent cx="5925820" cy="3660140"/>
            <wp:effectExtent l="0" t="0" r="0" b="0"/>
            <wp:wrapTopAndBottom/>
            <wp:docPr id="1111" name="image17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774.jpeg"/>
                    <pic:cNvPicPr/>
                  </pic:nvPicPr>
                  <pic:blipFill>
                    <a:blip r:embed="rId10" cstate="print"/>
                    <a:stretch>
                      <a:fillRect/>
                    </a:stretch>
                  </pic:blipFill>
                  <pic:spPr>
                    <a:xfrm>
                      <a:off x="0" y="0"/>
                      <a:ext cx="5925820" cy="3660140"/>
                    </a:xfrm>
                    <a:prstGeom prst="rect">
                      <a:avLst/>
                    </a:prstGeom>
                  </pic:spPr>
                </pic:pic>
              </a:graphicData>
            </a:graphic>
          </wp:anchor>
        </w:drawing>
      </w:r>
    </w:p>
    <w:p w:rsidR="00EC063E" w:rsidRDefault="00EC063E" w:rsidP="000F6BAD">
      <w:pPr>
        <w:spacing w:line="360" w:lineRule="auto"/>
        <w:jc w:val="center"/>
        <w:rPr>
          <w:sz w:val="16"/>
          <w:szCs w:val="16"/>
        </w:rPr>
      </w:pPr>
    </w:p>
    <w:p w:rsidR="000F6BAD" w:rsidRDefault="000F6BAD" w:rsidP="000F6BAD">
      <w:pPr>
        <w:spacing w:line="360" w:lineRule="auto"/>
        <w:jc w:val="center"/>
        <w:rPr>
          <w:sz w:val="16"/>
          <w:szCs w:val="16"/>
        </w:rPr>
      </w:pPr>
      <w:r w:rsidRPr="00AB625E">
        <w:rPr>
          <w:sz w:val="16"/>
          <w:szCs w:val="16"/>
        </w:rPr>
        <w:t xml:space="preserve">Table </w:t>
      </w:r>
      <w:r w:rsidR="00576DA1">
        <w:rPr>
          <w:sz w:val="16"/>
          <w:szCs w:val="16"/>
        </w:rPr>
        <w:t>4</w:t>
      </w:r>
      <w:r w:rsidRPr="00AB625E">
        <w:rPr>
          <w:sz w:val="16"/>
          <w:szCs w:val="16"/>
        </w:rPr>
        <w:t xml:space="preserve"> – </w:t>
      </w:r>
      <w:r>
        <w:rPr>
          <w:sz w:val="16"/>
          <w:szCs w:val="16"/>
        </w:rPr>
        <w:t>Permissible deviat</w:t>
      </w:r>
      <w:r w:rsidR="00576DA1">
        <w:rPr>
          <w:sz w:val="16"/>
          <w:szCs w:val="16"/>
        </w:rPr>
        <w:t>ions in drywall partitions and lightweight internal walls (General specification for drywall partitions and lightweight internal walls South African Building Interior Systems Association 2</w:t>
      </w:r>
      <w:r w:rsidR="00576DA1" w:rsidRPr="00576DA1">
        <w:rPr>
          <w:sz w:val="16"/>
          <w:szCs w:val="16"/>
          <w:vertAlign w:val="superscript"/>
        </w:rPr>
        <w:t>nd</w:t>
      </w:r>
      <w:r w:rsidR="00576DA1">
        <w:rPr>
          <w:sz w:val="16"/>
          <w:szCs w:val="16"/>
        </w:rPr>
        <w:t xml:space="preserve"> Ed, June 2004)</w:t>
      </w:r>
    </w:p>
    <w:p w:rsidR="00C6138B" w:rsidRDefault="00C6138B" w:rsidP="000F6BAD">
      <w:pPr>
        <w:pStyle w:val="Heading3"/>
        <w:tabs>
          <w:tab w:val="left" w:pos="594"/>
        </w:tabs>
        <w:spacing w:before="194"/>
        <w:jc w:val="both"/>
        <w:rPr>
          <w:rFonts w:ascii="Verdana" w:hAnsi="Verdana"/>
          <w:b w:val="0"/>
          <w:w w:val="80"/>
          <w:sz w:val="20"/>
          <w:szCs w:val="20"/>
        </w:rPr>
      </w:pPr>
    </w:p>
    <w:p w:rsidR="00C6138B" w:rsidRPr="00C6138B" w:rsidRDefault="00C6138B" w:rsidP="00EF5218">
      <w:pPr>
        <w:pStyle w:val="Heading3"/>
        <w:numPr>
          <w:ilvl w:val="2"/>
          <w:numId w:val="3"/>
        </w:numPr>
        <w:tabs>
          <w:tab w:val="left" w:pos="594"/>
        </w:tabs>
        <w:spacing w:before="194"/>
        <w:ind w:hanging="2117"/>
        <w:rPr>
          <w:rFonts w:ascii="Roboto Black" w:hAnsi="Roboto Black"/>
        </w:rPr>
      </w:pPr>
      <w:r>
        <w:rPr>
          <w:rFonts w:ascii="Roboto Black" w:hAnsi="Roboto Black"/>
          <w:w w:val="80"/>
        </w:rPr>
        <w:t xml:space="preserve">Plaster </w:t>
      </w:r>
      <w:proofErr w:type="gramStart"/>
      <w:r>
        <w:rPr>
          <w:rFonts w:ascii="Roboto Black" w:hAnsi="Roboto Black"/>
          <w:w w:val="80"/>
        </w:rPr>
        <w:t>To</w:t>
      </w:r>
      <w:proofErr w:type="gramEnd"/>
      <w:r>
        <w:rPr>
          <w:rFonts w:ascii="Roboto Black" w:hAnsi="Roboto Black"/>
          <w:w w:val="80"/>
        </w:rPr>
        <w:t xml:space="preserve"> Masonry Walls</w:t>
      </w:r>
    </w:p>
    <w:p w:rsidR="00C6138B" w:rsidRPr="003929AD" w:rsidRDefault="00C6138B" w:rsidP="0074272B">
      <w:pPr>
        <w:pStyle w:val="Heading3"/>
        <w:tabs>
          <w:tab w:val="left" w:pos="594"/>
        </w:tabs>
        <w:spacing w:before="194"/>
        <w:ind w:left="0" w:firstLine="0"/>
        <w:rPr>
          <w:rFonts w:ascii="Roboto Black" w:hAnsi="Roboto Black"/>
        </w:rPr>
      </w:pPr>
    </w:p>
    <w:p w:rsidR="00C6138B" w:rsidRPr="002D301C" w:rsidRDefault="00C6138B" w:rsidP="00C6138B">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Existing and New Masonry and Concrete Walls</w:t>
      </w:r>
    </w:p>
    <w:p w:rsidR="005827FC" w:rsidRDefault="00C6138B" w:rsidP="00C6138B">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loose and damaged plaster to existing masonry shall be stripped off and made good, with new plaster to match thickness of existing plaster.</w:t>
      </w:r>
    </w:p>
    <w:p w:rsidR="00C6138B" w:rsidRDefault="005827FC" w:rsidP="00C6138B">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plaster to new masonry and concrete walls, shall, unless specified otherwise, be a min 10mm and max 20mm thick, with a steel troweled finish.</w:t>
      </w:r>
      <w:r w:rsidR="00C6138B">
        <w:rPr>
          <w:rFonts w:ascii="Verdana" w:hAnsi="Verdana"/>
          <w:b w:val="0"/>
          <w:w w:val="80"/>
          <w:sz w:val="20"/>
          <w:szCs w:val="20"/>
        </w:rPr>
        <w:t xml:space="preserve"> </w:t>
      </w:r>
    </w:p>
    <w:p w:rsidR="005827FC" w:rsidRDefault="005827FC" w:rsidP="00C6138B">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Where the plaster is anticipated to exceed or exceeds 20mm in thickness, reinforcing mesh as per the structural engineer’s specification shall be required.</w:t>
      </w:r>
    </w:p>
    <w:p w:rsidR="005827FC" w:rsidRDefault="005827FC" w:rsidP="00C6138B">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Each plaster coat shall be applied in one single operation, unless practically impossible to do so at which point the manufacturers written guidance, if applicable, as well as the structural engineers written specifications and permission shall be obtained prior to applying any single coat of plaster in more than one operation.</w:t>
      </w:r>
    </w:p>
    <w:p w:rsidR="0074272B" w:rsidRDefault="005827FC" w:rsidP="00DB5925">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The chasing of plaster is expressly prohibited, however where the chasing of plaster is unavoidable, the minimum cover thickness of the plaster over chased services and reinforcing mesh as per the structural engineer’s </w:t>
      </w:r>
      <w:r w:rsidR="0074272B">
        <w:rPr>
          <w:rFonts w:ascii="Verdana" w:hAnsi="Verdana"/>
          <w:b w:val="0"/>
          <w:w w:val="80"/>
          <w:sz w:val="20"/>
          <w:szCs w:val="20"/>
        </w:rPr>
        <w:t>specification shall be required.</w:t>
      </w:r>
    </w:p>
    <w:p w:rsidR="009B5E6E" w:rsidRDefault="009B5E6E" w:rsidP="00DB5925">
      <w:pPr>
        <w:pStyle w:val="Heading3"/>
        <w:tabs>
          <w:tab w:val="left" w:pos="594"/>
        </w:tabs>
        <w:spacing w:before="194"/>
        <w:ind w:left="593" w:firstLine="0"/>
        <w:jc w:val="both"/>
        <w:rPr>
          <w:rFonts w:ascii="Verdana" w:hAnsi="Verdana"/>
          <w:b w:val="0"/>
          <w:w w:val="80"/>
          <w:sz w:val="20"/>
          <w:szCs w:val="20"/>
        </w:rPr>
      </w:pPr>
    </w:p>
    <w:p w:rsidR="009B5E6E" w:rsidRDefault="009B5E6E" w:rsidP="0074272B">
      <w:pPr>
        <w:pStyle w:val="Heading3"/>
        <w:tabs>
          <w:tab w:val="left" w:pos="594"/>
        </w:tabs>
        <w:spacing w:before="194"/>
        <w:ind w:left="593" w:firstLine="0"/>
        <w:rPr>
          <w:rFonts w:ascii="Roboto Black" w:hAnsi="Roboto Black"/>
          <w:w w:val="80"/>
          <w:sz w:val="22"/>
          <w:szCs w:val="22"/>
        </w:rPr>
      </w:pPr>
    </w:p>
    <w:p w:rsidR="009B5E6E" w:rsidRDefault="009B5E6E" w:rsidP="0074272B">
      <w:pPr>
        <w:pStyle w:val="Heading3"/>
        <w:tabs>
          <w:tab w:val="left" w:pos="594"/>
        </w:tabs>
        <w:spacing w:before="194"/>
        <w:ind w:left="593" w:firstLine="0"/>
        <w:rPr>
          <w:rFonts w:ascii="Roboto Black" w:hAnsi="Roboto Black"/>
          <w:w w:val="80"/>
          <w:sz w:val="22"/>
          <w:szCs w:val="22"/>
        </w:rPr>
      </w:pPr>
    </w:p>
    <w:p w:rsidR="0074272B" w:rsidRPr="002D301C" w:rsidRDefault="0074272B" w:rsidP="0074272B">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Permissible Deviations from datum level</w:t>
      </w:r>
    </w:p>
    <w:p w:rsidR="009B5E6E" w:rsidRDefault="0074272B" w:rsidP="009B5E6E">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plaster shall ensure that Grade II accuracy as per SANS 10155:1980 – Accuracy in buildings as per Table </w:t>
      </w:r>
      <w:r w:rsidR="00576DA1">
        <w:rPr>
          <w:rFonts w:ascii="Verdana" w:hAnsi="Verdana"/>
          <w:b w:val="0"/>
          <w:w w:val="80"/>
          <w:sz w:val="20"/>
          <w:szCs w:val="20"/>
        </w:rPr>
        <w:t>3</w:t>
      </w:r>
      <w:r>
        <w:rPr>
          <w:rFonts w:ascii="Verdana" w:hAnsi="Verdana"/>
          <w:b w:val="0"/>
          <w:w w:val="80"/>
          <w:sz w:val="20"/>
          <w:szCs w:val="20"/>
        </w:rPr>
        <w:t xml:space="preserve"> is achieved. </w:t>
      </w:r>
    </w:p>
    <w:p w:rsidR="00576DA1" w:rsidRPr="000635FC" w:rsidRDefault="00576DA1" w:rsidP="00576DA1">
      <w:pPr>
        <w:pStyle w:val="Heading3"/>
        <w:tabs>
          <w:tab w:val="left" w:pos="594"/>
        </w:tabs>
        <w:spacing w:before="194"/>
        <w:ind w:left="99" w:firstLine="0"/>
        <w:rPr>
          <w:rFonts w:ascii="Roboto Black" w:hAnsi="Roboto Black"/>
        </w:rPr>
      </w:pPr>
      <w:r>
        <w:rPr>
          <w:rFonts w:ascii="Roboto Black" w:hAnsi="Roboto Black"/>
          <w:w w:val="80"/>
        </w:rPr>
        <w:t xml:space="preserve">2.1.4 </w:t>
      </w:r>
      <w:proofErr w:type="spellStart"/>
      <w:r>
        <w:rPr>
          <w:rFonts w:ascii="Roboto Black" w:hAnsi="Roboto Black"/>
          <w:w w:val="80"/>
        </w:rPr>
        <w:t>Rhinolite</w:t>
      </w:r>
      <w:proofErr w:type="spellEnd"/>
      <w:r>
        <w:rPr>
          <w:rFonts w:ascii="Roboto Black" w:hAnsi="Roboto Black"/>
          <w:w w:val="80"/>
        </w:rPr>
        <w:t xml:space="preserve"> </w:t>
      </w:r>
      <w:proofErr w:type="gramStart"/>
      <w:r>
        <w:rPr>
          <w:rFonts w:ascii="Roboto Black" w:hAnsi="Roboto Black"/>
          <w:w w:val="80"/>
        </w:rPr>
        <w:t>To</w:t>
      </w:r>
      <w:proofErr w:type="gramEnd"/>
      <w:r>
        <w:rPr>
          <w:rFonts w:ascii="Roboto Black" w:hAnsi="Roboto Black"/>
          <w:w w:val="80"/>
        </w:rPr>
        <w:t xml:space="preserve"> Drywall Partitions</w:t>
      </w:r>
    </w:p>
    <w:p w:rsidR="00576DA1" w:rsidRPr="009B5E6E" w:rsidRDefault="00576DA1" w:rsidP="009B5E6E">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drywall partitions to be skimmed with 1 x coat 2</w:t>
      </w:r>
      <w:r w:rsidR="00EC063E">
        <w:rPr>
          <w:rFonts w:ascii="Verdana" w:hAnsi="Verdana"/>
          <w:b w:val="0"/>
          <w:w w:val="80"/>
          <w:sz w:val="20"/>
          <w:szCs w:val="20"/>
        </w:rPr>
        <w:t xml:space="preserve">.5mm thick </w:t>
      </w:r>
      <w:proofErr w:type="spellStart"/>
      <w:r w:rsidR="00EC063E" w:rsidRPr="00EC063E">
        <w:rPr>
          <w:rFonts w:ascii="Verdana" w:hAnsi="Verdana"/>
          <w:b w:val="0"/>
          <w:i/>
          <w:w w:val="80"/>
          <w:sz w:val="20"/>
          <w:szCs w:val="20"/>
        </w:rPr>
        <w:t>Rhinolite</w:t>
      </w:r>
      <w:proofErr w:type="spellEnd"/>
      <w:r w:rsidR="00EC063E" w:rsidRPr="00EC063E">
        <w:rPr>
          <w:rFonts w:ascii="Verdana" w:hAnsi="Verdana"/>
          <w:b w:val="0"/>
          <w:i/>
          <w:w w:val="80"/>
          <w:sz w:val="20"/>
          <w:szCs w:val="20"/>
        </w:rPr>
        <w:t xml:space="preserve"> </w:t>
      </w:r>
      <w:r w:rsidR="00EC063E">
        <w:rPr>
          <w:rFonts w:ascii="Verdana" w:hAnsi="Verdana"/>
          <w:b w:val="0"/>
          <w:w w:val="80"/>
          <w:sz w:val="20"/>
          <w:szCs w:val="20"/>
        </w:rPr>
        <w:t>or similar approved</w:t>
      </w:r>
      <w:r>
        <w:rPr>
          <w:rFonts w:ascii="Verdana" w:hAnsi="Verdana"/>
          <w:b w:val="0"/>
          <w:w w:val="80"/>
          <w:sz w:val="20"/>
          <w:szCs w:val="20"/>
        </w:rPr>
        <w:t>.</w:t>
      </w:r>
    </w:p>
    <w:p w:rsidR="0074272B" w:rsidRPr="000635FC" w:rsidRDefault="0074272B" w:rsidP="0074272B">
      <w:pPr>
        <w:pStyle w:val="Heading3"/>
        <w:tabs>
          <w:tab w:val="left" w:pos="594"/>
        </w:tabs>
        <w:spacing w:before="194"/>
        <w:ind w:left="99" w:firstLine="0"/>
        <w:rPr>
          <w:rFonts w:ascii="Roboto Black" w:hAnsi="Roboto Black"/>
        </w:rPr>
      </w:pPr>
      <w:r>
        <w:rPr>
          <w:rFonts w:ascii="Roboto Black" w:hAnsi="Roboto Black"/>
          <w:w w:val="80"/>
        </w:rPr>
        <w:t>2.1.4 Joints</w:t>
      </w:r>
    </w:p>
    <w:p w:rsidR="00C67320" w:rsidRDefault="0074272B" w:rsidP="0074272B">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plaster and wall coverings </w:t>
      </w:r>
      <w:r w:rsidR="00F85CF8">
        <w:rPr>
          <w:rFonts w:ascii="Verdana" w:hAnsi="Verdana"/>
          <w:b w:val="0"/>
          <w:w w:val="80"/>
          <w:sz w:val="20"/>
          <w:szCs w:val="20"/>
        </w:rPr>
        <w:t xml:space="preserve">shall be installed without any interference whatsoever with any of the </w:t>
      </w:r>
      <w:r w:rsidR="00C67320">
        <w:rPr>
          <w:rFonts w:ascii="Verdana" w:hAnsi="Verdana"/>
          <w:b w:val="0"/>
          <w:w w:val="80"/>
          <w:sz w:val="20"/>
          <w:szCs w:val="20"/>
        </w:rPr>
        <w:t xml:space="preserve">structural joints in the walls. </w:t>
      </w:r>
    </w:p>
    <w:p w:rsidR="0074272B" w:rsidRDefault="00C67320" w:rsidP="00C67320">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The installation of all plasters, skim coat and wall coverings shall allow for the movement joints, other than structural joints, in strict compliance with the manufacturer’s specifications. </w:t>
      </w:r>
    </w:p>
    <w:p w:rsidR="003F4397" w:rsidRDefault="00C67320" w:rsidP="009B5E6E">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structural and movement joints that are expressed in the plaster and the wall coverings shall, except in the case of an epoxy or resin finish or if specified otherwise, receive a flexible “</w:t>
      </w:r>
      <w:r>
        <w:rPr>
          <w:rFonts w:ascii="Verdana" w:hAnsi="Verdana"/>
          <w:b w:val="0"/>
          <w:i/>
          <w:w w:val="80"/>
          <w:sz w:val="20"/>
          <w:szCs w:val="20"/>
        </w:rPr>
        <w:t>P</w:t>
      </w:r>
      <w:r w:rsidRPr="00C67320">
        <w:rPr>
          <w:rFonts w:ascii="Verdana" w:hAnsi="Verdana"/>
          <w:b w:val="0"/>
          <w:i/>
          <w:w w:val="80"/>
          <w:sz w:val="20"/>
          <w:szCs w:val="20"/>
        </w:rPr>
        <w:t xml:space="preserve">olymer </w:t>
      </w:r>
      <w:r>
        <w:rPr>
          <w:rFonts w:ascii="Verdana" w:hAnsi="Verdana"/>
          <w:b w:val="0"/>
          <w:i/>
          <w:w w:val="80"/>
          <w:sz w:val="20"/>
          <w:szCs w:val="20"/>
        </w:rPr>
        <w:t>P</w:t>
      </w:r>
      <w:r w:rsidRPr="00C67320">
        <w:rPr>
          <w:rFonts w:ascii="Verdana" w:hAnsi="Verdana"/>
          <w:b w:val="0"/>
          <w:i/>
          <w:w w:val="80"/>
          <w:sz w:val="20"/>
          <w:szCs w:val="20"/>
        </w:rPr>
        <w:t>aintable joint sealant”</w:t>
      </w:r>
      <w:r>
        <w:rPr>
          <w:rFonts w:ascii="Verdana" w:hAnsi="Verdana"/>
          <w:b w:val="0"/>
          <w:w w:val="80"/>
          <w:sz w:val="20"/>
          <w:szCs w:val="20"/>
        </w:rPr>
        <w:t xml:space="preserve"> as per the structural </w:t>
      </w:r>
      <w:proofErr w:type="gramStart"/>
      <w:r>
        <w:rPr>
          <w:rFonts w:ascii="Verdana" w:hAnsi="Verdana"/>
          <w:b w:val="0"/>
          <w:w w:val="80"/>
          <w:sz w:val="20"/>
          <w:szCs w:val="20"/>
        </w:rPr>
        <w:t>engineers</w:t>
      </w:r>
      <w:proofErr w:type="gramEnd"/>
      <w:r>
        <w:rPr>
          <w:rFonts w:ascii="Verdana" w:hAnsi="Verdana"/>
          <w:b w:val="0"/>
          <w:w w:val="80"/>
          <w:sz w:val="20"/>
          <w:szCs w:val="20"/>
        </w:rPr>
        <w:t xml:space="preserve"> details and specification.</w:t>
      </w:r>
    </w:p>
    <w:p w:rsidR="003F4397" w:rsidRPr="009B5E6E" w:rsidRDefault="003F4397" w:rsidP="00EF5218">
      <w:pPr>
        <w:pStyle w:val="Heading3"/>
        <w:numPr>
          <w:ilvl w:val="0"/>
          <w:numId w:val="1"/>
        </w:numPr>
        <w:tabs>
          <w:tab w:val="left" w:pos="594"/>
        </w:tabs>
        <w:spacing w:before="194"/>
        <w:rPr>
          <w:rFonts w:ascii="Roboto Black" w:hAnsi="Roboto Black"/>
          <w:w w:val="80"/>
        </w:rPr>
      </w:pPr>
      <w:r>
        <w:rPr>
          <w:rFonts w:ascii="Roboto Black" w:hAnsi="Roboto Black"/>
          <w:w w:val="80"/>
        </w:rPr>
        <w:t xml:space="preserve">WALL COVERINGS </w:t>
      </w:r>
    </w:p>
    <w:tbl>
      <w:tblPr>
        <w:tblStyle w:val="Heading5Char"/>
        <w:tblW w:w="0" w:type="auto"/>
        <w:tblInd w:w="593" w:type="dxa"/>
        <w:tblLook w:val="04A0" w:firstRow="1" w:lastRow="0" w:firstColumn="1" w:lastColumn="0" w:noHBand="0" w:noVBand="1"/>
      </w:tblPr>
      <w:tblGrid>
        <w:gridCol w:w="2228"/>
        <w:gridCol w:w="2243"/>
        <w:gridCol w:w="2258"/>
        <w:gridCol w:w="2258"/>
      </w:tblGrid>
      <w:tr w:rsidR="003F4397" w:rsidTr="003F4397">
        <w:tc>
          <w:tcPr>
            <w:tcW w:w="2228" w:type="dxa"/>
          </w:tcPr>
          <w:p w:rsidR="003F4397" w:rsidRPr="005D3941" w:rsidRDefault="003F4397"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Type</w:t>
            </w:r>
          </w:p>
        </w:tc>
        <w:tc>
          <w:tcPr>
            <w:tcW w:w="2243" w:type="dxa"/>
          </w:tcPr>
          <w:p w:rsidR="003F4397" w:rsidRPr="005D3941" w:rsidRDefault="003F4397" w:rsidP="00DB5925">
            <w:pPr>
              <w:pStyle w:val="Heading3"/>
              <w:tabs>
                <w:tab w:val="left" w:pos="594"/>
              </w:tabs>
              <w:spacing w:before="194"/>
              <w:ind w:left="0" w:firstLine="0"/>
              <w:jc w:val="center"/>
              <w:rPr>
                <w:rFonts w:ascii="Verdana" w:hAnsi="Verdana"/>
                <w:w w:val="80"/>
                <w:sz w:val="20"/>
                <w:szCs w:val="20"/>
              </w:rPr>
            </w:pPr>
            <w:proofErr w:type="spellStart"/>
            <w:r>
              <w:rPr>
                <w:rFonts w:ascii="Verdana" w:hAnsi="Verdana"/>
                <w:w w:val="80"/>
                <w:sz w:val="20"/>
                <w:szCs w:val="20"/>
              </w:rPr>
              <w:t>Colour</w:t>
            </w:r>
            <w:proofErr w:type="spellEnd"/>
          </w:p>
        </w:tc>
        <w:tc>
          <w:tcPr>
            <w:tcW w:w="2258" w:type="dxa"/>
          </w:tcPr>
          <w:p w:rsidR="003F4397" w:rsidRPr="005D3941" w:rsidRDefault="003F4397"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w:t>
            </w:r>
          </w:p>
        </w:tc>
        <w:tc>
          <w:tcPr>
            <w:tcW w:w="2258" w:type="dxa"/>
          </w:tcPr>
          <w:p w:rsidR="003F4397" w:rsidRPr="005D3941" w:rsidRDefault="003F4397"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 code</w:t>
            </w:r>
          </w:p>
        </w:tc>
      </w:tr>
      <w:tr w:rsidR="003F4397" w:rsidTr="003F4397">
        <w:tc>
          <w:tcPr>
            <w:tcW w:w="2228" w:type="dxa"/>
          </w:tcPr>
          <w:p w:rsidR="003F4397" w:rsidRPr="00BD0A69" w:rsidRDefault="003F4397" w:rsidP="003F4397">
            <w:pPr>
              <w:pStyle w:val="Heading3"/>
              <w:tabs>
                <w:tab w:val="left" w:pos="594"/>
              </w:tabs>
              <w:spacing w:before="194"/>
              <w:ind w:left="0" w:firstLine="0"/>
              <w:jc w:val="center"/>
              <w:rPr>
                <w:rFonts w:ascii="Verdana" w:hAnsi="Verdana"/>
                <w:b w:val="0"/>
                <w:w w:val="80"/>
                <w:sz w:val="20"/>
                <w:szCs w:val="20"/>
              </w:rPr>
            </w:pPr>
            <w:r w:rsidRPr="00BD0A69">
              <w:rPr>
                <w:rFonts w:ascii="Verdana" w:hAnsi="Verdana"/>
                <w:b w:val="0"/>
                <w:w w:val="80"/>
                <w:sz w:val="20"/>
                <w:szCs w:val="20"/>
              </w:rPr>
              <w:t>Paint</w:t>
            </w:r>
          </w:p>
        </w:tc>
        <w:tc>
          <w:tcPr>
            <w:tcW w:w="2243"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Black Ebony</w:t>
            </w:r>
          </w:p>
        </w:tc>
        <w:tc>
          <w:tcPr>
            <w:tcW w:w="2258"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proofErr w:type="spellStart"/>
            <w:r>
              <w:rPr>
                <w:rFonts w:ascii="Verdana" w:hAnsi="Verdana"/>
                <w:b w:val="0"/>
                <w:w w:val="80"/>
                <w:sz w:val="20"/>
                <w:szCs w:val="20"/>
              </w:rPr>
              <w:t>Plascon</w:t>
            </w:r>
            <w:proofErr w:type="spellEnd"/>
            <w:r>
              <w:rPr>
                <w:rFonts w:ascii="Verdana" w:hAnsi="Verdana"/>
                <w:b w:val="0"/>
                <w:w w:val="80"/>
                <w:sz w:val="20"/>
                <w:szCs w:val="20"/>
              </w:rPr>
              <w:t xml:space="preserve"> </w:t>
            </w:r>
          </w:p>
        </w:tc>
        <w:tc>
          <w:tcPr>
            <w:tcW w:w="2258"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GR-N04 </w:t>
            </w:r>
          </w:p>
        </w:tc>
      </w:tr>
      <w:tr w:rsidR="003F4397" w:rsidTr="003F4397">
        <w:tc>
          <w:tcPr>
            <w:tcW w:w="2228" w:type="dxa"/>
          </w:tcPr>
          <w:p w:rsidR="003F4397" w:rsidRPr="00BD0A69" w:rsidRDefault="003F4397" w:rsidP="003F4397">
            <w:pPr>
              <w:pStyle w:val="Heading3"/>
              <w:tabs>
                <w:tab w:val="left" w:pos="594"/>
              </w:tabs>
              <w:spacing w:before="194"/>
              <w:ind w:left="0" w:firstLine="0"/>
              <w:jc w:val="center"/>
              <w:rPr>
                <w:rFonts w:ascii="Verdana" w:hAnsi="Verdana"/>
                <w:b w:val="0"/>
                <w:w w:val="80"/>
                <w:sz w:val="20"/>
                <w:szCs w:val="20"/>
              </w:rPr>
            </w:pPr>
            <w:r w:rsidRPr="00BD0A69">
              <w:rPr>
                <w:rFonts w:ascii="Verdana" w:hAnsi="Verdana"/>
                <w:b w:val="0"/>
                <w:w w:val="80"/>
                <w:sz w:val="20"/>
                <w:szCs w:val="20"/>
              </w:rPr>
              <w:t>Paint</w:t>
            </w:r>
          </w:p>
        </w:tc>
        <w:tc>
          <w:tcPr>
            <w:tcW w:w="2243"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Orchid Bay </w:t>
            </w:r>
          </w:p>
        </w:tc>
        <w:tc>
          <w:tcPr>
            <w:tcW w:w="2258"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proofErr w:type="spellStart"/>
            <w:r>
              <w:rPr>
                <w:rFonts w:ascii="Verdana" w:hAnsi="Verdana"/>
                <w:b w:val="0"/>
                <w:w w:val="80"/>
                <w:sz w:val="20"/>
                <w:szCs w:val="20"/>
              </w:rPr>
              <w:t>Plascon</w:t>
            </w:r>
            <w:proofErr w:type="spellEnd"/>
            <w:r>
              <w:rPr>
                <w:rFonts w:ascii="Verdana" w:hAnsi="Verdana"/>
                <w:b w:val="0"/>
                <w:w w:val="80"/>
                <w:sz w:val="20"/>
                <w:szCs w:val="20"/>
              </w:rPr>
              <w:t xml:space="preserve"> </w:t>
            </w:r>
          </w:p>
        </w:tc>
        <w:tc>
          <w:tcPr>
            <w:tcW w:w="2258" w:type="dxa"/>
          </w:tcPr>
          <w:p w:rsidR="003F4397" w:rsidRDefault="003F4397"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GR-Y06</w:t>
            </w:r>
          </w:p>
        </w:tc>
      </w:tr>
      <w:tr w:rsidR="003F4397" w:rsidTr="003F4397">
        <w:tc>
          <w:tcPr>
            <w:tcW w:w="2228" w:type="dxa"/>
          </w:tcPr>
          <w:p w:rsidR="003F4397" w:rsidRPr="00BD0A69" w:rsidRDefault="003F4397" w:rsidP="003F4397">
            <w:pPr>
              <w:jc w:val="center"/>
            </w:pPr>
            <w:r w:rsidRPr="00BD0A69">
              <w:rPr>
                <w:rFonts w:ascii="Verdana" w:hAnsi="Verdana"/>
                <w:w w:val="80"/>
                <w:sz w:val="20"/>
                <w:szCs w:val="20"/>
              </w:rPr>
              <w:t>Paint</w:t>
            </w:r>
          </w:p>
        </w:tc>
        <w:tc>
          <w:tcPr>
            <w:tcW w:w="2243"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Deep Blue </w:t>
            </w:r>
          </w:p>
        </w:tc>
        <w:tc>
          <w:tcPr>
            <w:tcW w:w="2258" w:type="dxa"/>
          </w:tcPr>
          <w:p w:rsidR="003F4397" w:rsidRPr="003F4397" w:rsidRDefault="003F4397" w:rsidP="003F4397">
            <w:pPr>
              <w:jc w:val="center"/>
            </w:pPr>
            <w:proofErr w:type="spellStart"/>
            <w:r w:rsidRPr="003F4397">
              <w:rPr>
                <w:rFonts w:ascii="Verdana" w:hAnsi="Verdana"/>
                <w:w w:val="80"/>
                <w:sz w:val="20"/>
                <w:szCs w:val="20"/>
              </w:rPr>
              <w:t>Plascon</w:t>
            </w:r>
            <w:proofErr w:type="spellEnd"/>
          </w:p>
        </w:tc>
        <w:tc>
          <w:tcPr>
            <w:tcW w:w="2258"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G 25 </w:t>
            </w:r>
          </w:p>
        </w:tc>
      </w:tr>
      <w:tr w:rsidR="003F4397" w:rsidTr="003F4397">
        <w:tc>
          <w:tcPr>
            <w:tcW w:w="2228" w:type="dxa"/>
          </w:tcPr>
          <w:p w:rsidR="003F4397" w:rsidRPr="003F4397" w:rsidRDefault="003F4397" w:rsidP="003F4397">
            <w:pPr>
              <w:jc w:val="center"/>
            </w:pPr>
            <w:r w:rsidRPr="003F4397">
              <w:rPr>
                <w:rFonts w:ascii="Verdana" w:hAnsi="Verdana"/>
                <w:w w:val="80"/>
                <w:sz w:val="20"/>
                <w:szCs w:val="20"/>
              </w:rPr>
              <w:t>Paint</w:t>
            </w:r>
          </w:p>
        </w:tc>
        <w:tc>
          <w:tcPr>
            <w:tcW w:w="2243"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Medium Yellow </w:t>
            </w:r>
          </w:p>
        </w:tc>
        <w:tc>
          <w:tcPr>
            <w:tcW w:w="2258" w:type="dxa"/>
          </w:tcPr>
          <w:p w:rsidR="003F4397" w:rsidRPr="003F4397" w:rsidRDefault="003F4397" w:rsidP="003F4397">
            <w:pPr>
              <w:jc w:val="center"/>
            </w:pPr>
            <w:proofErr w:type="spellStart"/>
            <w:r w:rsidRPr="003F4397">
              <w:rPr>
                <w:rFonts w:ascii="Verdana" w:hAnsi="Verdana"/>
                <w:w w:val="80"/>
                <w:sz w:val="20"/>
                <w:szCs w:val="20"/>
              </w:rPr>
              <w:t>Plascon</w:t>
            </w:r>
            <w:proofErr w:type="spellEnd"/>
          </w:p>
        </w:tc>
        <w:tc>
          <w:tcPr>
            <w:tcW w:w="2258"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G 6</w:t>
            </w:r>
          </w:p>
        </w:tc>
      </w:tr>
      <w:tr w:rsidR="003F4397" w:rsidTr="003F4397">
        <w:tc>
          <w:tcPr>
            <w:tcW w:w="2228" w:type="dxa"/>
          </w:tcPr>
          <w:p w:rsidR="003F4397" w:rsidRPr="003F4397" w:rsidRDefault="003F4397" w:rsidP="003F4397">
            <w:pPr>
              <w:jc w:val="center"/>
            </w:pPr>
            <w:r w:rsidRPr="003F4397">
              <w:rPr>
                <w:rFonts w:ascii="Verdana" w:hAnsi="Verdana"/>
                <w:w w:val="80"/>
                <w:sz w:val="20"/>
                <w:szCs w:val="20"/>
              </w:rPr>
              <w:t>Paint</w:t>
            </w:r>
          </w:p>
        </w:tc>
        <w:tc>
          <w:tcPr>
            <w:tcW w:w="2243"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Paradiso</w:t>
            </w:r>
          </w:p>
        </w:tc>
        <w:tc>
          <w:tcPr>
            <w:tcW w:w="2258" w:type="dxa"/>
          </w:tcPr>
          <w:p w:rsidR="003F4397" w:rsidRPr="003F4397" w:rsidRDefault="003F4397" w:rsidP="003F4397">
            <w:pPr>
              <w:jc w:val="center"/>
            </w:pPr>
            <w:proofErr w:type="spellStart"/>
            <w:r w:rsidRPr="003F4397">
              <w:rPr>
                <w:rFonts w:ascii="Verdana" w:hAnsi="Verdana"/>
                <w:w w:val="80"/>
                <w:sz w:val="20"/>
                <w:szCs w:val="20"/>
              </w:rPr>
              <w:t>Plascon</w:t>
            </w:r>
            <w:proofErr w:type="spellEnd"/>
          </w:p>
        </w:tc>
        <w:tc>
          <w:tcPr>
            <w:tcW w:w="2258"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G7-A1-1</w:t>
            </w:r>
          </w:p>
        </w:tc>
      </w:tr>
      <w:tr w:rsidR="003F4397" w:rsidTr="003F4397">
        <w:tc>
          <w:tcPr>
            <w:tcW w:w="2228" w:type="dxa"/>
          </w:tcPr>
          <w:p w:rsidR="003F4397" w:rsidRPr="003F4397" w:rsidRDefault="003F4397" w:rsidP="003F4397">
            <w:pPr>
              <w:jc w:val="center"/>
            </w:pPr>
            <w:r w:rsidRPr="003F4397">
              <w:rPr>
                <w:rFonts w:ascii="Verdana" w:hAnsi="Verdana"/>
                <w:w w:val="80"/>
                <w:sz w:val="20"/>
                <w:szCs w:val="20"/>
              </w:rPr>
              <w:t>Paint</w:t>
            </w:r>
          </w:p>
        </w:tc>
        <w:tc>
          <w:tcPr>
            <w:tcW w:w="2243"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Golden Brown </w:t>
            </w:r>
          </w:p>
        </w:tc>
        <w:tc>
          <w:tcPr>
            <w:tcW w:w="2258" w:type="dxa"/>
          </w:tcPr>
          <w:p w:rsidR="003F4397" w:rsidRPr="003F4397" w:rsidRDefault="003F4397" w:rsidP="003F4397">
            <w:pPr>
              <w:jc w:val="center"/>
            </w:pPr>
            <w:proofErr w:type="spellStart"/>
            <w:r w:rsidRPr="003F4397">
              <w:rPr>
                <w:rFonts w:ascii="Verdana" w:hAnsi="Verdana"/>
                <w:w w:val="80"/>
                <w:sz w:val="20"/>
                <w:szCs w:val="20"/>
              </w:rPr>
              <w:t>Plascon</w:t>
            </w:r>
            <w:proofErr w:type="spellEnd"/>
          </w:p>
        </w:tc>
        <w:tc>
          <w:tcPr>
            <w:tcW w:w="2258"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G 17</w:t>
            </w:r>
          </w:p>
        </w:tc>
      </w:tr>
      <w:tr w:rsidR="003F4397" w:rsidTr="003F4397">
        <w:tc>
          <w:tcPr>
            <w:tcW w:w="2228" w:type="dxa"/>
          </w:tcPr>
          <w:p w:rsidR="003F4397" w:rsidRPr="003F4397" w:rsidRDefault="003F4397" w:rsidP="003F4397">
            <w:pPr>
              <w:jc w:val="center"/>
            </w:pPr>
            <w:r w:rsidRPr="003F4397">
              <w:rPr>
                <w:rFonts w:ascii="Verdana" w:hAnsi="Verdana"/>
                <w:w w:val="80"/>
                <w:sz w:val="20"/>
                <w:szCs w:val="20"/>
              </w:rPr>
              <w:t>Paint</w:t>
            </w:r>
          </w:p>
        </w:tc>
        <w:tc>
          <w:tcPr>
            <w:tcW w:w="2243"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Mayor Green</w:t>
            </w:r>
          </w:p>
        </w:tc>
        <w:tc>
          <w:tcPr>
            <w:tcW w:w="2258" w:type="dxa"/>
          </w:tcPr>
          <w:p w:rsidR="003F4397" w:rsidRPr="003F4397" w:rsidRDefault="003F4397" w:rsidP="003F4397">
            <w:pPr>
              <w:jc w:val="center"/>
            </w:pPr>
            <w:proofErr w:type="spellStart"/>
            <w:r w:rsidRPr="003F4397">
              <w:rPr>
                <w:rFonts w:ascii="Verdana" w:hAnsi="Verdana"/>
                <w:w w:val="80"/>
                <w:sz w:val="20"/>
                <w:szCs w:val="20"/>
              </w:rPr>
              <w:t>Plascon</w:t>
            </w:r>
            <w:proofErr w:type="spellEnd"/>
          </w:p>
        </w:tc>
        <w:tc>
          <w:tcPr>
            <w:tcW w:w="2258" w:type="dxa"/>
          </w:tcPr>
          <w:p w:rsidR="003F4397" w:rsidRDefault="003F4397" w:rsidP="003F4397">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G5-A1-1</w:t>
            </w:r>
          </w:p>
        </w:tc>
      </w:tr>
      <w:tr w:rsidR="003F4397" w:rsidTr="00DB5925">
        <w:tc>
          <w:tcPr>
            <w:tcW w:w="8987" w:type="dxa"/>
            <w:gridSpan w:val="4"/>
          </w:tcPr>
          <w:p w:rsidR="003F4397" w:rsidRDefault="003F4397"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All Plastered walls and drywall partitions to receive 1 x coat “</w:t>
            </w:r>
            <w:proofErr w:type="spellStart"/>
            <w:r>
              <w:rPr>
                <w:rFonts w:ascii="Verdana" w:hAnsi="Verdana"/>
                <w:b w:val="0"/>
                <w:w w:val="80"/>
                <w:sz w:val="20"/>
                <w:szCs w:val="20"/>
              </w:rPr>
              <w:t>Plascon</w:t>
            </w:r>
            <w:proofErr w:type="spellEnd"/>
            <w:r>
              <w:rPr>
                <w:rFonts w:ascii="Verdana" w:hAnsi="Verdana"/>
                <w:b w:val="0"/>
                <w:w w:val="80"/>
                <w:sz w:val="20"/>
                <w:szCs w:val="20"/>
              </w:rPr>
              <w:t xml:space="preserve"> 1 step prep Water Based Primer , sealer and undercoat”, or similar approved</w:t>
            </w:r>
            <w:r w:rsidR="00495D5B">
              <w:rPr>
                <w:rFonts w:ascii="Verdana" w:hAnsi="Verdana"/>
                <w:b w:val="0"/>
                <w:w w:val="80"/>
                <w:sz w:val="20"/>
                <w:szCs w:val="20"/>
              </w:rPr>
              <w:t xml:space="preserve">, minimum 16 hours </w:t>
            </w:r>
            <w:proofErr w:type="spellStart"/>
            <w:r w:rsidR="00495D5B">
              <w:rPr>
                <w:rFonts w:ascii="Verdana" w:hAnsi="Verdana"/>
                <w:b w:val="0"/>
                <w:w w:val="80"/>
                <w:sz w:val="20"/>
                <w:szCs w:val="20"/>
              </w:rPr>
              <w:t>overcoating</w:t>
            </w:r>
            <w:proofErr w:type="spellEnd"/>
            <w:r w:rsidR="00495D5B">
              <w:rPr>
                <w:rFonts w:ascii="Verdana" w:hAnsi="Verdana"/>
                <w:b w:val="0"/>
                <w:w w:val="80"/>
                <w:sz w:val="20"/>
                <w:szCs w:val="20"/>
              </w:rPr>
              <w:t xml:space="preserve"> time, to be followed by 2 x coats </w:t>
            </w:r>
            <w:proofErr w:type="spellStart"/>
            <w:r w:rsidR="00495D5B">
              <w:rPr>
                <w:rFonts w:ascii="Verdana" w:hAnsi="Verdana"/>
                <w:b w:val="0"/>
                <w:w w:val="80"/>
                <w:sz w:val="20"/>
                <w:szCs w:val="20"/>
              </w:rPr>
              <w:t>Plascon</w:t>
            </w:r>
            <w:proofErr w:type="spellEnd"/>
            <w:r w:rsidR="00495D5B">
              <w:rPr>
                <w:rFonts w:ascii="Verdana" w:hAnsi="Verdana"/>
                <w:b w:val="0"/>
                <w:w w:val="80"/>
                <w:sz w:val="20"/>
                <w:szCs w:val="20"/>
              </w:rPr>
              <w:t xml:space="preserve"> washable and tough PVA” or similar approved. Minimum 48 hours drying time between successive. </w:t>
            </w:r>
          </w:p>
        </w:tc>
      </w:tr>
      <w:tr w:rsidR="00495D5B" w:rsidTr="00DB5925">
        <w:tc>
          <w:tcPr>
            <w:tcW w:w="2228" w:type="dxa"/>
          </w:tcPr>
          <w:p w:rsidR="00495D5B" w:rsidRPr="005D3941" w:rsidRDefault="00495D5B"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Type</w:t>
            </w:r>
          </w:p>
        </w:tc>
        <w:tc>
          <w:tcPr>
            <w:tcW w:w="2243" w:type="dxa"/>
          </w:tcPr>
          <w:p w:rsidR="00495D5B" w:rsidRPr="005D3941" w:rsidRDefault="00495D5B" w:rsidP="00DB5925">
            <w:pPr>
              <w:pStyle w:val="Heading3"/>
              <w:tabs>
                <w:tab w:val="left" w:pos="594"/>
              </w:tabs>
              <w:spacing w:before="194"/>
              <w:ind w:left="0" w:firstLine="0"/>
              <w:jc w:val="center"/>
              <w:rPr>
                <w:rFonts w:ascii="Verdana" w:hAnsi="Verdana"/>
                <w:w w:val="80"/>
                <w:sz w:val="20"/>
                <w:szCs w:val="20"/>
              </w:rPr>
            </w:pPr>
            <w:proofErr w:type="spellStart"/>
            <w:r>
              <w:rPr>
                <w:rFonts w:ascii="Verdana" w:hAnsi="Verdana"/>
                <w:w w:val="80"/>
                <w:sz w:val="20"/>
                <w:szCs w:val="20"/>
              </w:rPr>
              <w:t>Colour</w:t>
            </w:r>
            <w:proofErr w:type="spellEnd"/>
          </w:p>
        </w:tc>
        <w:tc>
          <w:tcPr>
            <w:tcW w:w="2258" w:type="dxa"/>
          </w:tcPr>
          <w:p w:rsidR="00495D5B" w:rsidRPr="005D3941" w:rsidRDefault="00495D5B"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w:t>
            </w:r>
          </w:p>
        </w:tc>
        <w:tc>
          <w:tcPr>
            <w:tcW w:w="2258" w:type="dxa"/>
          </w:tcPr>
          <w:p w:rsidR="00495D5B" w:rsidRPr="005D3941" w:rsidRDefault="00495D5B" w:rsidP="00DB5925">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 code</w:t>
            </w:r>
          </w:p>
        </w:tc>
      </w:tr>
      <w:tr w:rsidR="00495D5B" w:rsidTr="00DB5925">
        <w:tc>
          <w:tcPr>
            <w:tcW w:w="2228" w:type="dxa"/>
          </w:tcPr>
          <w:p w:rsidR="00495D5B" w:rsidRPr="003F4397"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Wall Tile</w:t>
            </w:r>
          </w:p>
        </w:tc>
        <w:tc>
          <w:tcPr>
            <w:tcW w:w="2243" w:type="dxa"/>
          </w:tcPr>
          <w:p w:rsidR="00495D5B"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Kerry Grey</w:t>
            </w:r>
          </w:p>
        </w:tc>
        <w:tc>
          <w:tcPr>
            <w:tcW w:w="2258" w:type="dxa"/>
          </w:tcPr>
          <w:p w:rsidR="00495D5B"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CTM</w:t>
            </w:r>
          </w:p>
        </w:tc>
        <w:tc>
          <w:tcPr>
            <w:tcW w:w="2258" w:type="dxa"/>
          </w:tcPr>
          <w:p w:rsidR="00495D5B" w:rsidRDefault="00495D5B" w:rsidP="00DB5925">
            <w:pPr>
              <w:pStyle w:val="Heading3"/>
              <w:tabs>
                <w:tab w:val="left" w:pos="594"/>
              </w:tabs>
              <w:spacing w:before="194"/>
              <w:ind w:left="0" w:firstLine="0"/>
              <w:jc w:val="center"/>
              <w:rPr>
                <w:rFonts w:ascii="Verdana" w:hAnsi="Verdana"/>
                <w:b w:val="0"/>
                <w:w w:val="80"/>
                <w:sz w:val="20"/>
                <w:szCs w:val="20"/>
              </w:rPr>
            </w:pPr>
          </w:p>
        </w:tc>
      </w:tr>
      <w:tr w:rsidR="00495D5B" w:rsidTr="00DB5925">
        <w:tc>
          <w:tcPr>
            <w:tcW w:w="2228" w:type="dxa"/>
          </w:tcPr>
          <w:p w:rsidR="00495D5B" w:rsidRPr="003F4397"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Floor Tile</w:t>
            </w:r>
          </w:p>
        </w:tc>
        <w:tc>
          <w:tcPr>
            <w:tcW w:w="2243" w:type="dxa"/>
          </w:tcPr>
          <w:p w:rsidR="00495D5B"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Kerry Grey</w:t>
            </w:r>
          </w:p>
        </w:tc>
        <w:tc>
          <w:tcPr>
            <w:tcW w:w="2258" w:type="dxa"/>
          </w:tcPr>
          <w:p w:rsidR="00495D5B" w:rsidRDefault="001B5831" w:rsidP="00DB5925">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CTM</w:t>
            </w:r>
          </w:p>
        </w:tc>
        <w:tc>
          <w:tcPr>
            <w:tcW w:w="2258" w:type="dxa"/>
          </w:tcPr>
          <w:p w:rsidR="00495D5B" w:rsidRDefault="00495D5B" w:rsidP="00DB5925">
            <w:pPr>
              <w:pStyle w:val="Heading3"/>
              <w:tabs>
                <w:tab w:val="left" w:pos="594"/>
              </w:tabs>
              <w:spacing w:before="194"/>
              <w:ind w:left="0" w:firstLine="0"/>
              <w:jc w:val="center"/>
              <w:rPr>
                <w:rFonts w:ascii="Verdana" w:hAnsi="Verdana"/>
                <w:b w:val="0"/>
                <w:w w:val="80"/>
                <w:sz w:val="20"/>
                <w:szCs w:val="20"/>
              </w:rPr>
            </w:pPr>
          </w:p>
        </w:tc>
      </w:tr>
      <w:tr w:rsidR="00495D5B" w:rsidTr="00DB5925">
        <w:tc>
          <w:tcPr>
            <w:tcW w:w="8987" w:type="dxa"/>
            <w:gridSpan w:val="4"/>
          </w:tcPr>
          <w:p w:rsidR="001B5831" w:rsidRPr="001B5831" w:rsidRDefault="00495D5B" w:rsidP="00495D5B">
            <w:pPr>
              <w:pStyle w:val="Heading3"/>
              <w:tabs>
                <w:tab w:val="left" w:pos="594"/>
              </w:tabs>
              <w:spacing w:before="194"/>
              <w:ind w:left="0" w:firstLine="0"/>
              <w:jc w:val="center"/>
              <w:rPr>
                <w:rFonts w:ascii="Verdana" w:hAnsi="Verdana"/>
                <w:b w:val="0"/>
                <w:w w:val="80"/>
                <w:sz w:val="20"/>
                <w:szCs w:val="20"/>
              </w:rPr>
            </w:pPr>
            <w:r w:rsidRPr="001B5831">
              <w:rPr>
                <w:rFonts w:ascii="Verdana" w:hAnsi="Verdana"/>
                <w:b w:val="0"/>
                <w:w w:val="80"/>
                <w:sz w:val="20"/>
                <w:szCs w:val="20"/>
              </w:rPr>
              <w:t>All Walls to ablutions and kitc</w:t>
            </w:r>
            <w:r w:rsidR="001B5831" w:rsidRPr="001B5831">
              <w:rPr>
                <w:rFonts w:ascii="Verdana" w:hAnsi="Verdana"/>
                <w:b w:val="0"/>
                <w:w w:val="80"/>
                <w:sz w:val="20"/>
                <w:szCs w:val="20"/>
              </w:rPr>
              <w:t>hens to receive full height, 600 x 600</w:t>
            </w:r>
            <w:r w:rsidRPr="001B5831">
              <w:rPr>
                <w:rFonts w:ascii="Verdana" w:hAnsi="Verdana"/>
                <w:b w:val="0"/>
                <w:w w:val="80"/>
                <w:sz w:val="20"/>
                <w:szCs w:val="20"/>
              </w:rPr>
              <w:t xml:space="preserve">mm </w:t>
            </w:r>
            <w:r w:rsidR="001B5831" w:rsidRPr="001B5831">
              <w:rPr>
                <w:rFonts w:ascii="Verdana" w:hAnsi="Verdana"/>
                <w:b w:val="0"/>
                <w:w w:val="80"/>
                <w:sz w:val="20"/>
                <w:szCs w:val="20"/>
              </w:rPr>
              <w:t>Rectified Ceramic</w:t>
            </w:r>
            <w:r w:rsidRPr="001B5831">
              <w:rPr>
                <w:rFonts w:ascii="Verdana" w:hAnsi="Verdana"/>
                <w:b w:val="0"/>
                <w:w w:val="80"/>
                <w:sz w:val="20"/>
                <w:szCs w:val="20"/>
              </w:rPr>
              <w:t xml:space="preserve"> wall </w:t>
            </w:r>
            <w:proofErr w:type="spellStart"/>
            <w:r w:rsidRPr="001B5831">
              <w:rPr>
                <w:rFonts w:ascii="Verdana" w:hAnsi="Verdana"/>
                <w:b w:val="0"/>
                <w:w w:val="80"/>
                <w:sz w:val="20"/>
                <w:szCs w:val="20"/>
              </w:rPr>
              <w:t>tiles</w:t>
            </w:r>
          </w:p>
          <w:p w:rsidR="00495D5B" w:rsidRPr="001B5831" w:rsidRDefault="00495D5B" w:rsidP="00495D5B">
            <w:pPr>
              <w:pStyle w:val="Heading3"/>
              <w:tabs>
                <w:tab w:val="left" w:pos="594"/>
              </w:tabs>
              <w:spacing w:before="194"/>
              <w:ind w:left="0" w:firstLine="0"/>
              <w:jc w:val="center"/>
              <w:rPr>
                <w:rFonts w:ascii="Verdana" w:hAnsi="Verdana"/>
                <w:b w:val="0"/>
                <w:w w:val="80"/>
                <w:sz w:val="20"/>
                <w:szCs w:val="20"/>
              </w:rPr>
            </w:pPr>
            <w:r w:rsidRPr="001B5831">
              <w:rPr>
                <w:rFonts w:ascii="Verdana" w:hAnsi="Verdana"/>
                <w:b w:val="0"/>
                <w:w w:val="80"/>
                <w:sz w:val="20"/>
                <w:szCs w:val="20"/>
              </w:rPr>
              <w:t>Colour</w:t>
            </w:r>
            <w:proofErr w:type="spellEnd"/>
            <w:r w:rsidR="001B5831" w:rsidRPr="001B5831">
              <w:rPr>
                <w:rFonts w:ascii="Verdana" w:hAnsi="Verdana"/>
                <w:b w:val="0"/>
                <w:w w:val="80"/>
                <w:sz w:val="20"/>
                <w:szCs w:val="20"/>
              </w:rPr>
              <w:t>: Kerry Grey</w:t>
            </w:r>
          </w:p>
          <w:p w:rsidR="00495D5B" w:rsidRPr="001B5831" w:rsidRDefault="00495D5B" w:rsidP="00495D5B">
            <w:pPr>
              <w:pStyle w:val="Heading3"/>
              <w:tabs>
                <w:tab w:val="left" w:pos="594"/>
              </w:tabs>
              <w:spacing w:before="194"/>
              <w:ind w:left="0" w:firstLine="0"/>
              <w:jc w:val="center"/>
              <w:rPr>
                <w:rFonts w:ascii="Verdana" w:hAnsi="Verdana"/>
                <w:b w:val="0"/>
                <w:w w:val="80"/>
                <w:sz w:val="20"/>
                <w:szCs w:val="20"/>
              </w:rPr>
            </w:pPr>
            <w:r w:rsidRPr="001B5831">
              <w:rPr>
                <w:rFonts w:ascii="Verdana" w:hAnsi="Verdana"/>
                <w:b w:val="0"/>
                <w:w w:val="80"/>
                <w:sz w:val="20"/>
                <w:szCs w:val="20"/>
              </w:rPr>
              <w:t xml:space="preserve"> TAL “Goldstar 6” tile adhesive or similar approved. </w:t>
            </w:r>
          </w:p>
          <w:p w:rsidR="00495D5B" w:rsidRPr="001B5831" w:rsidRDefault="00495D5B" w:rsidP="00495D5B">
            <w:pPr>
              <w:pStyle w:val="Heading3"/>
              <w:tabs>
                <w:tab w:val="left" w:pos="594"/>
              </w:tabs>
              <w:spacing w:before="194"/>
              <w:ind w:left="0" w:firstLine="0"/>
              <w:jc w:val="center"/>
              <w:rPr>
                <w:rFonts w:ascii="Verdana" w:hAnsi="Verdana"/>
                <w:b w:val="0"/>
                <w:w w:val="80"/>
                <w:sz w:val="20"/>
                <w:szCs w:val="20"/>
              </w:rPr>
            </w:pPr>
            <w:r w:rsidRPr="001B5831">
              <w:rPr>
                <w:rFonts w:ascii="Verdana" w:hAnsi="Verdana"/>
                <w:b w:val="0"/>
                <w:w w:val="80"/>
                <w:sz w:val="20"/>
                <w:szCs w:val="20"/>
              </w:rPr>
              <w:t xml:space="preserve">TAL “High Traffic Grout”. </w:t>
            </w:r>
            <w:proofErr w:type="spellStart"/>
            <w:r w:rsidRPr="001B5831">
              <w:rPr>
                <w:rFonts w:ascii="Verdana" w:hAnsi="Verdana"/>
                <w:b w:val="0"/>
                <w:w w:val="80"/>
                <w:sz w:val="20"/>
                <w:szCs w:val="20"/>
              </w:rPr>
              <w:t>Colour</w:t>
            </w:r>
            <w:proofErr w:type="spellEnd"/>
            <w:r w:rsidRPr="001B5831">
              <w:rPr>
                <w:rFonts w:ascii="Verdana" w:hAnsi="Verdana"/>
                <w:b w:val="0"/>
                <w:w w:val="80"/>
                <w:sz w:val="20"/>
                <w:szCs w:val="20"/>
              </w:rPr>
              <w:t xml:space="preserve">: Dove Grey </w:t>
            </w:r>
          </w:p>
          <w:p w:rsidR="00495D5B" w:rsidRDefault="00495D5B" w:rsidP="00495D5B">
            <w:pPr>
              <w:pStyle w:val="Heading3"/>
              <w:tabs>
                <w:tab w:val="left" w:pos="594"/>
              </w:tabs>
              <w:spacing w:before="194"/>
              <w:ind w:left="0" w:firstLine="0"/>
              <w:jc w:val="center"/>
              <w:rPr>
                <w:rFonts w:ascii="Verdana" w:hAnsi="Verdana"/>
                <w:b w:val="0"/>
                <w:w w:val="80"/>
                <w:sz w:val="20"/>
                <w:szCs w:val="20"/>
              </w:rPr>
            </w:pPr>
            <w:r w:rsidRPr="001B5831">
              <w:rPr>
                <w:rFonts w:ascii="Verdana" w:hAnsi="Verdana"/>
                <w:b w:val="0"/>
                <w:w w:val="80"/>
                <w:sz w:val="20"/>
                <w:szCs w:val="20"/>
              </w:rPr>
              <w:t>TAL “</w:t>
            </w:r>
            <w:proofErr w:type="spellStart"/>
            <w:r w:rsidRPr="001B5831">
              <w:rPr>
                <w:rFonts w:ascii="Verdana" w:hAnsi="Verdana"/>
                <w:b w:val="0"/>
                <w:w w:val="80"/>
                <w:sz w:val="20"/>
                <w:szCs w:val="20"/>
              </w:rPr>
              <w:t>Superflex</w:t>
            </w:r>
            <w:proofErr w:type="spellEnd"/>
            <w:r w:rsidRPr="001B5831">
              <w:rPr>
                <w:rFonts w:ascii="Verdana" w:hAnsi="Verdana"/>
                <w:b w:val="0"/>
                <w:w w:val="80"/>
                <w:sz w:val="20"/>
                <w:szCs w:val="20"/>
              </w:rPr>
              <w:t xml:space="preserve">” liquid waterproofing system and membrane, full height to all shower walls. </w:t>
            </w:r>
          </w:p>
        </w:tc>
      </w:tr>
    </w:tbl>
    <w:p w:rsidR="003F4397" w:rsidRDefault="003F4397" w:rsidP="003F4397">
      <w:pPr>
        <w:pStyle w:val="Heading3"/>
        <w:tabs>
          <w:tab w:val="left" w:pos="594"/>
        </w:tabs>
        <w:spacing w:before="194"/>
        <w:ind w:left="99" w:firstLine="0"/>
        <w:rPr>
          <w:rFonts w:ascii="Roboto Black" w:hAnsi="Roboto Black"/>
        </w:rPr>
      </w:pPr>
    </w:p>
    <w:p w:rsidR="00BD0A69" w:rsidRDefault="00BD0A69" w:rsidP="00BD0A69">
      <w:pPr>
        <w:pStyle w:val="Heading3"/>
        <w:tabs>
          <w:tab w:val="left" w:pos="594"/>
        </w:tabs>
        <w:spacing w:before="194"/>
        <w:ind w:left="0" w:firstLine="0"/>
        <w:rPr>
          <w:rFonts w:ascii="Roboto Black" w:hAnsi="Roboto Black"/>
          <w:w w:val="80"/>
        </w:rPr>
      </w:pPr>
    </w:p>
    <w:p w:rsidR="00BD0A69" w:rsidRDefault="00BD0A69" w:rsidP="00EF5218">
      <w:pPr>
        <w:pStyle w:val="Heading3"/>
        <w:numPr>
          <w:ilvl w:val="0"/>
          <w:numId w:val="1"/>
        </w:numPr>
        <w:tabs>
          <w:tab w:val="left" w:pos="594"/>
        </w:tabs>
        <w:spacing w:before="194"/>
        <w:rPr>
          <w:rFonts w:ascii="Roboto Black" w:hAnsi="Roboto Black"/>
          <w:w w:val="80"/>
        </w:rPr>
      </w:pPr>
      <w:r w:rsidRPr="00BD0A69">
        <w:rPr>
          <w:rFonts w:ascii="Roboto Black" w:hAnsi="Roboto Black"/>
          <w:w w:val="80"/>
        </w:rPr>
        <w:t>CONCRETE SOFFITS</w:t>
      </w:r>
    </w:p>
    <w:p w:rsidR="005574B4" w:rsidRPr="00BD0A69" w:rsidRDefault="005574B4" w:rsidP="005574B4">
      <w:pPr>
        <w:pStyle w:val="Heading3"/>
        <w:tabs>
          <w:tab w:val="left" w:pos="594"/>
        </w:tabs>
        <w:spacing w:before="194"/>
        <w:ind w:left="357" w:firstLine="0"/>
        <w:rPr>
          <w:rFonts w:ascii="Roboto Black" w:hAnsi="Roboto Black"/>
          <w:w w:val="80"/>
        </w:rPr>
      </w:pPr>
    </w:p>
    <w:p w:rsidR="00BD0A69" w:rsidRDefault="00BD0A69" w:rsidP="00EF5218">
      <w:pPr>
        <w:pStyle w:val="Heading3"/>
        <w:numPr>
          <w:ilvl w:val="1"/>
          <w:numId w:val="1"/>
        </w:numPr>
        <w:tabs>
          <w:tab w:val="left" w:pos="594"/>
        </w:tabs>
        <w:spacing w:before="194"/>
        <w:rPr>
          <w:rFonts w:ascii="Roboto Black" w:hAnsi="Roboto Black"/>
          <w:w w:val="80"/>
        </w:rPr>
      </w:pPr>
      <w:r w:rsidRPr="00BD0A69">
        <w:rPr>
          <w:rFonts w:ascii="Roboto Black" w:hAnsi="Roboto Black"/>
          <w:w w:val="80"/>
        </w:rPr>
        <w:t xml:space="preserve">GENERAL </w:t>
      </w:r>
    </w:p>
    <w:p w:rsidR="005574B4" w:rsidRPr="00BD0A69" w:rsidRDefault="005574B4" w:rsidP="005574B4">
      <w:pPr>
        <w:pStyle w:val="Heading3"/>
        <w:tabs>
          <w:tab w:val="left" w:pos="594"/>
        </w:tabs>
        <w:spacing w:before="194"/>
        <w:ind w:left="430" w:firstLine="0"/>
        <w:rPr>
          <w:rFonts w:ascii="Roboto Black" w:hAnsi="Roboto Black"/>
          <w:w w:val="80"/>
        </w:rPr>
      </w:pPr>
    </w:p>
    <w:p w:rsidR="00BD0A69" w:rsidRDefault="00BD0A69" w:rsidP="00EF5218">
      <w:pPr>
        <w:pStyle w:val="Heading3"/>
        <w:numPr>
          <w:ilvl w:val="2"/>
          <w:numId w:val="1"/>
        </w:numPr>
        <w:tabs>
          <w:tab w:val="left" w:pos="594"/>
        </w:tabs>
        <w:spacing w:before="194"/>
        <w:rPr>
          <w:rFonts w:ascii="Roboto Black" w:hAnsi="Roboto Black"/>
          <w:w w:val="80"/>
        </w:rPr>
      </w:pPr>
      <w:r w:rsidRPr="00BD0A69">
        <w:rPr>
          <w:rFonts w:ascii="Roboto Black" w:hAnsi="Roboto Black"/>
          <w:w w:val="80"/>
        </w:rPr>
        <w:t xml:space="preserve">Codes of Practice </w:t>
      </w:r>
    </w:p>
    <w:p w:rsidR="000A5CB3" w:rsidRPr="000A5CB3" w:rsidRDefault="000A5CB3" w:rsidP="000A5CB3">
      <w:pPr>
        <w:pStyle w:val="Heading3"/>
        <w:tabs>
          <w:tab w:val="left" w:pos="594"/>
        </w:tabs>
        <w:spacing w:before="194"/>
        <w:ind w:left="99" w:firstLine="0"/>
        <w:rPr>
          <w:rFonts w:ascii="Verdana" w:hAnsi="Verdana"/>
          <w:w w:val="80"/>
          <w:sz w:val="20"/>
          <w:szCs w:val="20"/>
        </w:rPr>
      </w:pPr>
    </w:p>
    <w:p w:rsidR="00BD0A69" w:rsidRPr="00745463" w:rsidRDefault="00BD0A69" w:rsidP="000A5CB3">
      <w:pPr>
        <w:pStyle w:val="ListParagraph"/>
        <w:tabs>
          <w:tab w:val="left" w:pos="379"/>
        </w:tabs>
        <w:spacing w:line="357" w:lineRule="auto"/>
        <w:ind w:left="615" w:right="124" w:firstLine="0"/>
        <w:jc w:val="both"/>
        <w:rPr>
          <w:rFonts w:ascii="Verdana" w:hAnsi="Verdana"/>
          <w:w w:val="80"/>
          <w:sz w:val="20"/>
          <w:szCs w:val="20"/>
        </w:rPr>
      </w:pPr>
      <w:r w:rsidRPr="00745463">
        <w:rPr>
          <w:rFonts w:ascii="Verdana" w:hAnsi="Verdana"/>
          <w:w w:val="80"/>
          <w:sz w:val="20"/>
          <w:szCs w:val="20"/>
        </w:rPr>
        <w:t xml:space="preserve">SANS 10155: 1980             </w:t>
      </w:r>
      <w:r>
        <w:rPr>
          <w:rFonts w:ascii="Verdana" w:hAnsi="Verdana"/>
          <w:w w:val="80"/>
          <w:sz w:val="20"/>
          <w:szCs w:val="20"/>
        </w:rPr>
        <w:t xml:space="preserve"> </w:t>
      </w:r>
      <w:r w:rsidRPr="00745463">
        <w:rPr>
          <w:rFonts w:ascii="Verdana" w:hAnsi="Verdana"/>
          <w:w w:val="80"/>
          <w:sz w:val="20"/>
          <w:szCs w:val="20"/>
        </w:rPr>
        <w:t>Accuracy in buildings</w:t>
      </w:r>
    </w:p>
    <w:p w:rsidR="00BD0A69" w:rsidRPr="00BD0A69" w:rsidRDefault="000A5CB3" w:rsidP="000A5CB3">
      <w:pPr>
        <w:tabs>
          <w:tab w:val="left" w:pos="379"/>
        </w:tabs>
        <w:spacing w:line="357" w:lineRule="auto"/>
        <w:ind w:left="358" w:right="124"/>
        <w:jc w:val="both"/>
        <w:rPr>
          <w:rFonts w:ascii="Verdana" w:hAnsi="Verdana"/>
          <w:w w:val="80"/>
          <w:sz w:val="20"/>
          <w:szCs w:val="20"/>
        </w:rPr>
      </w:pPr>
      <w:r>
        <w:rPr>
          <w:rFonts w:ascii="Verdana" w:hAnsi="Verdana"/>
          <w:w w:val="80"/>
          <w:sz w:val="20"/>
          <w:szCs w:val="20"/>
        </w:rPr>
        <w:tab/>
        <w:t xml:space="preserve">    </w:t>
      </w:r>
      <w:r w:rsidR="00BD0A69" w:rsidRPr="00BD0A69">
        <w:rPr>
          <w:rFonts w:ascii="Verdana" w:hAnsi="Verdana"/>
          <w:w w:val="80"/>
          <w:sz w:val="20"/>
          <w:szCs w:val="20"/>
        </w:rPr>
        <w:t>SANS 1090: 2009                Aggregates from natural sources – fine aggregates for plaster and mortar</w:t>
      </w:r>
    </w:p>
    <w:p w:rsidR="00BD0A69" w:rsidRPr="00745463" w:rsidRDefault="00BD0A69" w:rsidP="000A5CB3">
      <w:pPr>
        <w:pStyle w:val="ListParagraph"/>
        <w:tabs>
          <w:tab w:val="left" w:pos="379"/>
        </w:tabs>
        <w:spacing w:line="357" w:lineRule="auto"/>
        <w:ind w:left="615" w:right="124" w:firstLine="0"/>
        <w:jc w:val="both"/>
        <w:rPr>
          <w:rFonts w:ascii="Verdana" w:hAnsi="Verdana"/>
          <w:w w:val="80"/>
          <w:sz w:val="20"/>
          <w:szCs w:val="20"/>
        </w:rPr>
      </w:pPr>
      <w:r>
        <w:rPr>
          <w:rFonts w:ascii="Verdana" w:hAnsi="Verdana"/>
          <w:w w:val="80"/>
          <w:sz w:val="20"/>
          <w:szCs w:val="20"/>
        </w:rPr>
        <w:t>SANS 2001-EM1:</w:t>
      </w:r>
      <w:r w:rsidRPr="00745463">
        <w:rPr>
          <w:rFonts w:ascii="Verdana" w:hAnsi="Verdana"/>
          <w:w w:val="80"/>
          <w:sz w:val="20"/>
          <w:szCs w:val="20"/>
        </w:rPr>
        <w:t>200</w:t>
      </w:r>
      <w:r>
        <w:rPr>
          <w:rFonts w:ascii="Verdana" w:hAnsi="Verdana"/>
          <w:w w:val="80"/>
          <w:sz w:val="20"/>
          <w:szCs w:val="20"/>
        </w:rPr>
        <w:t>7</w:t>
      </w:r>
      <w:r w:rsidRPr="00745463">
        <w:rPr>
          <w:rFonts w:ascii="Verdana" w:hAnsi="Verdana"/>
          <w:w w:val="80"/>
          <w:sz w:val="20"/>
          <w:szCs w:val="20"/>
        </w:rPr>
        <w:t xml:space="preserve">  </w:t>
      </w:r>
      <w:r>
        <w:rPr>
          <w:rFonts w:ascii="Verdana" w:hAnsi="Verdana"/>
          <w:w w:val="80"/>
          <w:sz w:val="20"/>
          <w:szCs w:val="20"/>
        </w:rPr>
        <w:t xml:space="preserve">       Construction works – Part EM1: Cement plaster</w:t>
      </w:r>
    </w:p>
    <w:p w:rsidR="00BD0A69" w:rsidRPr="00745463" w:rsidRDefault="00BD0A69" w:rsidP="000A5CB3">
      <w:pPr>
        <w:pStyle w:val="ListParagraph"/>
        <w:tabs>
          <w:tab w:val="left" w:pos="379"/>
        </w:tabs>
        <w:spacing w:line="357" w:lineRule="auto"/>
        <w:ind w:left="615" w:right="124" w:firstLine="0"/>
        <w:jc w:val="both"/>
        <w:rPr>
          <w:rFonts w:ascii="Verdana" w:hAnsi="Verdana"/>
          <w:w w:val="80"/>
          <w:sz w:val="20"/>
          <w:szCs w:val="20"/>
        </w:rPr>
      </w:pPr>
      <w:r>
        <w:rPr>
          <w:rFonts w:ascii="Verdana" w:hAnsi="Verdana"/>
          <w:w w:val="80"/>
          <w:sz w:val="20"/>
          <w:szCs w:val="20"/>
        </w:rPr>
        <w:t>SANS 50197-1</w:t>
      </w:r>
      <w:r w:rsidRPr="00745463">
        <w:rPr>
          <w:rFonts w:ascii="Verdana" w:hAnsi="Verdana"/>
          <w:w w:val="80"/>
          <w:sz w:val="20"/>
          <w:szCs w:val="20"/>
        </w:rPr>
        <w:t xml:space="preserve">: </w:t>
      </w:r>
      <w:r>
        <w:rPr>
          <w:rFonts w:ascii="Verdana" w:hAnsi="Verdana"/>
          <w:w w:val="80"/>
          <w:sz w:val="20"/>
          <w:szCs w:val="20"/>
        </w:rPr>
        <w:t xml:space="preserve">2013           Cement Part 1: </w:t>
      </w:r>
      <w:r w:rsidR="00DD0DFA">
        <w:rPr>
          <w:rFonts w:ascii="Verdana" w:hAnsi="Verdana"/>
          <w:w w:val="80"/>
          <w:sz w:val="20"/>
          <w:szCs w:val="20"/>
        </w:rPr>
        <w:t>Composition</w:t>
      </w:r>
      <w:r>
        <w:rPr>
          <w:rFonts w:ascii="Verdana" w:hAnsi="Verdana"/>
          <w:w w:val="80"/>
          <w:sz w:val="20"/>
          <w:szCs w:val="20"/>
        </w:rPr>
        <w:t xml:space="preserve">, specifications, and conformity criteria for cement  </w:t>
      </w:r>
    </w:p>
    <w:p w:rsidR="00BD0A69" w:rsidRDefault="00BD0A69" w:rsidP="000A5CB3">
      <w:pPr>
        <w:pStyle w:val="ListParagraph"/>
        <w:tabs>
          <w:tab w:val="left" w:pos="379"/>
        </w:tabs>
        <w:spacing w:line="357" w:lineRule="auto"/>
        <w:ind w:left="615" w:right="124" w:firstLine="0"/>
        <w:jc w:val="both"/>
        <w:rPr>
          <w:rFonts w:ascii="Verdana" w:hAnsi="Verdana"/>
          <w:w w:val="80"/>
          <w:sz w:val="20"/>
          <w:szCs w:val="20"/>
        </w:rPr>
      </w:pPr>
      <w:r>
        <w:rPr>
          <w:rFonts w:ascii="Verdana" w:hAnsi="Verdana"/>
          <w:w w:val="80"/>
          <w:sz w:val="20"/>
          <w:szCs w:val="20"/>
        </w:rPr>
        <w:t>SANS 10400-K</w:t>
      </w:r>
      <w:r w:rsidRPr="00745463">
        <w:rPr>
          <w:rFonts w:ascii="Verdana" w:hAnsi="Verdana"/>
          <w:w w:val="80"/>
          <w:sz w:val="20"/>
          <w:szCs w:val="20"/>
        </w:rPr>
        <w:t>: 201</w:t>
      </w:r>
      <w:r>
        <w:rPr>
          <w:rFonts w:ascii="Verdana" w:hAnsi="Verdana"/>
          <w:w w:val="80"/>
          <w:sz w:val="20"/>
          <w:szCs w:val="20"/>
        </w:rPr>
        <w:t>1</w:t>
      </w:r>
      <w:r w:rsidRPr="00745463">
        <w:rPr>
          <w:rFonts w:ascii="Verdana" w:hAnsi="Verdana"/>
          <w:w w:val="80"/>
          <w:sz w:val="20"/>
          <w:szCs w:val="20"/>
        </w:rPr>
        <w:t xml:space="preserve">  </w:t>
      </w:r>
      <w:r>
        <w:rPr>
          <w:rFonts w:ascii="Verdana" w:hAnsi="Verdana"/>
          <w:w w:val="80"/>
          <w:sz w:val="20"/>
          <w:szCs w:val="20"/>
        </w:rPr>
        <w:t xml:space="preserve">         </w:t>
      </w:r>
      <w:proofErr w:type="gramStart"/>
      <w:r w:rsidRPr="00745463">
        <w:rPr>
          <w:rFonts w:ascii="Verdana" w:hAnsi="Verdana"/>
          <w:w w:val="80"/>
          <w:sz w:val="20"/>
          <w:szCs w:val="20"/>
        </w:rPr>
        <w:t>The</w:t>
      </w:r>
      <w:proofErr w:type="gramEnd"/>
      <w:r w:rsidRPr="00745463">
        <w:rPr>
          <w:rFonts w:ascii="Verdana" w:hAnsi="Verdana"/>
          <w:w w:val="80"/>
          <w:sz w:val="20"/>
          <w:szCs w:val="20"/>
        </w:rPr>
        <w:t xml:space="preserve"> </w:t>
      </w:r>
      <w:r>
        <w:rPr>
          <w:rFonts w:ascii="Verdana" w:hAnsi="Verdana"/>
          <w:w w:val="80"/>
          <w:sz w:val="20"/>
          <w:szCs w:val="20"/>
        </w:rPr>
        <w:t>application of the National Building Regulations Part K: Walls</w:t>
      </w:r>
    </w:p>
    <w:p w:rsidR="004E6EBA" w:rsidRPr="000F6BAD" w:rsidRDefault="004E6EBA" w:rsidP="000A5CB3">
      <w:pPr>
        <w:pStyle w:val="ListParagraph"/>
        <w:tabs>
          <w:tab w:val="left" w:pos="379"/>
        </w:tabs>
        <w:spacing w:line="357" w:lineRule="auto"/>
        <w:ind w:left="615" w:right="124" w:firstLine="0"/>
        <w:jc w:val="both"/>
        <w:rPr>
          <w:rFonts w:ascii="Verdana" w:hAnsi="Verdana"/>
          <w:w w:val="80"/>
          <w:sz w:val="20"/>
          <w:szCs w:val="20"/>
        </w:rPr>
      </w:pPr>
    </w:p>
    <w:p w:rsidR="00BD0A69" w:rsidRDefault="00BD0A69" w:rsidP="00EF5218">
      <w:pPr>
        <w:pStyle w:val="Heading3"/>
        <w:numPr>
          <w:ilvl w:val="2"/>
          <w:numId w:val="1"/>
        </w:numPr>
        <w:tabs>
          <w:tab w:val="left" w:pos="594"/>
        </w:tabs>
        <w:spacing w:before="194"/>
        <w:rPr>
          <w:rFonts w:ascii="Roboto Black" w:hAnsi="Roboto Black"/>
          <w:w w:val="80"/>
        </w:rPr>
      </w:pPr>
      <w:r w:rsidRPr="000A5CB3">
        <w:rPr>
          <w:rFonts w:ascii="Roboto Black" w:hAnsi="Roboto Black"/>
          <w:w w:val="80"/>
        </w:rPr>
        <w:t xml:space="preserve"> </w:t>
      </w:r>
      <w:r w:rsidR="000A5CB3" w:rsidRPr="000A5CB3">
        <w:rPr>
          <w:rFonts w:ascii="Roboto Black" w:hAnsi="Roboto Black"/>
          <w:w w:val="80"/>
        </w:rPr>
        <w:t xml:space="preserve">CONSTRUCTION </w:t>
      </w:r>
    </w:p>
    <w:p w:rsidR="000A5CB3" w:rsidRPr="000A5CB3" w:rsidRDefault="000A5CB3" w:rsidP="000A5CB3">
      <w:pPr>
        <w:pStyle w:val="Heading3"/>
        <w:tabs>
          <w:tab w:val="left" w:pos="594"/>
        </w:tabs>
        <w:spacing w:before="194"/>
        <w:ind w:left="593" w:firstLine="0"/>
        <w:rPr>
          <w:rFonts w:ascii="Verdana" w:hAnsi="Verdana"/>
          <w:w w:val="80"/>
          <w:sz w:val="20"/>
          <w:szCs w:val="20"/>
        </w:rPr>
      </w:pPr>
      <w:r w:rsidRPr="000A5CB3">
        <w:rPr>
          <w:rFonts w:ascii="Verdana" w:hAnsi="Verdana"/>
          <w:w w:val="80"/>
          <w:sz w:val="20"/>
          <w:szCs w:val="20"/>
        </w:rPr>
        <w:t xml:space="preserve">Soffits to existing and new concrete suspended slabs </w:t>
      </w:r>
    </w:p>
    <w:p w:rsidR="000A5CB3" w:rsidRDefault="000A5CB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loose plaster to existing concrete soffits, shall be removed. </w:t>
      </w:r>
    </w:p>
    <w:p w:rsidR="000A5CB3" w:rsidRDefault="000A5CB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damaged plaster in exposed areas shall be made good and unless specified otherwise, the thickness and finish shall match the existing plaster finish. </w:t>
      </w:r>
    </w:p>
    <w:p w:rsidR="000A5CB3" w:rsidRDefault="000A5CB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exposed plaster to existing and new concrete suspended slabs, shall, unless specified otherwise, be a min 10mm and max 20mm thick, with a steel </w:t>
      </w:r>
      <w:r w:rsidR="00DD0DFA">
        <w:rPr>
          <w:rFonts w:ascii="Verdana" w:hAnsi="Verdana"/>
          <w:b w:val="0"/>
          <w:w w:val="80"/>
          <w:sz w:val="20"/>
          <w:szCs w:val="20"/>
        </w:rPr>
        <w:t>troweled</w:t>
      </w:r>
      <w:r>
        <w:rPr>
          <w:rFonts w:ascii="Verdana" w:hAnsi="Verdana"/>
          <w:b w:val="0"/>
          <w:w w:val="80"/>
          <w:sz w:val="20"/>
          <w:szCs w:val="20"/>
        </w:rPr>
        <w:t xml:space="preserve"> finish. </w:t>
      </w:r>
    </w:p>
    <w:p w:rsidR="000A5CB3" w:rsidRDefault="000A5CB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Where the plaster is anticipated to exceed or exceeds 20mm in thickness, reinforcing mesh as per structural engineer’s specifications shall be required. </w:t>
      </w:r>
    </w:p>
    <w:p w:rsidR="00DD0DFA" w:rsidRDefault="00DD0DFA"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Each plaster coast shall be applied in one single operation, unless practically impossible to do so at which point the manufacturers written guidance, if applicable, as well as </w:t>
      </w:r>
      <w:r w:rsidR="00FF2CEF">
        <w:rPr>
          <w:rFonts w:ascii="Verdana" w:hAnsi="Verdana"/>
          <w:b w:val="0"/>
          <w:w w:val="80"/>
          <w:sz w:val="20"/>
          <w:szCs w:val="20"/>
        </w:rPr>
        <w:t xml:space="preserve">the structural engineers written specifications and permission shall be obtained prior to applying any single coat of plaster in more than one operation. </w:t>
      </w:r>
    </w:p>
    <w:p w:rsidR="00FF2CEF" w:rsidRPr="000A5CB3" w:rsidRDefault="00FF2CEF" w:rsidP="000A5CB3">
      <w:pPr>
        <w:pStyle w:val="Heading3"/>
        <w:tabs>
          <w:tab w:val="left" w:pos="594"/>
        </w:tabs>
        <w:spacing w:before="194"/>
        <w:ind w:left="593" w:firstLine="0"/>
        <w:rPr>
          <w:rFonts w:ascii="Verdana" w:hAnsi="Verdana"/>
          <w:b w:val="0"/>
          <w:w w:val="80"/>
          <w:sz w:val="20"/>
          <w:szCs w:val="20"/>
        </w:rPr>
      </w:pPr>
    </w:p>
    <w:p w:rsidR="00FF2CEF" w:rsidRDefault="00FF2CEF" w:rsidP="00EF5218">
      <w:pPr>
        <w:pStyle w:val="Heading3"/>
        <w:numPr>
          <w:ilvl w:val="2"/>
          <w:numId w:val="1"/>
        </w:numPr>
        <w:tabs>
          <w:tab w:val="left" w:pos="594"/>
        </w:tabs>
        <w:spacing w:before="194"/>
        <w:rPr>
          <w:rFonts w:ascii="Roboto Black" w:hAnsi="Roboto Black"/>
          <w:w w:val="80"/>
        </w:rPr>
      </w:pPr>
      <w:r>
        <w:rPr>
          <w:rFonts w:ascii="Roboto Black" w:hAnsi="Roboto Black"/>
          <w:w w:val="80"/>
        </w:rPr>
        <w:t>Joints</w:t>
      </w:r>
    </w:p>
    <w:p w:rsidR="000A5CB3" w:rsidRDefault="00FF2CEF" w:rsidP="00FF2CEF">
      <w:pPr>
        <w:pStyle w:val="Heading3"/>
        <w:tabs>
          <w:tab w:val="left" w:pos="594"/>
        </w:tabs>
        <w:spacing w:before="194"/>
        <w:ind w:left="593" w:firstLine="0"/>
        <w:rPr>
          <w:rFonts w:ascii="Verdana" w:hAnsi="Verdana"/>
          <w:b w:val="0"/>
          <w:w w:val="80"/>
          <w:sz w:val="20"/>
          <w:szCs w:val="20"/>
        </w:rPr>
      </w:pPr>
      <w:r w:rsidRPr="00FF2CEF">
        <w:rPr>
          <w:rFonts w:ascii="Roboto Black" w:hAnsi="Roboto Black"/>
          <w:b w:val="0"/>
          <w:w w:val="80"/>
        </w:rPr>
        <w:t xml:space="preserve"> </w:t>
      </w:r>
      <w:r w:rsidRPr="00FF2CEF">
        <w:rPr>
          <w:rFonts w:ascii="Verdana" w:hAnsi="Verdana"/>
          <w:b w:val="0"/>
          <w:w w:val="80"/>
          <w:sz w:val="20"/>
          <w:szCs w:val="20"/>
        </w:rPr>
        <w:t xml:space="preserve">All plaster shall be </w:t>
      </w:r>
      <w:r>
        <w:rPr>
          <w:rFonts w:ascii="Verdana" w:hAnsi="Verdana"/>
          <w:b w:val="0"/>
          <w:w w:val="80"/>
          <w:sz w:val="20"/>
          <w:szCs w:val="20"/>
        </w:rPr>
        <w:t>installed without any interference whatsoever with any of the structural joints in the concrete.</w:t>
      </w:r>
    </w:p>
    <w:p w:rsidR="00FF2CEF" w:rsidRDefault="00FF2CEF" w:rsidP="00FF2CEF">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 xml:space="preserve">All visible structural and movement joints that are expressed in the painted soffit, shall except in the case of a painted finish, or if specified otherwise, receive a flexible </w:t>
      </w:r>
      <w:r w:rsidR="000C3D9E">
        <w:rPr>
          <w:rFonts w:ascii="Verdana" w:hAnsi="Verdana"/>
          <w:b w:val="0"/>
          <w:w w:val="80"/>
          <w:sz w:val="20"/>
          <w:szCs w:val="20"/>
        </w:rPr>
        <w:t>“Polymer Paintable Joint Sealant” as per the structural engineers’ details and specifications</w:t>
      </w:r>
      <w:r w:rsidR="005574B4">
        <w:rPr>
          <w:rFonts w:ascii="Verdana" w:hAnsi="Verdana"/>
          <w:b w:val="0"/>
          <w:w w:val="80"/>
          <w:sz w:val="20"/>
          <w:szCs w:val="20"/>
        </w:rPr>
        <w:t>.</w:t>
      </w:r>
    </w:p>
    <w:p w:rsidR="005574B4" w:rsidRDefault="005574B4" w:rsidP="00FF2CEF">
      <w:pPr>
        <w:pStyle w:val="Heading3"/>
        <w:tabs>
          <w:tab w:val="left" w:pos="594"/>
        </w:tabs>
        <w:spacing w:before="194"/>
        <w:ind w:left="593" w:firstLine="0"/>
        <w:rPr>
          <w:rFonts w:ascii="Verdana" w:hAnsi="Verdana"/>
          <w:b w:val="0"/>
          <w:w w:val="80"/>
          <w:sz w:val="20"/>
          <w:szCs w:val="20"/>
        </w:rPr>
      </w:pPr>
    </w:p>
    <w:p w:rsidR="005574B4" w:rsidRDefault="005574B4" w:rsidP="00FF2CEF">
      <w:pPr>
        <w:pStyle w:val="Heading3"/>
        <w:tabs>
          <w:tab w:val="left" w:pos="594"/>
        </w:tabs>
        <w:spacing w:before="194"/>
        <w:ind w:left="593" w:firstLine="0"/>
        <w:rPr>
          <w:rFonts w:ascii="Verdana" w:hAnsi="Verdana"/>
          <w:b w:val="0"/>
          <w:w w:val="80"/>
          <w:sz w:val="20"/>
          <w:szCs w:val="20"/>
        </w:rPr>
      </w:pPr>
    </w:p>
    <w:p w:rsidR="005574B4" w:rsidRDefault="005574B4" w:rsidP="00FF2CEF">
      <w:pPr>
        <w:pStyle w:val="Heading3"/>
        <w:tabs>
          <w:tab w:val="left" w:pos="594"/>
        </w:tabs>
        <w:spacing w:before="194"/>
        <w:ind w:left="593" w:firstLine="0"/>
        <w:rPr>
          <w:rFonts w:ascii="Verdana" w:hAnsi="Verdana"/>
          <w:b w:val="0"/>
          <w:w w:val="80"/>
          <w:sz w:val="20"/>
          <w:szCs w:val="20"/>
        </w:rPr>
      </w:pPr>
    </w:p>
    <w:p w:rsidR="005574B4" w:rsidRDefault="005574B4" w:rsidP="00FF2CEF">
      <w:pPr>
        <w:pStyle w:val="Heading3"/>
        <w:tabs>
          <w:tab w:val="left" w:pos="594"/>
        </w:tabs>
        <w:spacing w:before="194"/>
        <w:ind w:left="593" w:firstLine="0"/>
        <w:rPr>
          <w:rFonts w:ascii="Verdana" w:hAnsi="Verdana"/>
          <w:b w:val="0"/>
          <w:w w:val="80"/>
          <w:sz w:val="20"/>
          <w:szCs w:val="20"/>
        </w:rPr>
      </w:pPr>
    </w:p>
    <w:p w:rsidR="005574B4" w:rsidRPr="00FF2CEF" w:rsidRDefault="005574B4" w:rsidP="009B5E6E">
      <w:pPr>
        <w:pStyle w:val="Heading3"/>
        <w:tabs>
          <w:tab w:val="left" w:pos="594"/>
        </w:tabs>
        <w:spacing w:before="194"/>
        <w:ind w:left="0" w:firstLine="0"/>
        <w:rPr>
          <w:rFonts w:ascii="Verdana" w:hAnsi="Verdana"/>
          <w:b w:val="0"/>
          <w:w w:val="80"/>
          <w:sz w:val="20"/>
          <w:szCs w:val="20"/>
        </w:rPr>
      </w:pPr>
    </w:p>
    <w:p w:rsidR="00FF2CEF" w:rsidRDefault="005574B4" w:rsidP="00EF5218">
      <w:pPr>
        <w:pStyle w:val="Heading3"/>
        <w:numPr>
          <w:ilvl w:val="0"/>
          <w:numId w:val="1"/>
        </w:numPr>
        <w:tabs>
          <w:tab w:val="left" w:pos="594"/>
        </w:tabs>
        <w:spacing w:before="194"/>
        <w:rPr>
          <w:rFonts w:ascii="Roboto Black" w:hAnsi="Roboto Black"/>
          <w:w w:val="80"/>
        </w:rPr>
      </w:pPr>
      <w:r>
        <w:rPr>
          <w:rFonts w:ascii="Roboto Black" w:hAnsi="Roboto Black"/>
          <w:w w:val="80"/>
        </w:rPr>
        <w:t xml:space="preserve">BULKHEADS AND CEILINGS </w:t>
      </w:r>
    </w:p>
    <w:p w:rsidR="005574B4" w:rsidRDefault="005574B4" w:rsidP="00EF5218">
      <w:pPr>
        <w:pStyle w:val="Heading3"/>
        <w:numPr>
          <w:ilvl w:val="1"/>
          <w:numId w:val="1"/>
        </w:numPr>
        <w:tabs>
          <w:tab w:val="left" w:pos="594"/>
        </w:tabs>
        <w:spacing w:before="194"/>
        <w:rPr>
          <w:rFonts w:ascii="Roboto Black" w:hAnsi="Roboto Black"/>
          <w:w w:val="80"/>
        </w:rPr>
      </w:pPr>
      <w:r>
        <w:rPr>
          <w:rFonts w:ascii="Roboto Black" w:hAnsi="Roboto Black"/>
          <w:w w:val="80"/>
        </w:rPr>
        <w:t xml:space="preserve">GENERAL </w:t>
      </w:r>
    </w:p>
    <w:p w:rsidR="00C435D9" w:rsidRPr="00C435D9" w:rsidRDefault="00C435D9" w:rsidP="00C435D9">
      <w:pPr>
        <w:pStyle w:val="Heading3"/>
        <w:tabs>
          <w:tab w:val="left" w:pos="594"/>
        </w:tabs>
        <w:spacing w:before="194"/>
        <w:ind w:left="430" w:firstLine="0"/>
        <w:rPr>
          <w:rFonts w:ascii="Verdana" w:hAnsi="Verdana"/>
          <w:b w:val="0"/>
          <w:w w:val="80"/>
          <w:sz w:val="20"/>
          <w:szCs w:val="20"/>
        </w:rPr>
      </w:pPr>
      <w:r w:rsidRPr="00C435D9">
        <w:rPr>
          <w:rFonts w:ascii="Verdana" w:hAnsi="Verdana"/>
          <w:b w:val="0"/>
          <w:w w:val="80"/>
          <w:sz w:val="20"/>
          <w:szCs w:val="20"/>
        </w:rPr>
        <w:t xml:space="preserve">Refer to the C-Series set of Drawings </w:t>
      </w:r>
    </w:p>
    <w:p w:rsidR="005574B4" w:rsidRDefault="005574B4" w:rsidP="00EF5218">
      <w:pPr>
        <w:pStyle w:val="Heading3"/>
        <w:numPr>
          <w:ilvl w:val="2"/>
          <w:numId w:val="1"/>
        </w:numPr>
        <w:tabs>
          <w:tab w:val="left" w:pos="594"/>
        </w:tabs>
        <w:spacing w:before="194"/>
        <w:rPr>
          <w:rFonts w:ascii="Roboto Black" w:hAnsi="Roboto Black"/>
          <w:w w:val="80"/>
        </w:rPr>
      </w:pPr>
      <w:r>
        <w:rPr>
          <w:rFonts w:ascii="Roboto Black" w:hAnsi="Roboto Black"/>
          <w:w w:val="80"/>
        </w:rPr>
        <w:t>Codes of Practice</w:t>
      </w:r>
    </w:p>
    <w:p w:rsidR="005574B4" w:rsidRDefault="005574B4" w:rsidP="005574B4">
      <w:pPr>
        <w:pStyle w:val="ListParagraph"/>
        <w:tabs>
          <w:tab w:val="left" w:pos="379"/>
        </w:tabs>
        <w:spacing w:line="357" w:lineRule="auto"/>
        <w:ind w:left="357" w:right="124" w:firstLine="0"/>
        <w:jc w:val="both"/>
        <w:rPr>
          <w:rFonts w:ascii="Verdana" w:hAnsi="Verdana"/>
          <w:w w:val="80"/>
          <w:sz w:val="20"/>
          <w:szCs w:val="20"/>
        </w:rPr>
      </w:pPr>
    </w:p>
    <w:p w:rsidR="005574B4" w:rsidRDefault="005574B4" w:rsidP="005574B4">
      <w:pPr>
        <w:pStyle w:val="ListParagraph"/>
        <w:tabs>
          <w:tab w:val="left" w:pos="379"/>
        </w:tabs>
        <w:spacing w:line="357" w:lineRule="auto"/>
        <w:ind w:left="593" w:right="124" w:firstLine="0"/>
        <w:jc w:val="both"/>
        <w:rPr>
          <w:rFonts w:ascii="Verdana" w:hAnsi="Verdana"/>
          <w:w w:val="80"/>
          <w:sz w:val="20"/>
          <w:szCs w:val="20"/>
        </w:rPr>
      </w:pPr>
      <w:r w:rsidRPr="00745463">
        <w:rPr>
          <w:rFonts w:ascii="Verdana" w:hAnsi="Verdana"/>
          <w:w w:val="80"/>
          <w:sz w:val="20"/>
          <w:szCs w:val="20"/>
        </w:rPr>
        <w:t xml:space="preserve">SANS 10155: 1980             </w:t>
      </w:r>
      <w:r>
        <w:rPr>
          <w:rFonts w:ascii="Verdana" w:hAnsi="Verdana"/>
          <w:w w:val="80"/>
          <w:sz w:val="20"/>
          <w:szCs w:val="20"/>
        </w:rPr>
        <w:t xml:space="preserve"> </w:t>
      </w:r>
      <w:r w:rsidRPr="00745463">
        <w:rPr>
          <w:rFonts w:ascii="Verdana" w:hAnsi="Verdana"/>
          <w:w w:val="80"/>
          <w:sz w:val="20"/>
          <w:szCs w:val="20"/>
        </w:rPr>
        <w:t>Accuracy in buildings</w:t>
      </w:r>
    </w:p>
    <w:p w:rsidR="005574B4" w:rsidRPr="005574B4" w:rsidRDefault="005574B4" w:rsidP="005574B4">
      <w:pPr>
        <w:pStyle w:val="ListParagraph"/>
        <w:tabs>
          <w:tab w:val="left" w:pos="379"/>
        </w:tabs>
        <w:spacing w:line="357" w:lineRule="auto"/>
        <w:ind w:left="593" w:right="124" w:firstLine="0"/>
        <w:jc w:val="both"/>
        <w:rPr>
          <w:rFonts w:ascii="Verdana" w:hAnsi="Verdana"/>
          <w:w w:val="80"/>
          <w:sz w:val="20"/>
          <w:szCs w:val="20"/>
        </w:rPr>
      </w:pPr>
      <w:r>
        <w:rPr>
          <w:rFonts w:ascii="Verdana" w:hAnsi="Verdana"/>
          <w:w w:val="80"/>
          <w:sz w:val="20"/>
          <w:szCs w:val="20"/>
        </w:rPr>
        <w:t>General specifications for drywall partitions and lightweight internal walls South African Building Interior Systems Association 2</w:t>
      </w:r>
      <w:r w:rsidRPr="005574B4">
        <w:rPr>
          <w:rFonts w:ascii="Verdana" w:hAnsi="Verdana"/>
          <w:w w:val="80"/>
          <w:sz w:val="20"/>
          <w:szCs w:val="20"/>
          <w:vertAlign w:val="superscript"/>
        </w:rPr>
        <w:t>nd</w:t>
      </w:r>
      <w:r>
        <w:rPr>
          <w:rFonts w:ascii="Verdana" w:hAnsi="Verdana"/>
          <w:w w:val="80"/>
          <w:sz w:val="20"/>
          <w:szCs w:val="20"/>
        </w:rPr>
        <w:t xml:space="preserve"> Ed, June 2004</w:t>
      </w:r>
    </w:p>
    <w:p w:rsidR="005574B4" w:rsidRDefault="009D60D4" w:rsidP="00EF5218">
      <w:pPr>
        <w:pStyle w:val="Heading3"/>
        <w:numPr>
          <w:ilvl w:val="2"/>
          <w:numId w:val="1"/>
        </w:numPr>
        <w:tabs>
          <w:tab w:val="left" w:pos="594"/>
        </w:tabs>
        <w:spacing w:before="194"/>
        <w:rPr>
          <w:rFonts w:ascii="Roboto Black" w:hAnsi="Roboto Black"/>
          <w:w w:val="80"/>
        </w:rPr>
      </w:pPr>
      <w:r>
        <w:rPr>
          <w:rFonts w:ascii="Roboto Black" w:hAnsi="Roboto Black"/>
          <w:w w:val="80"/>
        </w:rPr>
        <w:t xml:space="preserve">Construction </w:t>
      </w:r>
    </w:p>
    <w:p w:rsidR="00755CC2" w:rsidRPr="001F2B6A" w:rsidRDefault="00755CC2" w:rsidP="00755CC2">
      <w:pPr>
        <w:pStyle w:val="Heading3"/>
        <w:tabs>
          <w:tab w:val="left" w:pos="594"/>
        </w:tabs>
        <w:spacing w:before="194"/>
        <w:ind w:left="430" w:firstLine="0"/>
        <w:rPr>
          <w:rFonts w:ascii="Verdana" w:hAnsi="Verdana"/>
          <w:b w:val="0"/>
          <w:w w:val="80"/>
          <w:sz w:val="20"/>
          <w:szCs w:val="20"/>
        </w:rPr>
      </w:pPr>
      <w:r>
        <w:rPr>
          <w:rFonts w:ascii="Verdana" w:hAnsi="Verdana"/>
          <w:b w:val="0"/>
          <w:w w:val="80"/>
          <w:sz w:val="20"/>
          <w:szCs w:val="20"/>
        </w:rPr>
        <w:t xml:space="preserve">All new bulkheads and ceilings shall comply with to comply with the SANS 10155: 1980 – Accuracy in buildings permissible deviations in floors and ceilings. </w:t>
      </w:r>
      <w:r w:rsidR="004D4E2F">
        <w:rPr>
          <w:rFonts w:ascii="Verdana" w:hAnsi="Verdana"/>
          <w:b w:val="0"/>
          <w:w w:val="80"/>
          <w:sz w:val="20"/>
          <w:szCs w:val="20"/>
        </w:rPr>
        <w:t xml:space="preserve">Please refer to drawing C001 – Ceiling &amp; Electrical Plan </w:t>
      </w:r>
    </w:p>
    <w:p w:rsidR="00755CC2" w:rsidRDefault="00755CC2" w:rsidP="0025723D">
      <w:pPr>
        <w:pStyle w:val="Heading3"/>
        <w:tabs>
          <w:tab w:val="left" w:pos="594"/>
        </w:tabs>
        <w:spacing w:before="194"/>
        <w:ind w:left="430" w:firstLine="0"/>
        <w:jc w:val="both"/>
        <w:rPr>
          <w:rFonts w:ascii="Verdana" w:hAnsi="Verdana"/>
          <w:b w:val="0"/>
          <w:w w:val="80"/>
          <w:sz w:val="20"/>
          <w:szCs w:val="20"/>
        </w:rPr>
      </w:pPr>
      <w:r>
        <w:rPr>
          <w:rFonts w:ascii="Verdana" w:hAnsi="Verdana"/>
          <w:b w:val="0"/>
          <w:w w:val="80"/>
          <w:sz w:val="20"/>
          <w:szCs w:val="20"/>
        </w:rPr>
        <w:t>Supply and installation ISOVER CINEPLEX 40MM X 1200X600 WITH BLACK CEILING GRID, Supply and installation GYPROC SKIMMED CEILING WITH MOISTURE RESISTANCE BOARD, Supply and installation MALE AND FEMALE GYPROC GYPREX WHITE 9MM 600MMX600MM, Supply and installation BULKHEAD CEILINGS</w:t>
      </w:r>
    </w:p>
    <w:p w:rsidR="00755CC2" w:rsidRPr="005574B4" w:rsidRDefault="00755CC2" w:rsidP="00755CC2">
      <w:pPr>
        <w:pStyle w:val="Heading3"/>
        <w:tabs>
          <w:tab w:val="left" w:pos="594"/>
        </w:tabs>
        <w:spacing w:before="194"/>
        <w:ind w:left="430" w:firstLine="0"/>
        <w:jc w:val="center"/>
        <w:rPr>
          <w:rFonts w:ascii="Verdana" w:hAnsi="Verdana"/>
          <w:b w:val="0"/>
          <w:w w:val="80"/>
          <w:sz w:val="20"/>
          <w:szCs w:val="20"/>
        </w:rPr>
      </w:pPr>
      <w:r>
        <w:rPr>
          <w:noProof/>
          <w:lang w:val="en-ZA" w:eastAsia="en-ZA"/>
        </w:rPr>
        <w:drawing>
          <wp:inline distT="0" distB="0" distL="0" distR="0" wp14:anchorId="06D760BD" wp14:editId="0FA6D5CE">
            <wp:extent cx="5076825" cy="3371850"/>
            <wp:effectExtent l="0" t="0" r="9525" b="0"/>
            <wp:docPr id="1861" name="image3012.jpeg"/>
            <wp:cNvGraphicFramePr/>
            <a:graphic xmlns:a="http://schemas.openxmlformats.org/drawingml/2006/main">
              <a:graphicData uri="http://schemas.openxmlformats.org/drawingml/2006/picture">
                <pic:pic xmlns:pic="http://schemas.openxmlformats.org/drawingml/2006/picture">
                  <pic:nvPicPr>
                    <pic:cNvPr id="1861" name="image3012.jpeg"/>
                    <pic:cNvPicPr/>
                  </pic:nvPicPr>
                  <pic:blipFill>
                    <a:blip r:embed="rId11" cstate="print"/>
                    <a:stretch>
                      <a:fillRect/>
                    </a:stretch>
                  </pic:blipFill>
                  <pic:spPr>
                    <a:xfrm>
                      <a:off x="0" y="0"/>
                      <a:ext cx="5076825" cy="3371850"/>
                    </a:xfrm>
                    <a:prstGeom prst="rect">
                      <a:avLst/>
                    </a:prstGeom>
                  </pic:spPr>
                </pic:pic>
              </a:graphicData>
            </a:graphic>
          </wp:inline>
        </w:drawing>
      </w:r>
    </w:p>
    <w:p w:rsidR="00755CC2" w:rsidRPr="009B5E6E" w:rsidRDefault="00755CC2" w:rsidP="009B5E6E">
      <w:pPr>
        <w:pStyle w:val="Heading3"/>
        <w:tabs>
          <w:tab w:val="left" w:pos="594"/>
        </w:tabs>
        <w:spacing w:before="194"/>
        <w:ind w:left="99" w:firstLine="0"/>
        <w:jc w:val="center"/>
        <w:rPr>
          <w:rFonts w:ascii="Verdana" w:hAnsi="Verdana"/>
          <w:b w:val="0"/>
          <w:sz w:val="20"/>
          <w:szCs w:val="20"/>
        </w:rPr>
      </w:pPr>
      <w:r>
        <w:rPr>
          <w:sz w:val="16"/>
          <w:szCs w:val="16"/>
        </w:rPr>
        <w:t>Table 5</w:t>
      </w:r>
      <w:r w:rsidRPr="00AB625E">
        <w:rPr>
          <w:sz w:val="16"/>
          <w:szCs w:val="16"/>
        </w:rPr>
        <w:t xml:space="preserve"> – </w:t>
      </w:r>
      <w:r>
        <w:rPr>
          <w:sz w:val="16"/>
          <w:szCs w:val="16"/>
        </w:rPr>
        <w:t>Permissible deviations in floors and ceilings work (SANS 10155: 1980 Accuracy in Buildings p)</w:t>
      </w:r>
    </w:p>
    <w:p w:rsidR="00755CC2" w:rsidRDefault="009D60D4" w:rsidP="00EF5218">
      <w:pPr>
        <w:pStyle w:val="Heading3"/>
        <w:numPr>
          <w:ilvl w:val="2"/>
          <w:numId w:val="1"/>
        </w:numPr>
        <w:tabs>
          <w:tab w:val="left" w:pos="594"/>
        </w:tabs>
        <w:spacing w:before="194"/>
        <w:rPr>
          <w:rFonts w:ascii="Roboto Black" w:hAnsi="Roboto Black"/>
          <w:w w:val="80"/>
        </w:rPr>
      </w:pPr>
      <w:r>
        <w:rPr>
          <w:rFonts w:ascii="Roboto Black" w:hAnsi="Roboto Black"/>
          <w:w w:val="80"/>
        </w:rPr>
        <w:t xml:space="preserve">Drywall Bulkhead </w:t>
      </w:r>
    </w:p>
    <w:p w:rsidR="00755CC2" w:rsidRDefault="00755CC2"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drywall bulkheads </w:t>
      </w:r>
      <w:r w:rsidR="00DB5925">
        <w:rPr>
          <w:rFonts w:ascii="Verdana" w:hAnsi="Verdana"/>
          <w:b w:val="0"/>
          <w:w w:val="80"/>
          <w:sz w:val="20"/>
          <w:szCs w:val="20"/>
        </w:rPr>
        <w:t xml:space="preserve">shall be constructed with 6.4mm thick </w:t>
      </w:r>
      <w:r w:rsidR="00DB5925">
        <w:rPr>
          <w:rFonts w:ascii="Verdana" w:hAnsi="Verdana"/>
          <w:b w:val="0"/>
          <w:i/>
          <w:w w:val="80"/>
          <w:sz w:val="20"/>
          <w:szCs w:val="20"/>
        </w:rPr>
        <w:t>“</w:t>
      </w:r>
      <w:r w:rsidR="00DB5925" w:rsidRPr="00DB5925">
        <w:rPr>
          <w:rFonts w:ascii="Verdana" w:hAnsi="Verdana"/>
          <w:b w:val="0"/>
          <w:i/>
          <w:w w:val="80"/>
          <w:sz w:val="20"/>
          <w:szCs w:val="20"/>
        </w:rPr>
        <w:t xml:space="preserve">Gyproc </w:t>
      </w:r>
      <w:proofErr w:type="spellStart"/>
      <w:r w:rsidR="00DB5925" w:rsidRPr="00DB5925">
        <w:rPr>
          <w:rFonts w:ascii="Verdana" w:hAnsi="Verdana"/>
          <w:b w:val="0"/>
          <w:i/>
          <w:w w:val="80"/>
          <w:sz w:val="20"/>
          <w:szCs w:val="20"/>
        </w:rPr>
        <w:t>Rhinoboard</w:t>
      </w:r>
      <w:proofErr w:type="spellEnd"/>
      <w:r w:rsidR="00DB5925" w:rsidRPr="00DB5925">
        <w:rPr>
          <w:rFonts w:ascii="Verdana" w:hAnsi="Verdana"/>
          <w:b w:val="0"/>
          <w:i/>
          <w:w w:val="80"/>
          <w:sz w:val="20"/>
          <w:szCs w:val="20"/>
        </w:rPr>
        <w:t>”</w:t>
      </w:r>
      <w:r w:rsidR="00DB5925">
        <w:rPr>
          <w:rFonts w:ascii="Verdana" w:hAnsi="Verdana"/>
          <w:b w:val="0"/>
          <w:w w:val="80"/>
          <w:sz w:val="20"/>
          <w:szCs w:val="20"/>
        </w:rPr>
        <w:t xml:space="preserve"> or similar approved, on </w:t>
      </w:r>
      <w:r w:rsidR="00DB5925" w:rsidRPr="00DB5925">
        <w:rPr>
          <w:rFonts w:ascii="Verdana" w:hAnsi="Verdana"/>
          <w:b w:val="0"/>
          <w:i/>
          <w:w w:val="80"/>
          <w:sz w:val="20"/>
          <w:szCs w:val="20"/>
        </w:rPr>
        <w:t xml:space="preserve">Gyproc Donn Steel </w:t>
      </w:r>
      <w:proofErr w:type="spellStart"/>
      <w:r w:rsidR="00DB5925" w:rsidRPr="00DB5925">
        <w:rPr>
          <w:rFonts w:ascii="Verdana" w:hAnsi="Verdana"/>
          <w:b w:val="0"/>
          <w:i/>
          <w:w w:val="80"/>
          <w:sz w:val="20"/>
          <w:szCs w:val="20"/>
        </w:rPr>
        <w:t>Brandering</w:t>
      </w:r>
      <w:proofErr w:type="spellEnd"/>
      <w:r w:rsidR="00DB5925" w:rsidRPr="00DB5925">
        <w:rPr>
          <w:rFonts w:ascii="Verdana" w:hAnsi="Verdana"/>
          <w:b w:val="0"/>
          <w:i/>
          <w:w w:val="80"/>
          <w:sz w:val="20"/>
          <w:szCs w:val="20"/>
        </w:rPr>
        <w:t>”</w:t>
      </w:r>
      <w:r w:rsidR="00DB5925">
        <w:rPr>
          <w:rFonts w:ascii="Verdana" w:hAnsi="Verdana"/>
          <w:b w:val="0"/>
          <w:w w:val="80"/>
          <w:sz w:val="20"/>
          <w:szCs w:val="20"/>
        </w:rPr>
        <w:t xml:space="preserve"> and with aluminum shadow line plaster trims all around. </w:t>
      </w:r>
    </w:p>
    <w:p w:rsidR="00DB5925" w:rsidRDefault="00DB5925"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drywall bulkheads to be skimmed with 1 x coat 2.5mm hick </w:t>
      </w:r>
      <w:proofErr w:type="spellStart"/>
      <w:r>
        <w:rPr>
          <w:rFonts w:ascii="Verdana" w:hAnsi="Verdana"/>
          <w:b w:val="0"/>
          <w:w w:val="80"/>
          <w:sz w:val="20"/>
          <w:szCs w:val="20"/>
        </w:rPr>
        <w:t>Rhinolite</w:t>
      </w:r>
      <w:proofErr w:type="spellEnd"/>
      <w:r>
        <w:rPr>
          <w:rFonts w:ascii="Verdana" w:hAnsi="Verdana"/>
          <w:b w:val="0"/>
          <w:w w:val="80"/>
          <w:sz w:val="20"/>
          <w:szCs w:val="20"/>
        </w:rPr>
        <w:t xml:space="preserve"> or similar approved. </w:t>
      </w:r>
    </w:p>
    <w:p w:rsidR="00DB5925" w:rsidRPr="002D301C" w:rsidRDefault="00DB5925" w:rsidP="00DB5925">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Permissible Deviations from datum level</w:t>
      </w:r>
    </w:p>
    <w:p w:rsidR="00DB5925" w:rsidRDefault="00DB5925" w:rsidP="00DB5925">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plaster shall ensure that Grade II accuracy as per SANS 10155:1980 – Accuracy in buildings as per Table 5.</w:t>
      </w:r>
    </w:p>
    <w:p w:rsidR="00DB5925" w:rsidRDefault="00DB5925" w:rsidP="00DB5925">
      <w:pPr>
        <w:pStyle w:val="Heading3"/>
        <w:tabs>
          <w:tab w:val="left" w:pos="594"/>
        </w:tabs>
        <w:spacing w:before="194"/>
        <w:ind w:left="593" w:firstLine="0"/>
        <w:jc w:val="both"/>
        <w:rPr>
          <w:rFonts w:ascii="Verdana" w:hAnsi="Verdana"/>
          <w:b w:val="0"/>
          <w:w w:val="80"/>
          <w:sz w:val="20"/>
          <w:szCs w:val="20"/>
        </w:rPr>
      </w:pPr>
    </w:p>
    <w:p w:rsidR="00DB5925" w:rsidRPr="00755CC2" w:rsidRDefault="00DB5925" w:rsidP="009B5E6E">
      <w:pPr>
        <w:pStyle w:val="Heading3"/>
        <w:tabs>
          <w:tab w:val="left" w:pos="594"/>
        </w:tabs>
        <w:spacing w:before="194"/>
        <w:ind w:left="0" w:firstLine="0"/>
        <w:rPr>
          <w:rFonts w:ascii="Verdana" w:hAnsi="Verdana"/>
          <w:b w:val="0"/>
          <w:w w:val="80"/>
          <w:sz w:val="20"/>
          <w:szCs w:val="20"/>
        </w:rPr>
      </w:pPr>
    </w:p>
    <w:p w:rsidR="00755CC2" w:rsidRDefault="004D4E2F" w:rsidP="00EF5218">
      <w:pPr>
        <w:pStyle w:val="Heading3"/>
        <w:numPr>
          <w:ilvl w:val="2"/>
          <w:numId w:val="1"/>
        </w:numPr>
        <w:tabs>
          <w:tab w:val="left" w:pos="594"/>
        </w:tabs>
        <w:spacing w:before="194"/>
        <w:rPr>
          <w:rFonts w:ascii="Roboto Black" w:hAnsi="Roboto Black"/>
          <w:w w:val="80"/>
        </w:rPr>
      </w:pPr>
      <w:r>
        <w:rPr>
          <w:rFonts w:ascii="Roboto Black" w:hAnsi="Roboto Black"/>
          <w:w w:val="80"/>
        </w:rPr>
        <w:t>Ceiling Structure</w:t>
      </w:r>
      <w:r w:rsidR="009D60D4">
        <w:rPr>
          <w:rFonts w:ascii="Roboto Black" w:hAnsi="Roboto Black"/>
          <w:w w:val="80"/>
        </w:rPr>
        <w:t xml:space="preserve">/Nail </w:t>
      </w:r>
      <w:proofErr w:type="gramStart"/>
      <w:r w:rsidR="009D60D4">
        <w:rPr>
          <w:rFonts w:ascii="Roboto Black" w:hAnsi="Roboto Black"/>
          <w:w w:val="80"/>
        </w:rPr>
        <w:t>Up</w:t>
      </w:r>
      <w:proofErr w:type="gramEnd"/>
      <w:r w:rsidR="009D60D4">
        <w:rPr>
          <w:rFonts w:ascii="Roboto Black" w:hAnsi="Roboto Black"/>
          <w:w w:val="80"/>
        </w:rPr>
        <w:t xml:space="preserve"> Ceilings</w:t>
      </w:r>
    </w:p>
    <w:p w:rsidR="009D60D4" w:rsidRDefault="004D4E2F"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Allow for </w:t>
      </w:r>
      <w:r w:rsidR="0033152E">
        <w:rPr>
          <w:rFonts w:ascii="Verdana" w:hAnsi="Verdana"/>
          <w:b w:val="0"/>
          <w:w w:val="80"/>
          <w:sz w:val="20"/>
          <w:szCs w:val="20"/>
        </w:rPr>
        <w:t>38mm X 235mm Timber joist ceiling grid structure at 1200mm x 600mm</w:t>
      </w:r>
    </w:p>
    <w:p w:rsidR="0033152E" w:rsidRDefault="0033152E"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Allow for </w:t>
      </w:r>
      <w:proofErr w:type="spellStart"/>
      <w:r>
        <w:rPr>
          <w:rFonts w:ascii="Verdana" w:hAnsi="Verdana"/>
          <w:b w:val="0"/>
          <w:w w:val="80"/>
          <w:sz w:val="20"/>
          <w:szCs w:val="20"/>
        </w:rPr>
        <w:t>Fibreglass</w:t>
      </w:r>
      <w:proofErr w:type="spellEnd"/>
      <w:r>
        <w:rPr>
          <w:rFonts w:ascii="Verdana" w:hAnsi="Verdana"/>
          <w:b w:val="0"/>
          <w:w w:val="80"/>
          <w:sz w:val="20"/>
          <w:szCs w:val="20"/>
        </w:rPr>
        <w:t xml:space="preserve"> thermal insulation </w:t>
      </w:r>
    </w:p>
    <w:p w:rsidR="0033152E" w:rsidRDefault="0033152E"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Allow for 25mm x 25mm Donn </w:t>
      </w:r>
      <w:proofErr w:type="spellStart"/>
      <w:r>
        <w:rPr>
          <w:rFonts w:ascii="Verdana" w:hAnsi="Verdana"/>
          <w:b w:val="0"/>
          <w:w w:val="80"/>
          <w:sz w:val="20"/>
          <w:szCs w:val="20"/>
        </w:rPr>
        <w:t>Galvanised</w:t>
      </w:r>
      <w:proofErr w:type="spellEnd"/>
      <w:r>
        <w:rPr>
          <w:rFonts w:ascii="Verdana" w:hAnsi="Verdana"/>
          <w:b w:val="0"/>
          <w:w w:val="80"/>
          <w:sz w:val="20"/>
          <w:szCs w:val="20"/>
        </w:rPr>
        <w:t xml:space="preserve"> steel angle grid </w:t>
      </w:r>
    </w:p>
    <w:p w:rsidR="0033152E" w:rsidRDefault="0033152E"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Allow for Rhino Fire board ceiling @120 minutes fire rating</w:t>
      </w:r>
    </w:p>
    <w:p w:rsidR="0033152E" w:rsidRDefault="0033152E"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Allow </w:t>
      </w:r>
      <w:r>
        <w:rPr>
          <w:rFonts w:ascii="Verdana" w:hAnsi="Verdana"/>
          <w:b w:val="0"/>
          <w:w w:val="80"/>
          <w:sz w:val="20"/>
          <w:szCs w:val="20"/>
        </w:rPr>
        <w:t>for Rhino Fire board ceiling</w:t>
      </w:r>
      <w:r>
        <w:rPr>
          <w:rFonts w:ascii="Verdana" w:hAnsi="Verdana"/>
          <w:b w:val="0"/>
          <w:w w:val="80"/>
          <w:sz w:val="20"/>
          <w:szCs w:val="20"/>
        </w:rPr>
        <w:t xml:space="preserve"> bulkhead</w:t>
      </w:r>
      <w:r>
        <w:rPr>
          <w:rFonts w:ascii="Verdana" w:hAnsi="Verdana"/>
          <w:b w:val="0"/>
          <w:w w:val="80"/>
          <w:sz w:val="20"/>
          <w:szCs w:val="20"/>
        </w:rPr>
        <w:t xml:space="preserve"> @120 minutes fire rating</w:t>
      </w:r>
    </w:p>
    <w:p w:rsidR="009D60D4" w:rsidRPr="002D301C" w:rsidRDefault="009D60D4" w:rsidP="009D60D4">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Permissible Deviations from datum level</w:t>
      </w:r>
    </w:p>
    <w:p w:rsidR="009D60D4" w:rsidRDefault="009D60D4" w:rsidP="009D60D4">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plaster shall ensure that Grade II accuracy as per SANS 10155:1980 – Accuracy in buildings as per Table 5.</w:t>
      </w:r>
    </w:p>
    <w:p w:rsidR="009D60D4" w:rsidRDefault="009D60D4" w:rsidP="009D60D4">
      <w:pPr>
        <w:pStyle w:val="Heading3"/>
        <w:tabs>
          <w:tab w:val="left" w:pos="594"/>
        </w:tabs>
        <w:spacing w:before="194"/>
        <w:ind w:left="593" w:firstLine="0"/>
        <w:rPr>
          <w:rFonts w:ascii="Roboto Black" w:hAnsi="Roboto Black"/>
          <w:w w:val="80"/>
        </w:rPr>
      </w:pPr>
    </w:p>
    <w:p w:rsidR="009D60D4" w:rsidRDefault="009D60D4" w:rsidP="00EF5218">
      <w:pPr>
        <w:pStyle w:val="Heading3"/>
        <w:numPr>
          <w:ilvl w:val="2"/>
          <w:numId w:val="1"/>
        </w:numPr>
        <w:tabs>
          <w:tab w:val="left" w:pos="594"/>
        </w:tabs>
        <w:spacing w:before="194"/>
        <w:rPr>
          <w:rFonts w:ascii="Roboto Black" w:hAnsi="Roboto Black"/>
          <w:w w:val="80"/>
        </w:rPr>
      </w:pPr>
      <w:r>
        <w:rPr>
          <w:rFonts w:ascii="Roboto Black" w:hAnsi="Roboto Black"/>
          <w:w w:val="80"/>
        </w:rPr>
        <w:t>Suspended Lay-in Ceilings</w:t>
      </w:r>
    </w:p>
    <w:p w:rsidR="009D60D4" w:rsidRDefault="009D60D4" w:rsidP="0025723D">
      <w:pPr>
        <w:pStyle w:val="Heading3"/>
        <w:tabs>
          <w:tab w:val="left" w:pos="594"/>
        </w:tabs>
        <w:spacing w:before="194"/>
        <w:ind w:left="593" w:firstLine="0"/>
        <w:jc w:val="both"/>
        <w:rPr>
          <w:rFonts w:ascii="Verdana" w:hAnsi="Verdana"/>
          <w:b w:val="0"/>
          <w:w w:val="80"/>
          <w:sz w:val="20"/>
          <w:szCs w:val="20"/>
        </w:rPr>
      </w:pPr>
      <w:r w:rsidRPr="009D60D4">
        <w:rPr>
          <w:rFonts w:ascii="Verdana" w:hAnsi="Verdana"/>
          <w:b w:val="0"/>
          <w:w w:val="80"/>
          <w:sz w:val="20"/>
          <w:szCs w:val="20"/>
        </w:rPr>
        <w:t xml:space="preserve">All lay-in ceilings shall be constructed with </w:t>
      </w:r>
      <w:r w:rsidRPr="009D60D4">
        <w:rPr>
          <w:rFonts w:ascii="Verdana" w:hAnsi="Verdana"/>
          <w:b w:val="0"/>
          <w:i/>
          <w:w w:val="80"/>
          <w:sz w:val="20"/>
          <w:szCs w:val="20"/>
        </w:rPr>
        <w:t>“Gyproc Donn T38V/T37V Ceiling Grid</w:t>
      </w:r>
      <w:r>
        <w:rPr>
          <w:rFonts w:ascii="Verdana" w:hAnsi="Verdana"/>
          <w:b w:val="0"/>
          <w:i/>
          <w:w w:val="80"/>
          <w:sz w:val="20"/>
          <w:szCs w:val="20"/>
        </w:rPr>
        <w:t>”</w:t>
      </w:r>
      <w:r w:rsidRPr="009D60D4">
        <w:rPr>
          <w:rFonts w:ascii="Verdana" w:hAnsi="Verdana"/>
          <w:b w:val="0"/>
          <w:w w:val="80"/>
          <w:sz w:val="20"/>
          <w:szCs w:val="20"/>
        </w:rPr>
        <w:t xml:space="preserve"> or similar approved suspended from the building structural members, with aluminum shadow line plaster trims and transitions strips all around </w:t>
      </w:r>
    </w:p>
    <w:p w:rsidR="009D60D4" w:rsidRPr="002D301C" w:rsidRDefault="009D60D4" w:rsidP="009D60D4">
      <w:pPr>
        <w:pStyle w:val="Heading3"/>
        <w:tabs>
          <w:tab w:val="left" w:pos="594"/>
        </w:tabs>
        <w:spacing w:before="194"/>
        <w:ind w:left="593" w:firstLine="0"/>
        <w:rPr>
          <w:rFonts w:ascii="Roboto Black" w:hAnsi="Roboto Black"/>
          <w:sz w:val="22"/>
          <w:szCs w:val="22"/>
        </w:rPr>
      </w:pPr>
      <w:r>
        <w:rPr>
          <w:rFonts w:ascii="Roboto Black" w:hAnsi="Roboto Black"/>
          <w:w w:val="80"/>
          <w:sz w:val="22"/>
          <w:szCs w:val="22"/>
        </w:rPr>
        <w:t>Permissible Deviations from datum level</w:t>
      </w:r>
    </w:p>
    <w:p w:rsidR="009D60D4" w:rsidRDefault="009D60D4" w:rsidP="009D60D4">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plaster shall ensure that Grade II accuracy as per SANS 10155:1980 – Accuracy in buildings as per Table 3.</w:t>
      </w:r>
    </w:p>
    <w:p w:rsidR="009D60D4" w:rsidRPr="009D60D4" w:rsidRDefault="009D60D4" w:rsidP="009D60D4">
      <w:pPr>
        <w:pStyle w:val="Heading3"/>
        <w:tabs>
          <w:tab w:val="left" w:pos="594"/>
        </w:tabs>
        <w:spacing w:before="194"/>
        <w:ind w:left="593" w:firstLine="0"/>
        <w:rPr>
          <w:rFonts w:ascii="Verdana" w:hAnsi="Verdana"/>
          <w:b w:val="0"/>
          <w:w w:val="80"/>
          <w:sz w:val="20"/>
          <w:szCs w:val="20"/>
        </w:rPr>
      </w:pPr>
    </w:p>
    <w:p w:rsidR="009D60D4" w:rsidRDefault="009D60D4" w:rsidP="00EF5218">
      <w:pPr>
        <w:pStyle w:val="Heading3"/>
        <w:numPr>
          <w:ilvl w:val="2"/>
          <w:numId w:val="1"/>
        </w:numPr>
        <w:tabs>
          <w:tab w:val="left" w:pos="594"/>
        </w:tabs>
        <w:spacing w:before="194"/>
        <w:rPr>
          <w:rFonts w:ascii="Roboto Black" w:hAnsi="Roboto Black"/>
          <w:w w:val="80"/>
        </w:rPr>
      </w:pPr>
      <w:r>
        <w:rPr>
          <w:rFonts w:ascii="Roboto Black" w:hAnsi="Roboto Black"/>
          <w:w w:val="80"/>
        </w:rPr>
        <w:t>Joints</w:t>
      </w:r>
    </w:p>
    <w:p w:rsidR="009D60D4" w:rsidRDefault="009D60D4"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suspended bulkheads and lay-in ceilings shall be installed without any interference whatsoever with any of the structural joints in the floor and walls.</w:t>
      </w:r>
    </w:p>
    <w:p w:rsidR="00816473" w:rsidRDefault="0081647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The installation of the suspended bulkheads and lay-in ceilings shall allow for movement joints, other than structural joints, in strict compliance with the manufacturer’s specifications. </w:t>
      </w:r>
    </w:p>
    <w:p w:rsidR="00816473" w:rsidRPr="00816473" w:rsidRDefault="00816473"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structural and movement joints that are expressed in the suspended bulkheads shall, unless specified otherwise, receive a flexible </w:t>
      </w:r>
      <w:r w:rsidRPr="00816473">
        <w:rPr>
          <w:rFonts w:ascii="Verdana" w:hAnsi="Verdana"/>
          <w:b w:val="0"/>
          <w:i/>
          <w:w w:val="80"/>
          <w:sz w:val="20"/>
          <w:szCs w:val="20"/>
        </w:rPr>
        <w:t>“Polymer Paintable Joint Sealant”</w:t>
      </w:r>
      <w:r w:rsidR="00D9125D">
        <w:rPr>
          <w:rFonts w:ascii="Verdana" w:hAnsi="Verdana"/>
          <w:b w:val="0"/>
          <w:i/>
          <w:w w:val="80"/>
          <w:sz w:val="20"/>
          <w:szCs w:val="20"/>
        </w:rPr>
        <w:t xml:space="preserve"> </w:t>
      </w:r>
      <w:r w:rsidR="00D9125D">
        <w:rPr>
          <w:rFonts w:ascii="Verdana" w:hAnsi="Verdana"/>
          <w:b w:val="0"/>
          <w:w w:val="80"/>
          <w:sz w:val="20"/>
          <w:szCs w:val="20"/>
        </w:rPr>
        <w:t xml:space="preserve">as per the structural engineers’ details and specification. </w:t>
      </w:r>
      <w:r>
        <w:rPr>
          <w:rFonts w:ascii="Verdana" w:hAnsi="Verdana"/>
          <w:b w:val="0"/>
          <w:w w:val="80"/>
          <w:sz w:val="20"/>
          <w:szCs w:val="20"/>
        </w:rPr>
        <w:t xml:space="preserve"> </w:t>
      </w:r>
    </w:p>
    <w:p w:rsidR="009D60D4" w:rsidRDefault="009D60D4" w:rsidP="009D60D4">
      <w:pPr>
        <w:pStyle w:val="Heading3"/>
        <w:tabs>
          <w:tab w:val="left" w:pos="594"/>
        </w:tabs>
        <w:spacing w:before="194"/>
        <w:ind w:left="593" w:firstLine="0"/>
        <w:rPr>
          <w:rFonts w:ascii="Roboto Black" w:hAnsi="Roboto Black"/>
          <w:w w:val="80"/>
        </w:rPr>
      </w:pPr>
    </w:p>
    <w:p w:rsidR="009D60D4" w:rsidRDefault="00D9125D" w:rsidP="00EF5218">
      <w:pPr>
        <w:pStyle w:val="Heading3"/>
        <w:numPr>
          <w:ilvl w:val="1"/>
          <w:numId w:val="1"/>
        </w:numPr>
        <w:tabs>
          <w:tab w:val="left" w:pos="594"/>
        </w:tabs>
        <w:spacing w:before="194"/>
        <w:rPr>
          <w:rFonts w:ascii="Roboto Black" w:hAnsi="Roboto Black"/>
          <w:w w:val="80"/>
        </w:rPr>
      </w:pPr>
      <w:r>
        <w:rPr>
          <w:rFonts w:ascii="Roboto Black" w:hAnsi="Roboto Black"/>
          <w:w w:val="80"/>
        </w:rPr>
        <w:t>CEILING COVERINGS</w:t>
      </w:r>
    </w:p>
    <w:p w:rsidR="00D9125D" w:rsidRDefault="00D9125D" w:rsidP="00D9125D">
      <w:pPr>
        <w:pStyle w:val="Heading3"/>
        <w:tabs>
          <w:tab w:val="left" w:pos="594"/>
        </w:tabs>
        <w:spacing w:before="194"/>
        <w:ind w:left="357" w:firstLine="0"/>
        <w:rPr>
          <w:rFonts w:ascii="Verdana" w:hAnsi="Verdana"/>
          <w:b w:val="0"/>
          <w:w w:val="80"/>
          <w:sz w:val="20"/>
          <w:szCs w:val="20"/>
        </w:rPr>
      </w:pPr>
      <w:r>
        <w:rPr>
          <w:rFonts w:ascii="Verdana" w:hAnsi="Verdana"/>
          <w:b w:val="0"/>
          <w:w w:val="80"/>
          <w:sz w:val="20"/>
          <w:szCs w:val="20"/>
        </w:rPr>
        <w:t>Ple</w:t>
      </w:r>
      <w:r w:rsidR="0033152E">
        <w:rPr>
          <w:rFonts w:ascii="Verdana" w:hAnsi="Verdana"/>
          <w:b w:val="0"/>
          <w:w w:val="80"/>
          <w:sz w:val="20"/>
          <w:szCs w:val="20"/>
        </w:rPr>
        <w:t xml:space="preserve">ase revert to ceiling drawings - </w:t>
      </w:r>
      <w:r w:rsidR="0033152E">
        <w:rPr>
          <w:rFonts w:ascii="Verdana" w:hAnsi="Verdana"/>
          <w:b w:val="0"/>
          <w:w w:val="80"/>
          <w:sz w:val="20"/>
          <w:szCs w:val="20"/>
        </w:rPr>
        <w:t>C001 – Ceiling &amp; Electrical Plan</w:t>
      </w:r>
    </w:p>
    <w:tbl>
      <w:tblPr>
        <w:tblStyle w:val="Heading5Char"/>
        <w:tblW w:w="0" w:type="auto"/>
        <w:tblInd w:w="593" w:type="dxa"/>
        <w:tblLook w:val="04A0" w:firstRow="1" w:lastRow="0" w:firstColumn="1" w:lastColumn="0" w:noHBand="0" w:noVBand="1"/>
      </w:tblPr>
      <w:tblGrid>
        <w:gridCol w:w="2240"/>
        <w:gridCol w:w="2253"/>
        <w:gridCol w:w="2267"/>
        <w:gridCol w:w="2267"/>
      </w:tblGrid>
      <w:tr w:rsidR="00D9125D" w:rsidTr="009B5E6E">
        <w:tc>
          <w:tcPr>
            <w:tcW w:w="2237" w:type="dxa"/>
          </w:tcPr>
          <w:p w:rsidR="00D9125D" w:rsidRPr="005D3941" w:rsidRDefault="00D9125D" w:rsidP="009B5E6E">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Type</w:t>
            </w:r>
          </w:p>
        </w:tc>
        <w:tc>
          <w:tcPr>
            <w:tcW w:w="2242" w:type="dxa"/>
          </w:tcPr>
          <w:p w:rsidR="00D9125D" w:rsidRPr="005D3941" w:rsidRDefault="00D9125D" w:rsidP="009B5E6E">
            <w:pPr>
              <w:pStyle w:val="Heading3"/>
              <w:tabs>
                <w:tab w:val="left" w:pos="594"/>
              </w:tabs>
              <w:spacing w:before="194"/>
              <w:ind w:left="0" w:firstLine="0"/>
              <w:jc w:val="center"/>
              <w:rPr>
                <w:rFonts w:ascii="Verdana" w:hAnsi="Verdana"/>
                <w:w w:val="80"/>
                <w:sz w:val="20"/>
                <w:szCs w:val="20"/>
              </w:rPr>
            </w:pPr>
            <w:proofErr w:type="spellStart"/>
            <w:r>
              <w:rPr>
                <w:rFonts w:ascii="Verdana" w:hAnsi="Verdana"/>
                <w:w w:val="80"/>
                <w:sz w:val="20"/>
                <w:szCs w:val="20"/>
              </w:rPr>
              <w:t>Colour</w:t>
            </w:r>
            <w:proofErr w:type="spellEnd"/>
          </w:p>
        </w:tc>
        <w:tc>
          <w:tcPr>
            <w:tcW w:w="2256" w:type="dxa"/>
          </w:tcPr>
          <w:p w:rsidR="00D9125D" w:rsidRPr="005D3941" w:rsidRDefault="00D9125D" w:rsidP="009B5E6E">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w:t>
            </w:r>
          </w:p>
        </w:tc>
        <w:tc>
          <w:tcPr>
            <w:tcW w:w="2252" w:type="dxa"/>
          </w:tcPr>
          <w:p w:rsidR="00D9125D" w:rsidRPr="005D3941" w:rsidRDefault="00D9125D" w:rsidP="009B5E6E">
            <w:pPr>
              <w:pStyle w:val="Heading3"/>
              <w:tabs>
                <w:tab w:val="left" w:pos="594"/>
              </w:tabs>
              <w:spacing w:before="194"/>
              <w:ind w:left="0" w:firstLine="0"/>
              <w:jc w:val="center"/>
              <w:rPr>
                <w:rFonts w:ascii="Verdana" w:hAnsi="Verdana"/>
                <w:w w:val="80"/>
                <w:sz w:val="20"/>
                <w:szCs w:val="20"/>
              </w:rPr>
            </w:pPr>
            <w:r w:rsidRPr="005D3941">
              <w:rPr>
                <w:rFonts w:ascii="Verdana" w:hAnsi="Verdana"/>
                <w:w w:val="80"/>
                <w:sz w:val="20"/>
                <w:szCs w:val="20"/>
              </w:rPr>
              <w:t>Supplier code</w:t>
            </w:r>
          </w:p>
        </w:tc>
      </w:tr>
      <w:tr w:rsidR="00D9125D" w:rsidTr="009B5E6E">
        <w:tc>
          <w:tcPr>
            <w:tcW w:w="2395" w:type="dxa"/>
          </w:tcPr>
          <w:p w:rsidR="00D9125D" w:rsidRDefault="00D9125D" w:rsidP="009B5E6E">
            <w:pPr>
              <w:pStyle w:val="Heading3"/>
              <w:tabs>
                <w:tab w:val="left" w:pos="594"/>
              </w:tabs>
              <w:spacing w:before="194"/>
              <w:ind w:left="0" w:firstLine="0"/>
              <w:jc w:val="both"/>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r>
      <w:tr w:rsidR="00D9125D" w:rsidTr="009B5E6E">
        <w:tc>
          <w:tcPr>
            <w:tcW w:w="2395" w:type="dxa"/>
          </w:tcPr>
          <w:p w:rsidR="00D9125D" w:rsidRDefault="00D9125D" w:rsidP="009B5E6E">
            <w:pPr>
              <w:pStyle w:val="Heading3"/>
              <w:tabs>
                <w:tab w:val="left" w:pos="594"/>
              </w:tabs>
              <w:spacing w:before="194"/>
              <w:ind w:left="0" w:firstLine="0"/>
              <w:jc w:val="both"/>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c>
          <w:tcPr>
            <w:tcW w:w="2395" w:type="dxa"/>
          </w:tcPr>
          <w:p w:rsidR="00D9125D" w:rsidRDefault="00D9125D" w:rsidP="009B5E6E">
            <w:pPr>
              <w:pStyle w:val="Heading3"/>
              <w:tabs>
                <w:tab w:val="left" w:pos="594"/>
              </w:tabs>
              <w:spacing w:before="194"/>
              <w:ind w:left="0" w:firstLine="0"/>
              <w:jc w:val="center"/>
              <w:rPr>
                <w:rFonts w:ascii="Verdana" w:hAnsi="Verdana"/>
                <w:b w:val="0"/>
                <w:w w:val="80"/>
                <w:sz w:val="20"/>
                <w:szCs w:val="20"/>
              </w:rPr>
            </w:pPr>
          </w:p>
        </w:tc>
      </w:tr>
      <w:tr w:rsidR="00D9125D" w:rsidTr="009B5E6E">
        <w:tc>
          <w:tcPr>
            <w:tcW w:w="8987" w:type="dxa"/>
            <w:gridSpan w:val="4"/>
          </w:tcPr>
          <w:p w:rsidR="00D9125D" w:rsidRPr="00D9125D" w:rsidRDefault="00D9125D" w:rsidP="009B5E6E">
            <w:pPr>
              <w:pStyle w:val="Heading3"/>
              <w:tabs>
                <w:tab w:val="left" w:pos="594"/>
              </w:tabs>
              <w:spacing w:before="194"/>
              <w:ind w:left="0" w:firstLine="0"/>
              <w:jc w:val="center"/>
              <w:rPr>
                <w:rFonts w:ascii="Verdana" w:hAnsi="Verdana"/>
                <w:b w:val="0"/>
                <w:w w:val="80"/>
                <w:sz w:val="20"/>
                <w:szCs w:val="20"/>
              </w:rPr>
            </w:pPr>
            <w:r>
              <w:rPr>
                <w:rFonts w:ascii="Verdana" w:hAnsi="Verdana"/>
                <w:b w:val="0"/>
                <w:w w:val="80"/>
                <w:sz w:val="20"/>
                <w:szCs w:val="20"/>
              </w:rPr>
              <w:t xml:space="preserve">All suspended bulkheads to receive 1 x coat </w:t>
            </w:r>
            <w:r w:rsidRPr="00D9125D">
              <w:rPr>
                <w:rFonts w:ascii="Verdana" w:hAnsi="Verdana"/>
                <w:b w:val="0"/>
                <w:i/>
                <w:w w:val="80"/>
                <w:sz w:val="20"/>
                <w:szCs w:val="20"/>
              </w:rPr>
              <w:t>“</w:t>
            </w:r>
            <w:proofErr w:type="spellStart"/>
            <w:r w:rsidRPr="00D9125D">
              <w:rPr>
                <w:rFonts w:ascii="Verdana" w:hAnsi="Verdana"/>
                <w:b w:val="0"/>
                <w:i/>
                <w:w w:val="80"/>
                <w:sz w:val="20"/>
                <w:szCs w:val="20"/>
              </w:rPr>
              <w:t>Plascon</w:t>
            </w:r>
            <w:proofErr w:type="spellEnd"/>
            <w:r w:rsidRPr="00D9125D">
              <w:rPr>
                <w:rFonts w:ascii="Verdana" w:hAnsi="Verdana"/>
                <w:b w:val="0"/>
                <w:i/>
                <w:w w:val="80"/>
                <w:sz w:val="20"/>
                <w:szCs w:val="20"/>
              </w:rPr>
              <w:t xml:space="preserve"> 1 step prep Water Based Primer, Sealer and Undercoat”</w:t>
            </w:r>
            <w:r>
              <w:rPr>
                <w:rFonts w:ascii="Verdana" w:hAnsi="Verdana"/>
                <w:b w:val="0"/>
                <w:w w:val="80"/>
                <w:sz w:val="20"/>
                <w:szCs w:val="20"/>
              </w:rPr>
              <w:t xml:space="preserve">, or similar approved, minimum 16hrs </w:t>
            </w:r>
            <w:proofErr w:type="spellStart"/>
            <w:r>
              <w:rPr>
                <w:rFonts w:ascii="Verdana" w:hAnsi="Verdana"/>
                <w:b w:val="0"/>
                <w:w w:val="80"/>
                <w:sz w:val="20"/>
                <w:szCs w:val="20"/>
              </w:rPr>
              <w:t>overcoating</w:t>
            </w:r>
            <w:proofErr w:type="spellEnd"/>
            <w:r>
              <w:rPr>
                <w:rFonts w:ascii="Verdana" w:hAnsi="Verdana"/>
                <w:b w:val="0"/>
                <w:w w:val="80"/>
                <w:sz w:val="20"/>
                <w:szCs w:val="20"/>
              </w:rPr>
              <w:t xml:space="preserve"> time, to be followed by 2 x coats </w:t>
            </w:r>
            <w:proofErr w:type="spellStart"/>
            <w:r w:rsidRPr="00794079">
              <w:rPr>
                <w:rFonts w:ascii="Verdana" w:hAnsi="Verdana"/>
                <w:b w:val="0"/>
                <w:i/>
                <w:w w:val="80"/>
                <w:sz w:val="20"/>
                <w:szCs w:val="20"/>
              </w:rPr>
              <w:t>Plascon</w:t>
            </w:r>
            <w:proofErr w:type="spellEnd"/>
            <w:r w:rsidRPr="00794079">
              <w:rPr>
                <w:rFonts w:ascii="Verdana" w:hAnsi="Verdana"/>
                <w:b w:val="0"/>
                <w:i/>
                <w:w w:val="80"/>
                <w:sz w:val="20"/>
                <w:szCs w:val="20"/>
              </w:rPr>
              <w:t xml:space="preserve"> </w:t>
            </w:r>
            <w:r w:rsidR="00794079" w:rsidRPr="00794079">
              <w:rPr>
                <w:rFonts w:ascii="Verdana" w:hAnsi="Verdana"/>
                <w:b w:val="0"/>
                <w:i/>
                <w:w w:val="80"/>
                <w:sz w:val="20"/>
                <w:szCs w:val="20"/>
              </w:rPr>
              <w:t>washable and PVA</w:t>
            </w:r>
            <w:r w:rsidR="00794079">
              <w:rPr>
                <w:rFonts w:ascii="Verdana" w:hAnsi="Verdana"/>
                <w:b w:val="0"/>
                <w:w w:val="80"/>
                <w:sz w:val="20"/>
                <w:szCs w:val="20"/>
              </w:rPr>
              <w:t xml:space="preserve"> with minimum 48hrs between successive coats. </w:t>
            </w:r>
          </w:p>
        </w:tc>
      </w:tr>
    </w:tbl>
    <w:p w:rsidR="00D9125D" w:rsidRDefault="00D9125D" w:rsidP="00D9125D">
      <w:pPr>
        <w:pStyle w:val="Heading3"/>
        <w:tabs>
          <w:tab w:val="left" w:pos="594"/>
        </w:tabs>
        <w:spacing w:before="194"/>
        <w:ind w:left="357" w:firstLine="0"/>
        <w:rPr>
          <w:rFonts w:ascii="Verdana" w:hAnsi="Verdana"/>
          <w:b w:val="0"/>
          <w:w w:val="80"/>
          <w:sz w:val="20"/>
          <w:szCs w:val="20"/>
        </w:rPr>
      </w:pPr>
    </w:p>
    <w:p w:rsidR="00794079" w:rsidRDefault="00794079" w:rsidP="00D9125D">
      <w:pPr>
        <w:pStyle w:val="Heading3"/>
        <w:tabs>
          <w:tab w:val="left" w:pos="594"/>
        </w:tabs>
        <w:spacing w:before="194"/>
        <w:ind w:left="357" w:firstLine="0"/>
        <w:rPr>
          <w:rFonts w:ascii="Verdana" w:hAnsi="Verdana"/>
          <w:b w:val="0"/>
          <w:w w:val="80"/>
          <w:sz w:val="20"/>
          <w:szCs w:val="20"/>
        </w:rPr>
      </w:pPr>
    </w:p>
    <w:p w:rsidR="00794079" w:rsidRDefault="00794079" w:rsidP="00D9125D">
      <w:pPr>
        <w:pStyle w:val="Heading3"/>
        <w:tabs>
          <w:tab w:val="left" w:pos="594"/>
        </w:tabs>
        <w:spacing w:before="194"/>
        <w:ind w:left="357" w:firstLine="0"/>
        <w:rPr>
          <w:rFonts w:ascii="Verdana" w:hAnsi="Verdana"/>
          <w:b w:val="0"/>
          <w:w w:val="80"/>
          <w:sz w:val="20"/>
          <w:szCs w:val="20"/>
        </w:rPr>
      </w:pPr>
    </w:p>
    <w:p w:rsidR="00794079" w:rsidRDefault="00794079" w:rsidP="00D9125D">
      <w:pPr>
        <w:pStyle w:val="Heading3"/>
        <w:tabs>
          <w:tab w:val="left" w:pos="594"/>
        </w:tabs>
        <w:spacing w:before="194"/>
        <w:ind w:left="357" w:firstLine="0"/>
        <w:rPr>
          <w:rFonts w:ascii="Verdana" w:hAnsi="Verdana"/>
          <w:b w:val="0"/>
          <w:w w:val="80"/>
          <w:sz w:val="20"/>
          <w:szCs w:val="20"/>
        </w:rPr>
      </w:pPr>
    </w:p>
    <w:p w:rsidR="00794079" w:rsidRPr="00D9125D" w:rsidRDefault="00794079" w:rsidP="009B5E6E">
      <w:pPr>
        <w:pStyle w:val="Heading3"/>
        <w:tabs>
          <w:tab w:val="left" w:pos="594"/>
        </w:tabs>
        <w:spacing w:before="194"/>
        <w:ind w:left="0" w:firstLine="0"/>
        <w:rPr>
          <w:rFonts w:ascii="Verdana" w:hAnsi="Verdana"/>
          <w:b w:val="0"/>
          <w:w w:val="80"/>
          <w:sz w:val="20"/>
          <w:szCs w:val="20"/>
        </w:rPr>
      </w:pPr>
    </w:p>
    <w:p w:rsidR="00794079" w:rsidRDefault="00794079" w:rsidP="00EF5218">
      <w:pPr>
        <w:pStyle w:val="Heading3"/>
        <w:numPr>
          <w:ilvl w:val="0"/>
          <w:numId w:val="1"/>
        </w:numPr>
        <w:tabs>
          <w:tab w:val="left" w:pos="594"/>
        </w:tabs>
        <w:spacing w:before="194"/>
        <w:rPr>
          <w:rFonts w:ascii="Roboto Black" w:hAnsi="Roboto Black"/>
          <w:w w:val="80"/>
        </w:rPr>
      </w:pPr>
      <w:r>
        <w:rPr>
          <w:rFonts w:ascii="Roboto Black" w:hAnsi="Roboto Black"/>
          <w:w w:val="80"/>
        </w:rPr>
        <w:t xml:space="preserve">JOINERY </w:t>
      </w:r>
    </w:p>
    <w:p w:rsidR="00794079" w:rsidRPr="00794079" w:rsidRDefault="00794079" w:rsidP="00794079">
      <w:pPr>
        <w:pStyle w:val="Heading3"/>
        <w:tabs>
          <w:tab w:val="left" w:pos="594"/>
        </w:tabs>
        <w:spacing w:before="194"/>
        <w:ind w:left="357" w:firstLine="0"/>
        <w:rPr>
          <w:rFonts w:ascii="Roboto Black" w:hAnsi="Roboto Black"/>
          <w:w w:val="80"/>
        </w:rPr>
      </w:pPr>
    </w:p>
    <w:p w:rsidR="00794079" w:rsidRDefault="00794079" w:rsidP="00EF5218">
      <w:pPr>
        <w:pStyle w:val="Heading3"/>
        <w:numPr>
          <w:ilvl w:val="1"/>
          <w:numId w:val="1"/>
        </w:numPr>
        <w:tabs>
          <w:tab w:val="left" w:pos="594"/>
        </w:tabs>
        <w:spacing w:before="194"/>
        <w:rPr>
          <w:rFonts w:ascii="Roboto Black" w:hAnsi="Roboto Black"/>
          <w:w w:val="80"/>
        </w:rPr>
      </w:pPr>
      <w:r>
        <w:rPr>
          <w:rFonts w:ascii="Roboto Black" w:hAnsi="Roboto Black"/>
          <w:w w:val="80"/>
        </w:rPr>
        <w:t xml:space="preserve">GENERAL </w:t>
      </w:r>
    </w:p>
    <w:p w:rsidR="00794079" w:rsidRDefault="00794079" w:rsidP="00794079">
      <w:pPr>
        <w:pStyle w:val="Heading3"/>
        <w:tabs>
          <w:tab w:val="left" w:pos="594"/>
        </w:tabs>
        <w:spacing w:before="194"/>
        <w:ind w:left="430" w:firstLine="0"/>
        <w:rPr>
          <w:rFonts w:ascii="Roboto Black" w:hAnsi="Roboto Black"/>
          <w:w w:val="80"/>
        </w:rPr>
      </w:pPr>
    </w:p>
    <w:p w:rsidR="00794079" w:rsidRDefault="00794079" w:rsidP="00EF5218">
      <w:pPr>
        <w:pStyle w:val="Heading3"/>
        <w:numPr>
          <w:ilvl w:val="2"/>
          <w:numId w:val="1"/>
        </w:numPr>
        <w:tabs>
          <w:tab w:val="left" w:pos="594"/>
        </w:tabs>
        <w:spacing w:before="194"/>
        <w:rPr>
          <w:rFonts w:ascii="Roboto Black" w:hAnsi="Roboto Black"/>
          <w:w w:val="80"/>
        </w:rPr>
      </w:pPr>
      <w:r>
        <w:rPr>
          <w:rFonts w:ascii="Roboto Black" w:hAnsi="Roboto Black"/>
          <w:w w:val="80"/>
        </w:rPr>
        <w:t>Codes of Practice</w:t>
      </w:r>
    </w:p>
    <w:p w:rsidR="00794079" w:rsidRDefault="00794079" w:rsidP="00794079">
      <w:pPr>
        <w:pStyle w:val="ListParagraph"/>
        <w:tabs>
          <w:tab w:val="left" w:pos="379"/>
        </w:tabs>
        <w:spacing w:line="357" w:lineRule="auto"/>
        <w:ind w:left="357" w:right="124" w:firstLine="0"/>
        <w:jc w:val="both"/>
        <w:rPr>
          <w:rFonts w:ascii="Verdana" w:hAnsi="Verdana"/>
          <w:w w:val="80"/>
          <w:sz w:val="20"/>
          <w:szCs w:val="20"/>
        </w:rPr>
      </w:pPr>
    </w:p>
    <w:p w:rsidR="00794079" w:rsidRDefault="00794079" w:rsidP="00794079">
      <w:pPr>
        <w:pStyle w:val="ListParagraph"/>
        <w:tabs>
          <w:tab w:val="left" w:pos="379"/>
        </w:tabs>
        <w:spacing w:line="357" w:lineRule="auto"/>
        <w:ind w:left="593" w:right="124" w:firstLine="0"/>
        <w:jc w:val="both"/>
        <w:rPr>
          <w:rFonts w:ascii="Roboto Black" w:hAnsi="Roboto Black"/>
          <w:w w:val="80"/>
        </w:rPr>
      </w:pPr>
      <w:r w:rsidRPr="00745463">
        <w:rPr>
          <w:rFonts w:ascii="Verdana" w:hAnsi="Verdana"/>
          <w:w w:val="80"/>
          <w:sz w:val="20"/>
          <w:szCs w:val="20"/>
        </w:rPr>
        <w:t xml:space="preserve">SANS 10155: 1980             </w:t>
      </w:r>
      <w:r>
        <w:rPr>
          <w:rFonts w:ascii="Verdana" w:hAnsi="Verdana"/>
          <w:w w:val="80"/>
          <w:sz w:val="20"/>
          <w:szCs w:val="20"/>
        </w:rPr>
        <w:t xml:space="preserve"> </w:t>
      </w:r>
      <w:r w:rsidRPr="00745463">
        <w:rPr>
          <w:rFonts w:ascii="Verdana" w:hAnsi="Verdana"/>
          <w:w w:val="80"/>
          <w:sz w:val="20"/>
          <w:szCs w:val="20"/>
        </w:rPr>
        <w:t>Accuracy in buildings</w:t>
      </w:r>
    </w:p>
    <w:p w:rsidR="00794079" w:rsidRDefault="00794079" w:rsidP="00EF5218">
      <w:pPr>
        <w:pStyle w:val="Heading3"/>
        <w:numPr>
          <w:ilvl w:val="2"/>
          <w:numId w:val="1"/>
        </w:numPr>
        <w:tabs>
          <w:tab w:val="left" w:pos="594"/>
        </w:tabs>
        <w:spacing w:before="194"/>
        <w:rPr>
          <w:rFonts w:ascii="Roboto Black" w:hAnsi="Roboto Black"/>
          <w:w w:val="80"/>
        </w:rPr>
      </w:pPr>
      <w:r>
        <w:rPr>
          <w:rFonts w:ascii="Roboto Black" w:hAnsi="Roboto Black"/>
          <w:w w:val="80"/>
        </w:rPr>
        <w:t xml:space="preserve"> Construction </w:t>
      </w:r>
    </w:p>
    <w:p w:rsidR="00794079" w:rsidRDefault="00794079"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timber carcasses to be constructed from 16mm thick white melamine boards and 3mm Masonite Backing Boards, with 16mm thick </w:t>
      </w:r>
      <w:proofErr w:type="spellStart"/>
      <w:r>
        <w:rPr>
          <w:rFonts w:ascii="Verdana" w:hAnsi="Verdana"/>
          <w:b w:val="0"/>
          <w:w w:val="80"/>
          <w:sz w:val="20"/>
          <w:szCs w:val="20"/>
        </w:rPr>
        <w:t>supawood</w:t>
      </w:r>
      <w:proofErr w:type="spellEnd"/>
      <w:r>
        <w:rPr>
          <w:rFonts w:ascii="Verdana" w:hAnsi="Verdana"/>
          <w:b w:val="0"/>
          <w:w w:val="80"/>
          <w:sz w:val="20"/>
          <w:szCs w:val="20"/>
        </w:rPr>
        <w:t xml:space="preserve"> doors and drawer fronts as per approved shop drawings </w:t>
      </w:r>
    </w:p>
    <w:p w:rsidR="00794079" w:rsidRPr="00794079" w:rsidRDefault="00794079" w:rsidP="00794079">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Please refer to</w:t>
      </w:r>
      <w:r w:rsidR="0033152E">
        <w:rPr>
          <w:rFonts w:ascii="Verdana" w:hAnsi="Verdana"/>
          <w:b w:val="0"/>
          <w:w w:val="80"/>
          <w:sz w:val="20"/>
          <w:szCs w:val="20"/>
        </w:rPr>
        <w:t xml:space="preserve"> joinery drawings – G Series drawings as per attached drawings</w:t>
      </w:r>
      <w:r>
        <w:rPr>
          <w:rFonts w:ascii="Verdana" w:hAnsi="Verdana"/>
          <w:b w:val="0"/>
          <w:w w:val="80"/>
          <w:sz w:val="20"/>
          <w:szCs w:val="20"/>
        </w:rPr>
        <w:t xml:space="preserve"> </w:t>
      </w:r>
    </w:p>
    <w:p w:rsidR="00794079" w:rsidRDefault="00794079" w:rsidP="00EF5218">
      <w:pPr>
        <w:pStyle w:val="Heading3"/>
        <w:numPr>
          <w:ilvl w:val="2"/>
          <w:numId w:val="1"/>
        </w:numPr>
        <w:tabs>
          <w:tab w:val="left" w:pos="594"/>
        </w:tabs>
        <w:spacing w:before="194"/>
        <w:rPr>
          <w:rFonts w:ascii="Roboto Black" w:hAnsi="Roboto Black"/>
          <w:w w:val="80"/>
        </w:rPr>
      </w:pPr>
      <w:r>
        <w:rPr>
          <w:rFonts w:ascii="Roboto Black" w:hAnsi="Roboto Black"/>
          <w:w w:val="80"/>
        </w:rPr>
        <w:t xml:space="preserve">Paint to </w:t>
      </w:r>
      <w:proofErr w:type="spellStart"/>
      <w:r>
        <w:rPr>
          <w:rFonts w:ascii="Roboto Black" w:hAnsi="Roboto Black"/>
          <w:w w:val="80"/>
        </w:rPr>
        <w:t>Supawood</w:t>
      </w:r>
      <w:proofErr w:type="spellEnd"/>
      <w:r>
        <w:rPr>
          <w:rFonts w:ascii="Roboto Black" w:hAnsi="Roboto Black"/>
          <w:w w:val="80"/>
        </w:rPr>
        <w:t xml:space="preserve"> Elements</w:t>
      </w:r>
    </w:p>
    <w:p w:rsidR="00794079" w:rsidRPr="00794079" w:rsidRDefault="00794079"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timer </w:t>
      </w:r>
      <w:proofErr w:type="spellStart"/>
      <w:r>
        <w:rPr>
          <w:rFonts w:ascii="Verdana" w:hAnsi="Verdana"/>
          <w:b w:val="0"/>
          <w:w w:val="80"/>
          <w:sz w:val="20"/>
          <w:szCs w:val="20"/>
        </w:rPr>
        <w:t>supawood</w:t>
      </w:r>
      <w:proofErr w:type="spellEnd"/>
      <w:r>
        <w:rPr>
          <w:rFonts w:ascii="Verdana" w:hAnsi="Verdana"/>
          <w:b w:val="0"/>
          <w:w w:val="80"/>
          <w:sz w:val="20"/>
          <w:szCs w:val="20"/>
        </w:rPr>
        <w:t xml:space="preserve"> doors and drawers fronts to receive 1 x coat </w:t>
      </w:r>
      <w:proofErr w:type="spellStart"/>
      <w:r>
        <w:rPr>
          <w:rFonts w:ascii="Verdana" w:hAnsi="Verdana"/>
          <w:b w:val="0"/>
          <w:w w:val="80"/>
          <w:sz w:val="20"/>
          <w:szCs w:val="20"/>
        </w:rPr>
        <w:t>Plascon</w:t>
      </w:r>
      <w:proofErr w:type="spellEnd"/>
      <w:r>
        <w:rPr>
          <w:rFonts w:ascii="Verdana" w:hAnsi="Verdana"/>
          <w:b w:val="0"/>
          <w:w w:val="80"/>
          <w:sz w:val="20"/>
          <w:szCs w:val="20"/>
        </w:rPr>
        <w:t xml:space="preserve"> </w:t>
      </w:r>
    </w:p>
    <w:p w:rsidR="00794079" w:rsidRDefault="00794079" w:rsidP="00794079">
      <w:pPr>
        <w:pStyle w:val="Heading3"/>
        <w:tabs>
          <w:tab w:val="left" w:pos="594"/>
        </w:tabs>
        <w:spacing w:before="194"/>
        <w:ind w:left="593" w:firstLine="0"/>
        <w:rPr>
          <w:rFonts w:ascii="Roboto Black" w:hAnsi="Roboto Black"/>
          <w:w w:val="80"/>
        </w:rPr>
      </w:pPr>
    </w:p>
    <w:p w:rsidR="00794079" w:rsidRDefault="00794079" w:rsidP="00EF5218">
      <w:pPr>
        <w:pStyle w:val="Heading3"/>
        <w:numPr>
          <w:ilvl w:val="0"/>
          <w:numId w:val="1"/>
        </w:numPr>
        <w:tabs>
          <w:tab w:val="left" w:pos="594"/>
        </w:tabs>
        <w:spacing w:before="194"/>
        <w:rPr>
          <w:rFonts w:ascii="Roboto Black" w:hAnsi="Roboto Black"/>
          <w:w w:val="80"/>
        </w:rPr>
      </w:pPr>
      <w:r>
        <w:rPr>
          <w:rFonts w:ascii="Roboto Black" w:hAnsi="Roboto Black"/>
          <w:w w:val="80"/>
        </w:rPr>
        <w:t>WINDOWS AND DOORS</w:t>
      </w:r>
    </w:p>
    <w:p w:rsidR="00794079" w:rsidRPr="00104FFA" w:rsidRDefault="00794079" w:rsidP="00794079">
      <w:pPr>
        <w:pStyle w:val="Heading3"/>
        <w:tabs>
          <w:tab w:val="left" w:pos="594"/>
        </w:tabs>
        <w:spacing w:before="194"/>
        <w:ind w:left="357" w:firstLine="0"/>
        <w:rPr>
          <w:rFonts w:ascii="Verdana" w:hAnsi="Verdana"/>
          <w:b w:val="0"/>
          <w:w w:val="80"/>
          <w:sz w:val="20"/>
          <w:szCs w:val="20"/>
        </w:rPr>
      </w:pPr>
    </w:p>
    <w:p w:rsidR="00794079" w:rsidRDefault="00794079" w:rsidP="00EF5218">
      <w:pPr>
        <w:pStyle w:val="Heading3"/>
        <w:numPr>
          <w:ilvl w:val="1"/>
          <w:numId w:val="1"/>
        </w:numPr>
        <w:tabs>
          <w:tab w:val="left" w:pos="594"/>
        </w:tabs>
        <w:spacing w:before="194"/>
        <w:rPr>
          <w:rFonts w:ascii="Roboto Black" w:hAnsi="Roboto Black"/>
          <w:w w:val="80"/>
        </w:rPr>
      </w:pPr>
      <w:r>
        <w:rPr>
          <w:rFonts w:ascii="Roboto Black" w:hAnsi="Roboto Black"/>
          <w:w w:val="80"/>
        </w:rPr>
        <w:t>GENERAL</w:t>
      </w:r>
    </w:p>
    <w:p w:rsidR="00794079" w:rsidRPr="00104FFA" w:rsidRDefault="003A387E" w:rsidP="00794079">
      <w:pPr>
        <w:pStyle w:val="Heading3"/>
        <w:tabs>
          <w:tab w:val="left" w:pos="594"/>
        </w:tabs>
        <w:spacing w:before="194"/>
        <w:ind w:left="430" w:firstLine="0"/>
        <w:rPr>
          <w:rFonts w:ascii="Verdana" w:hAnsi="Verdana"/>
          <w:b w:val="0"/>
          <w:w w:val="80"/>
          <w:sz w:val="20"/>
          <w:szCs w:val="20"/>
        </w:rPr>
      </w:pPr>
      <w:r>
        <w:rPr>
          <w:rFonts w:ascii="Verdana" w:hAnsi="Verdana"/>
          <w:b w:val="0"/>
          <w:w w:val="80"/>
          <w:sz w:val="20"/>
          <w:szCs w:val="20"/>
        </w:rPr>
        <w:t xml:space="preserve">Refer to Drawing 5000 – UNISA </w:t>
      </w:r>
      <w:r w:rsidRPr="003A387E">
        <w:rPr>
          <w:rFonts w:ascii="Verdana" w:hAnsi="Verdana"/>
          <w:b w:val="0"/>
          <w:w w:val="80"/>
          <w:sz w:val="20"/>
          <w:szCs w:val="20"/>
        </w:rPr>
        <w:t>Labs – Doors, Gate &amp; Window Schedules – Rev B</w:t>
      </w:r>
    </w:p>
    <w:p w:rsidR="00104FFA" w:rsidRDefault="00104FFA" w:rsidP="00EF5218">
      <w:pPr>
        <w:pStyle w:val="Heading3"/>
        <w:numPr>
          <w:ilvl w:val="2"/>
          <w:numId w:val="1"/>
        </w:numPr>
        <w:tabs>
          <w:tab w:val="left" w:pos="594"/>
        </w:tabs>
        <w:spacing w:before="194"/>
        <w:rPr>
          <w:rFonts w:ascii="Roboto Black" w:hAnsi="Roboto Black"/>
          <w:w w:val="80"/>
        </w:rPr>
      </w:pPr>
      <w:r w:rsidRPr="00104FFA">
        <w:rPr>
          <w:rFonts w:ascii="Roboto Black" w:hAnsi="Roboto Black"/>
          <w:w w:val="80"/>
        </w:rPr>
        <w:t>Codes</w:t>
      </w:r>
      <w:r>
        <w:rPr>
          <w:rFonts w:ascii="Roboto Black" w:hAnsi="Roboto Black"/>
          <w:w w:val="80"/>
        </w:rPr>
        <w:t xml:space="preserve"> of Practice </w:t>
      </w:r>
    </w:p>
    <w:p w:rsidR="00104FFA" w:rsidRDefault="00104FFA" w:rsidP="00104FFA">
      <w:pPr>
        <w:pStyle w:val="ListParagraph"/>
        <w:tabs>
          <w:tab w:val="left" w:pos="379"/>
        </w:tabs>
        <w:spacing w:line="357" w:lineRule="auto"/>
        <w:ind w:left="357" w:right="124" w:firstLine="0"/>
        <w:jc w:val="both"/>
        <w:rPr>
          <w:rFonts w:ascii="Verdana" w:hAnsi="Verdana"/>
          <w:w w:val="80"/>
          <w:sz w:val="20"/>
          <w:szCs w:val="20"/>
        </w:rPr>
      </w:pPr>
    </w:p>
    <w:p w:rsidR="00104FFA" w:rsidRPr="00745463" w:rsidRDefault="00104FFA" w:rsidP="00104FFA">
      <w:pPr>
        <w:pStyle w:val="ListParagraph"/>
        <w:tabs>
          <w:tab w:val="left" w:pos="379"/>
        </w:tabs>
        <w:spacing w:line="357" w:lineRule="auto"/>
        <w:ind w:left="357" w:right="124" w:firstLine="0"/>
        <w:jc w:val="both"/>
        <w:rPr>
          <w:rFonts w:ascii="Verdana" w:hAnsi="Verdana"/>
          <w:w w:val="80"/>
          <w:sz w:val="20"/>
          <w:szCs w:val="20"/>
        </w:rPr>
      </w:pPr>
      <w:r w:rsidRPr="00745463">
        <w:rPr>
          <w:rFonts w:ascii="Verdana" w:hAnsi="Verdana"/>
          <w:w w:val="80"/>
          <w:sz w:val="20"/>
          <w:szCs w:val="20"/>
        </w:rPr>
        <w:t xml:space="preserve">SANS 10155: 1980             </w:t>
      </w:r>
      <w:r>
        <w:rPr>
          <w:rFonts w:ascii="Verdana" w:hAnsi="Verdana"/>
          <w:w w:val="80"/>
          <w:sz w:val="20"/>
          <w:szCs w:val="20"/>
        </w:rPr>
        <w:t xml:space="preserve"> </w:t>
      </w:r>
      <w:r w:rsidRPr="00745463">
        <w:rPr>
          <w:rFonts w:ascii="Verdana" w:hAnsi="Verdana"/>
          <w:w w:val="80"/>
          <w:sz w:val="20"/>
          <w:szCs w:val="20"/>
        </w:rPr>
        <w:t>Accuracy in buildings</w:t>
      </w:r>
    </w:p>
    <w:p w:rsidR="00104FFA" w:rsidRPr="00104FFA" w:rsidRDefault="00104FFA" w:rsidP="00104FFA">
      <w:pPr>
        <w:pStyle w:val="ListParagraph"/>
        <w:tabs>
          <w:tab w:val="left" w:pos="379"/>
        </w:tabs>
        <w:spacing w:line="357" w:lineRule="auto"/>
        <w:ind w:left="357" w:right="124" w:firstLine="0"/>
        <w:jc w:val="both"/>
        <w:rPr>
          <w:rFonts w:ascii="Verdana" w:hAnsi="Verdana"/>
          <w:w w:val="80"/>
          <w:sz w:val="20"/>
          <w:szCs w:val="20"/>
        </w:rPr>
      </w:pPr>
      <w:r w:rsidRPr="00104FFA">
        <w:rPr>
          <w:rFonts w:ascii="Verdana" w:hAnsi="Verdana"/>
          <w:w w:val="80"/>
          <w:sz w:val="20"/>
          <w:szCs w:val="20"/>
        </w:rPr>
        <w:t>SANS 1090: 2009                Aggregates from natural sources – fine aggregates for plaster and mortar</w:t>
      </w:r>
    </w:p>
    <w:p w:rsidR="00104FFA" w:rsidRPr="00745463" w:rsidRDefault="00104FFA" w:rsidP="00104FFA">
      <w:pPr>
        <w:pStyle w:val="ListParagraph"/>
        <w:tabs>
          <w:tab w:val="left" w:pos="379"/>
        </w:tabs>
        <w:spacing w:line="357" w:lineRule="auto"/>
        <w:ind w:left="357" w:right="124" w:firstLine="0"/>
        <w:jc w:val="both"/>
        <w:rPr>
          <w:rFonts w:ascii="Verdana" w:hAnsi="Verdana"/>
          <w:w w:val="80"/>
          <w:sz w:val="20"/>
          <w:szCs w:val="20"/>
        </w:rPr>
      </w:pPr>
      <w:r>
        <w:rPr>
          <w:rFonts w:ascii="Verdana" w:hAnsi="Verdana"/>
          <w:w w:val="80"/>
          <w:sz w:val="20"/>
          <w:szCs w:val="20"/>
        </w:rPr>
        <w:t>SANS 2001-EM1:</w:t>
      </w:r>
      <w:r w:rsidRPr="00745463">
        <w:rPr>
          <w:rFonts w:ascii="Verdana" w:hAnsi="Verdana"/>
          <w:w w:val="80"/>
          <w:sz w:val="20"/>
          <w:szCs w:val="20"/>
        </w:rPr>
        <w:t>200</w:t>
      </w:r>
      <w:r>
        <w:rPr>
          <w:rFonts w:ascii="Verdana" w:hAnsi="Verdana"/>
          <w:w w:val="80"/>
          <w:sz w:val="20"/>
          <w:szCs w:val="20"/>
        </w:rPr>
        <w:t>7</w:t>
      </w:r>
      <w:r w:rsidRPr="00745463">
        <w:rPr>
          <w:rFonts w:ascii="Verdana" w:hAnsi="Verdana"/>
          <w:w w:val="80"/>
          <w:sz w:val="20"/>
          <w:szCs w:val="20"/>
        </w:rPr>
        <w:t xml:space="preserve">  </w:t>
      </w:r>
      <w:r>
        <w:rPr>
          <w:rFonts w:ascii="Verdana" w:hAnsi="Verdana"/>
          <w:w w:val="80"/>
          <w:sz w:val="20"/>
          <w:szCs w:val="20"/>
        </w:rPr>
        <w:t xml:space="preserve">       Construction works – Part EM1: Cement plaster</w:t>
      </w:r>
    </w:p>
    <w:p w:rsidR="00104FFA" w:rsidRPr="00745463" w:rsidRDefault="00104FFA" w:rsidP="00104FFA">
      <w:pPr>
        <w:pStyle w:val="ListParagraph"/>
        <w:tabs>
          <w:tab w:val="left" w:pos="379"/>
        </w:tabs>
        <w:spacing w:line="357" w:lineRule="auto"/>
        <w:ind w:left="357" w:right="124" w:firstLine="0"/>
        <w:jc w:val="both"/>
        <w:rPr>
          <w:rFonts w:ascii="Verdana" w:hAnsi="Verdana"/>
          <w:w w:val="80"/>
          <w:sz w:val="20"/>
          <w:szCs w:val="20"/>
        </w:rPr>
      </w:pPr>
      <w:r>
        <w:rPr>
          <w:rFonts w:ascii="Verdana" w:hAnsi="Verdana"/>
          <w:w w:val="80"/>
          <w:sz w:val="20"/>
          <w:szCs w:val="20"/>
        </w:rPr>
        <w:t>SANS 50197-1</w:t>
      </w:r>
      <w:r w:rsidRPr="00745463">
        <w:rPr>
          <w:rFonts w:ascii="Verdana" w:hAnsi="Verdana"/>
          <w:w w:val="80"/>
          <w:sz w:val="20"/>
          <w:szCs w:val="20"/>
        </w:rPr>
        <w:t xml:space="preserve">: </w:t>
      </w:r>
      <w:r>
        <w:rPr>
          <w:rFonts w:ascii="Verdana" w:hAnsi="Verdana"/>
          <w:w w:val="80"/>
          <w:sz w:val="20"/>
          <w:szCs w:val="20"/>
        </w:rPr>
        <w:t xml:space="preserve">2013           Cement Part 1: Composition, specifications, and conformity criteria for cement  </w:t>
      </w:r>
    </w:p>
    <w:p w:rsidR="00104FFA" w:rsidRPr="00104FFA" w:rsidRDefault="00104FFA" w:rsidP="00104FFA">
      <w:pPr>
        <w:pStyle w:val="ListParagraph"/>
        <w:tabs>
          <w:tab w:val="left" w:pos="379"/>
        </w:tabs>
        <w:spacing w:line="357" w:lineRule="auto"/>
        <w:ind w:left="357" w:right="124" w:firstLine="0"/>
        <w:jc w:val="both"/>
        <w:rPr>
          <w:rFonts w:ascii="Verdana" w:hAnsi="Verdana"/>
          <w:w w:val="80"/>
          <w:sz w:val="20"/>
          <w:szCs w:val="20"/>
        </w:rPr>
      </w:pPr>
      <w:r>
        <w:rPr>
          <w:rFonts w:ascii="Verdana" w:hAnsi="Verdana"/>
          <w:w w:val="80"/>
          <w:sz w:val="20"/>
          <w:szCs w:val="20"/>
        </w:rPr>
        <w:t>SANS 10400-K</w:t>
      </w:r>
      <w:r w:rsidRPr="00745463">
        <w:rPr>
          <w:rFonts w:ascii="Verdana" w:hAnsi="Verdana"/>
          <w:w w:val="80"/>
          <w:sz w:val="20"/>
          <w:szCs w:val="20"/>
        </w:rPr>
        <w:t>: 201</w:t>
      </w:r>
      <w:r>
        <w:rPr>
          <w:rFonts w:ascii="Verdana" w:hAnsi="Verdana"/>
          <w:w w:val="80"/>
          <w:sz w:val="20"/>
          <w:szCs w:val="20"/>
        </w:rPr>
        <w:t>1</w:t>
      </w:r>
      <w:r w:rsidRPr="00745463">
        <w:rPr>
          <w:rFonts w:ascii="Verdana" w:hAnsi="Verdana"/>
          <w:w w:val="80"/>
          <w:sz w:val="20"/>
          <w:szCs w:val="20"/>
        </w:rPr>
        <w:t xml:space="preserve">  </w:t>
      </w:r>
      <w:r>
        <w:rPr>
          <w:rFonts w:ascii="Verdana" w:hAnsi="Verdana"/>
          <w:w w:val="80"/>
          <w:sz w:val="20"/>
          <w:szCs w:val="20"/>
        </w:rPr>
        <w:t xml:space="preserve">         </w:t>
      </w:r>
      <w:proofErr w:type="gramStart"/>
      <w:r w:rsidRPr="00745463">
        <w:rPr>
          <w:rFonts w:ascii="Verdana" w:hAnsi="Verdana"/>
          <w:w w:val="80"/>
          <w:sz w:val="20"/>
          <w:szCs w:val="20"/>
        </w:rPr>
        <w:t>The</w:t>
      </w:r>
      <w:proofErr w:type="gramEnd"/>
      <w:r w:rsidRPr="00745463">
        <w:rPr>
          <w:rFonts w:ascii="Verdana" w:hAnsi="Verdana"/>
          <w:w w:val="80"/>
          <w:sz w:val="20"/>
          <w:szCs w:val="20"/>
        </w:rPr>
        <w:t xml:space="preserve"> </w:t>
      </w:r>
      <w:r>
        <w:rPr>
          <w:rFonts w:ascii="Verdana" w:hAnsi="Verdana"/>
          <w:w w:val="80"/>
          <w:sz w:val="20"/>
          <w:szCs w:val="20"/>
        </w:rPr>
        <w:t>application of the National Building Regulations Part K: Walls</w:t>
      </w:r>
    </w:p>
    <w:p w:rsidR="00104FFA" w:rsidRDefault="00104FFA" w:rsidP="00104FFA">
      <w:pPr>
        <w:pStyle w:val="ListParagraph"/>
        <w:rPr>
          <w:rFonts w:ascii="Roboto Black" w:hAnsi="Roboto Black"/>
          <w:w w:val="80"/>
        </w:rPr>
      </w:pPr>
    </w:p>
    <w:p w:rsidR="00794079" w:rsidRDefault="00104FFA" w:rsidP="00EF5218">
      <w:pPr>
        <w:pStyle w:val="Heading3"/>
        <w:numPr>
          <w:ilvl w:val="2"/>
          <w:numId w:val="1"/>
        </w:numPr>
        <w:tabs>
          <w:tab w:val="left" w:pos="594"/>
        </w:tabs>
        <w:spacing w:before="194"/>
        <w:rPr>
          <w:rFonts w:ascii="Roboto Black" w:hAnsi="Roboto Black"/>
          <w:w w:val="80"/>
        </w:rPr>
      </w:pPr>
      <w:r>
        <w:rPr>
          <w:rFonts w:ascii="Roboto Black" w:hAnsi="Roboto Black"/>
          <w:w w:val="80"/>
        </w:rPr>
        <w:t xml:space="preserve">Construction </w:t>
      </w:r>
    </w:p>
    <w:p w:rsidR="00104FFA" w:rsidRDefault="00104FFA"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doors and windows openings in new masonry walls to comply with the SANS 10155: 1980 – Accuracy in buildings permissible deviations in walls (Table 3).</w:t>
      </w:r>
    </w:p>
    <w:p w:rsidR="00104FFA" w:rsidRDefault="00104FFA"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Supply and install doors &amp; windows as per windows and door schedules. </w:t>
      </w:r>
    </w:p>
    <w:p w:rsidR="00501E12" w:rsidRDefault="00501E12" w:rsidP="00794079">
      <w:pPr>
        <w:pStyle w:val="Heading3"/>
        <w:tabs>
          <w:tab w:val="left" w:pos="594"/>
        </w:tabs>
        <w:spacing w:before="194"/>
        <w:ind w:left="0" w:firstLine="0"/>
        <w:rPr>
          <w:rFonts w:ascii="Roboto Black" w:hAnsi="Roboto Black"/>
          <w:w w:val="80"/>
        </w:rPr>
      </w:pPr>
    </w:p>
    <w:p w:rsidR="0025723D" w:rsidRPr="0025723D" w:rsidRDefault="00501E12" w:rsidP="00501E12">
      <w:pPr>
        <w:pStyle w:val="BodyText"/>
        <w:spacing w:before="6"/>
        <w:rPr>
          <w:rFonts w:ascii="Roboto Black" w:hAnsi="Roboto Black"/>
          <w:b/>
          <w:w w:val="80"/>
          <w:sz w:val="24"/>
          <w:szCs w:val="24"/>
        </w:rPr>
      </w:pPr>
      <w:r w:rsidRPr="00745463">
        <w:rPr>
          <w:rFonts w:ascii="Roboto Black" w:hAnsi="Roboto Black"/>
          <w:b/>
          <w:w w:val="80"/>
          <w:sz w:val="24"/>
          <w:szCs w:val="24"/>
        </w:rPr>
        <w:t>Technical</w:t>
      </w:r>
      <w:r w:rsidRPr="00745463">
        <w:rPr>
          <w:rFonts w:ascii="Roboto Black" w:hAnsi="Roboto Black"/>
          <w:b/>
          <w:spacing w:val="12"/>
          <w:w w:val="80"/>
          <w:sz w:val="24"/>
          <w:szCs w:val="24"/>
        </w:rPr>
        <w:t xml:space="preserve"> </w:t>
      </w:r>
      <w:r w:rsidRPr="00745463">
        <w:rPr>
          <w:rFonts w:ascii="Roboto Black" w:hAnsi="Roboto Black"/>
          <w:b/>
          <w:w w:val="80"/>
          <w:sz w:val="24"/>
          <w:szCs w:val="24"/>
        </w:rPr>
        <w:t>Specifications</w:t>
      </w:r>
      <w:r w:rsidRPr="00745463">
        <w:rPr>
          <w:rFonts w:ascii="Roboto Black" w:hAnsi="Roboto Black"/>
          <w:b/>
          <w:spacing w:val="13"/>
          <w:w w:val="80"/>
          <w:sz w:val="24"/>
          <w:szCs w:val="24"/>
        </w:rPr>
        <w:t xml:space="preserve"> </w:t>
      </w:r>
      <w:r>
        <w:rPr>
          <w:rFonts w:ascii="Roboto Black" w:hAnsi="Roboto Black"/>
          <w:b/>
          <w:w w:val="80"/>
          <w:sz w:val="24"/>
          <w:szCs w:val="24"/>
        </w:rPr>
        <w:t>–</w:t>
      </w:r>
      <w:r w:rsidRPr="00745463">
        <w:rPr>
          <w:rFonts w:ascii="Roboto Black" w:hAnsi="Roboto Black"/>
          <w:b/>
          <w:spacing w:val="13"/>
          <w:w w:val="80"/>
          <w:sz w:val="24"/>
          <w:szCs w:val="24"/>
        </w:rPr>
        <w:t xml:space="preserve"> </w:t>
      </w:r>
      <w:r>
        <w:rPr>
          <w:rFonts w:ascii="Roboto Black" w:hAnsi="Roboto Black"/>
          <w:b/>
          <w:w w:val="80"/>
          <w:sz w:val="24"/>
          <w:szCs w:val="24"/>
        </w:rPr>
        <w:t xml:space="preserve">Structural Engineer </w:t>
      </w:r>
    </w:p>
    <w:p w:rsidR="00470FF7" w:rsidRDefault="00470FF7" w:rsidP="00EF5218">
      <w:pPr>
        <w:pStyle w:val="Heading3"/>
        <w:numPr>
          <w:ilvl w:val="1"/>
          <w:numId w:val="4"/>
        </w:numPr>
        <w:tabs>
          <w:tab w:val="left" w:pos="594"/>
        </w:tabs>
        <w:spacing w:before="194"/>
        <w:rPr>
          <w:rFonts w:ascii="Roboto Black" w:hAnsi="Roboto Black"/>
          <w:w w:val="80"/>
        </w:rPr>
      </w:pPr>
      <w:r>
        <w:rPr>
          <w:rFonts w:ascii="Roboto Black" w:hAnsi="Roboto Black"/>
          <w:w w:val="80"/>
        </w:rPr>
        <w:t>GENERAL</w:t>
      </w:r>
    </w:p>
    <w:p w:rsidR="00470FF7" w:rsidRDefault="00470FF7" w:rsidP="0025723D">
      <w:pPr>
        <w:pStyle w:val="Heading3"/>
        <w:tabs>
          <w:tab w:val="left" w:pos="594"/>
        </w:tabs>
        <w:spacing w:before="194"/>
        <w:jc w:val="both"/>
        <w:rPr>
          <w:rFonts w:ascii="Verdana" w:hAnsi="Verdana"/>
          <w:b w:val="0"/>
          <w:w w:val="80"/>
          <w:sz w:val="20"/>
          <w:szCs w:val="20"/>
        </w:rPr>
      </w:pPr>
      <w:r>
        <w:rPr>
          <w:rFonts w:ascii="Verdana" w:hAnsi="Verdana"/>
          <w:b w:val="0"/>
          <w:w w:val="80"/>
          <w:sz w:val="20"/>
          <w:szCs w:val="20"/>
        </w:rPr>
        <w:t>Drawings to be read in conjunction with all relevant architects, consultants and specialists drawings and specification</w:t>
      </w:r>
    </w:p>
    <w:p w:rsidR="00470FF7" w:rsidRDefault="00470FF7" w:rsidP="0025723D">
      <w:pPr>
        <w:pStyle w:val="Heading3"/>
        <w:spacing w:before="194"/>
        <w:ind w:left="142" w:firstLine="0"/>
        <w:jc w:val="both"/>
        <w:rPr>
          <w:rFonts w:ascii="Verdana" w:hAnsi="Verdana"/>
          <w:b w:val="0"/>
          <w:w w:val="80"/>
          <w:sz w:val="20"/>
          <w:szCs w:val="20"/>
        </w:rPr>
      </w:pPr>
      <w:r>
        <w:rPr>
          <w:rFonts w:ascii="Verdana" w:hAnsi="Verdana"/>
          <w:b w:val="0"/>
          <w:w w:val="80"/>
          <w:sz w:val="20"/>
          <w:szCs w:val="20"/>
        </w:rPr>
        <w:t xml:space="preserve">All details and dimensions subject to the confirmation on site, any discrepancies must be brought to the </w:t>
      </w:r>
      <w:r w:rsidR="00F443C8">
        <w:rPr>
          <w:rFonts w:ascii="Verdana" w:hAnsi="Verdana"/>
          <w:b w:val="0"/>
          <w:w w:val="80"/>
          <w:sz w:val="20"/>
          <w:szCs w:val="20"/>
        </w:rPr>
        <w:t>engineer’s</w:t>
      </w:r>
      <w:r>
        <w:rPr>
          <w:rFonts w:ascii="Verdana" w:hAnsi="Verdana"/>
          <w:b w:val="0"/>
          <w:w w:val="80"/>
          <w:sz w:val="20"/>
          <w:szCs w:val="20"/>
        </w:rPr>
        <w:t xml:space="preserve"> attention prior to construction. </w:t>
      </w:r>
    </w:p>
    <w:p w:rsidR="00470FF7" w:rsidRDefault="00470FF7" w:rsidP="0025723D">
      <w:pPr>
        <w:pStyle w:val="Heading3"/>
        <w:tabs>
          <w:tab w:val="left" w:pos="594"/>
        </w:tabs>
        <w:spacing w:before="194"/>
        <w:jc w:val="both"/>
        <w:rPr>
          <w:rFonts w:ascii="Verdana" w:hAnsi="Verdana"/>
          <w:b w:val="0"/>
          <w:w w:val="80"/>
          <w:sz w:val="20"/>
          <w:szCs w:val="20"/>
        </w:rPr>
      </w:pPr>
      <w:r>
        <w:rPr>
          <w:rFonts w:ascii="Verdana" w:hAnsi="Verdana"/>
          <w:b w:val="0"/>
          <w:w w:val="80"/>
          <w:sz w:val="20"/>
          <w:szCs w:val="20"/>
        </w:rPr>
        <w:t xml:space="preserve">Drawings must not be scaled. </w:t>
      </w:r>
    </w:p>
    <w:p w:rsidR="00470FF7" w:rsidRDefault="00470FF7" w:rsidP="0025723D">
      <w:pPr>
        <w:pStyle w:val="Heading3"/>
        <w:spacing w:before="194"/>
        <w:ind w:left="142" w:firstLine="0"/>
        <w:jc w:val="both"/>
        <w:rPr>
          <w:rFonts w:ascii="Verdana" w:hAnsi="Verdana"/>
          <w:b w:val="0"/>
          <w:w w:val="80"/>
          <w:sz w:val="20"/>
          <w:szCs w:val="20"/>
        </w:rPr>
      </w:pPr>
      <w:r>
        <w:rPr>
          <w:rFonts w:ascii="Verdana" w:hAnsi="Verdana"/>
          <w:b w:val="0"/>
          <w:w w:val="80"/>
          <w:sz w:val="20"/>
          <w:szCs w:val="20"/>
        </w:rPr>
        <w:t xml:space="preserve">All construction workmanship and materials to be in accordance with the relevant provisions of the application of the national building regulations SANS 10400 and relevant parts of SABS 1200. </w:t>
      </w:r>
    </w:p>
    <w:p w:rsidR="00470FF7" w:rsidRPr="00470FF7" w:rsidRDefault="00470FF7" w:rsidP="0025723D">
      <w:pPr>
        <w:pStyle w:val="Heading3"/>
        <w:spacing w:before="194"/>
        <w:ind w:left="142" w:firstLine="0"/>
        <w:jc w:val="both"/>
        <w:rPr>
          <w:rFonts w:ascii="Verdana" w:hAnsi="Verdana"/>
          <w:b w:val="0"/>
          <w:w w:val="80"/>
          <w:sz w:val="20"/>
          <w:szCs w:val="20"/>
        </w:rPr>
      </w:pPr>
      <w:r>
        <w:rPr>
          <w:rFonts w:ascii="Verdana" w:hAnsi="Verdana"/>
          <w:b w:val="0"/>
          <w:w w:val="80"/>
          <w:sz w:val="20"/>
          <w:szCs w:val="20"/>
        </w:rPr>
        <w:t xml:space="preserve">The works will be inspected from time to time by the engineer to ascertain that the contractor is carrying out work in the general conformity with the engineering drawings and documents. Such inspections are not for the contractors benefit  and do not relieve him of the responsibility of constructing the works in accordance with engineering </w:t>
      </w:r>
      <w:r w:rsidR="00F443C8">
        <w:rPr>
          <w:rFonts w:ascii="Verdana" w:hAnsi="Verdana"/>
          <w:b w:val="0"/>
          <w:w w:val="80"/>
          <w:sz w:val="20"/>
          <w:szCs w:val="20"/>
        </w:rPr>
        <w:t xml:space="preserve">drawings, documents and good building practice. </w:t>
      </w:r>
      <w:r>
        <w:rPr>
          <w:rFonts w:ascii="Verdana" w:hAnsi="Verdana"/>
          <w:b w:val="0"/>
          <w:w w:val="80"/>
          <w:sz w:val="20"/>
          <w:szCs w:val="20"/>
        </w:rPr>
        <w:t xml:space="preserve">  </w:t>
      </w:r>
    </w:p>
    <w:p w:rsidR="00470FF7" w:rsidRDefault="00F443C8" w:rsidP="00EF5218">
      <w:pPr>
        <w:pStyle w:val="Heading3"/>
        <w:numPr>
          <w:ilvl w:val="2"/>
          <w:numId w:val="4"/>
        </w:numPr>
        <w:tabs>
          <w:tab w:val="left" w:pos="594"/>
        </w:tabs>
        <w:spacing w:before="194"/>
        <w:rPr>
          <w:rFonts w:ascii="Roboto Black" w:hAnsi="Roboto Black"/>
          <w:w w:val="80"/>
        </w:rPr>
      </w:pPr>
      <w:r>
        <w:rPr>
          <w:rFonts w:ascii="Roboto Black" w:hAnsi="Roboto Black"/>
          <w:w w:val="80"/>
        </w:rPr>
        <w:t xml:space="preserve">Concrete (Structural) </w:t>
      </w:r>
    </w:p>
    <w:p w:rsidR="00470FF7" w:rsidRDefault="00F443C8"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concrete shall conform to the requirements the SANS 1200G. </w:t>
      </w:r>
    </w:p>
    <w:p w:rsidR="00F443C8" w:rsidRDefault="00F443C8"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reinforced concrete to conform to the requirements of SANS 1200GB. </w:t>
      </w:r>
    </w:p>
    <w:p w:rsidR="004E6EBA" w:rsidRDefault="00F443C8"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Concrete specifications: </w:t>
      </w:r>
    </w:p>
    <w:p w:rsidR="004E6EBA"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F</w:t>
      </w:r>
      <w:r w:rsidR="00F443C8">
        <w:rPr>
          <w:rFonts w:ascii="Verdana" w:hAnsi="Verdana"/>
          <w:b w:val="0"/>
          <w:w w:val="80"/>
          <w:sz w:val="20"/>
          <w:szCs w:val="20"/>
        </w:rPr>
        <w:t xml:space="preserve">oundations30mpa, </w:t>
      </w:r>
    </w:p>
    <w:p w:rsidR="004E6EBA"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S</w:t>
      </w:r>
      <w:r w:rsidR="00F443C8">
        <w:rPr>
          <w:rFonts w:ascii="Verdana" w:hAnsi="Verdana"/>
          <w:b w:val="0"/>
          <w:w w:val="80"/>
          <w:sz w:val="20"/>
          <w:szCs w:val="20"/>
        </w:rPr>
        <w:t xml:space="preserve">trip footings 25mpa, </w:t>
      </w:r>
    </w:p>
    <w:p w:rsidR="004E6EBA"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W</w:t>
      </w:r>
      <w:r w:rsidR="00F443C8">
        <w:rPr>
          <w:rFonts w:ascii="Verdana" w:hAnsi="Verdana"/>
          <w:b w:val="0"/>
          <w:w w:val="80"/>
          <w:sz w:val="20"/>
          <w:szCs w:val="20"/>
        </w:rPr>
        <w:t xml:space="preserve">alls 30mpa, </w:t>
      </w:r>
    </w:p>
    <w:p w:rsidR="004E6EBA"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C</w:t>
      </w:r>
      <w:r w:rsidR="00F443C8">
        <w:rPr>
          <w:rFonts w:ascii="Verdana" w:hAnsi="Verdana"/>
          <w:b w:val="0"/>
          <w:w w:val="80"/>
          <w:sz w:val="20"/>
          <w:szCs w:val="20"/>
        </w:rPr>
        <w:t xml:space="preserve">olumns 30mpa, </w:t>
      </w:r>
    </w:p>
    <w:p w:rsidR="004E6EBA"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B</w:t>
      </w:r>
      <w:r w:rsidR="00F443C8">
        <w:rPr>
          <w:rFonts w:ascii="Verdana" w:hAnsi="Verdana"/>
          <w:b w:val="0"/>
          <w:w w:val="80"/>
          <w:sz w:val="20"/>
          <w:szCs w:val="20"/>
        </w:rPr>
        <w:t xml:space="preserve">eams 30mpa, </w:t>
      </w:r>
    </w:p>
    <w:p w:rsidR="00F443C8" w:rsidRDefault="004E6EBA" w:rsidP="00EF5218">
      <w:pPr>
        <w:pStyle w:val="Heading3"/>
        <w:numPr>
          <w:ilvl w:val="0"/>
          <w:numId w:val="5"/>
        </w:numPr>
        <w:tabs>
          <w:tab w:val="left" w:pos="594"/>
        </w:tabs>
        <w:spacing w:before="194"/>
        <w:jc w:val="both"/>
        <w:rPr>
          <w:rFonts w:ascii="Verdana" w:hAnsi="Verdana"/>
          <w:b w:val="0"/>
          <w:w w:val="80"/>
          <w:sz w:val="20"/>
          <w:szCs w:val="20"/>
        </w:rPr>
      </w:pPr>
      <w:r>
        <w:rPr>
          <w:rFonts w:ascii="Verdana" w:hAnsi="Verdana"/>
          <w:b w:val="0"/>
          <w:w w:val="80"/>
          <w:sz w:val="20"/>
          <w:szCs w:val="20"/>
        </w:rPr>
        <w:t>S</w:t>
      </w:r>
      <w:r w:rsidR="00F443C8">
        <w:rPr>
          <w:rFonts w:ascii="Verdana" w:hAnsi="Verdana"/>
          <w:b w:val="0"/>
          <w:w w:val="80"/>
          <w:sz w:val="20"/>
          <w:szCs w:val="20"/>
        </w:rPr>
        <w:t xml:space="preserve">labs 30mpa. </w:t>
      </w:r>
    </w:p>
    <w:p w:rsidR="00F443C8" w:rsidRDefault="00F443C8"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concrete shall be continuously cured for a minimum of 7 days by an approved method – to be submitted to engineer prior to construction start. </w:t>
      </w:r>
    </w:p>
    <w:p w:rsidR="004E6EBA" w:rsidRDefault="00F443C8" w:rsidP="0025723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Minimum cover to rebar: </w:t>
      </w:r>
    </w:p>
    <w:p w:rsidR="004E6EBA" w:rsidRDefault="004E6EBA" w:rsidP="00EF5218">
      <w:pPr>
        <w:pStyle w:val="Heading3"/>
        <w:numPr>
          <w:ilvl w:val="0"/>
          <w:numId w:val="6"/>
        </w:numPr>
        <w:tabs>
          <w:tab w:val="left" w:pos="594"/>
        </w:tabs>
        <w:spacing w:before="194"/>
        <w:jc w:val="both"/>
        <w:rPr>
          <w:rFonts w:ascii="Verdana" w:hAnsi="Verdana"/>
          <w:b w:val="0"/>
          <w:w w:val="80"/>
          <w:sz w:val="20"/>
          <w:szCs w:val="20"/>
        </w:rPr>
      </w:pPr>
      <w:r>
        <w:rPr>
          <w:rFonts w:ascii="Verdana" w:hAnsi="Verdana"/>
          <w:b w:val="0"/>
          <w:w w:val="80"/>
          <w:sz w:val="20"/>
          <w:szCs w:val="20"/>
        </w:rPr>
        <w:t>A</w:t>
      </w:r>
      <w:r w:rsidR="00F443C8">
        <w:rPr>
          <w:rFonts w:ascii="Verdana" w:hAnsi="Verdana"/>
          <w:b w:val="0"/>
          <w:w w:val="80"/>
          <w:sz w:val="20"/>
          <w:szCs w:val="20"/>
        </w:rPr>
        <w:t xml:space="preserve">ll slab soffit 30mm, </w:t>
      </w:r>
    </w:p>
    <w:p w:rsidR="004E6EBA" w:rsidRDefault="004E6EBA" w:rsidP="00EF5218">
      <w:pPr>
        <w:pStyle w:val="Heading3"/>
        <w:numPr>
          <w:ilvl w:val="0"/>
          <w:numId w:val="6"/>
        </w:numPr>
        <w:tabs>
          <w:tab w:val="left" w:pos="594"/>
        </w:tabs>
        <w:spacing w:before="194"/>
        <w:jc w:val="both"/>
        <w:rPr>
          <w:rFonts w:ascii="Verdana" w:hAnsi="Verdana"/>
          <w:b w:val="0"/>
          <w:w w:val="80"/>
          <w:sz w:val="20"/>
          <w:szCs w:val="20"/>
        </w:rPr>
      </w:pPr>
      <w:r>
        <w:rPr>
          <w:rFonts w:ascii="Verdana" w:hAnsi="Verdana"/>
          <w:b w:val="0"/>
          <w:w w:val="80"/>
          <w:sz w:val="20"/>
          <w:szCs w:val="20"/>
        </w:rPr>
        <w:t>A</w:t>
      </w:r>
      <w:r w:rsidR="00F443C8">
        <w:rPr>
          <w:rFonts w:ascii="Verdana" w:hAnsi="Verdana"/>
          <w:b w:val="0"/>
          <w:w w:val="80"/>
          <w:sz w:val="20"/>
          <w:szCs w:val="20"/>
        </w:rPr>
        <w:t xml:space="preserve">ll foundations 50mm </w:t>
      </w:r>
    </w:p>
    <w:p w:rsidR="00F443C8" w:rsidRDefault="004E6EBA" w:rsidP="00EF5218">
      <w:pPr>
        <w:pStyle w:val="Heading3"/>
        <w:numPr>
          <w:ilvl w:val="0"/>
          <w:numId w:val="6"/>
        </w:numPr>
        <w:tabs>
          <w:tab w:val="left" w:pos="594"/>
        </w:tabs>
        <w:spacing w:before="194"/>
        <w:jc w:val="both"/>
        <w:rPr>
          <w:rFonts w:ascii="Verdana" w:hAnsi="Verdana"/>
          <w:b w:val="0"/>
          <w:w w:val="80"/>
          <w:sz w:val="20"/>
          <w:szCs w:val="20"/>
        </w:rPr>
      </w:pPr>
      <w:r>
        <w:rPr>
          <w:rFonts w:ascii="Verdana" w:hAnsi="Verdana"/>
          <w:b w:val="0"/>
          <w:w w:val="80"/>
          <w:sz w:val="20"/>
          <w:szCs w:val="20"/>
        </w:rPr>
        <w:t>C</w:t>
      </w:r>
      <w:r w:rsidR="00F443C8">
        <w:rPr>
          <w:rFonts w:ascii="Verdana" w:hAnsi="Verdana"/>
          <w:b w:val="0"/>
          <w:w w:val="80"/>
          <w:sz w:val="20"/>
          <w:szCs w:val="20"/>
        </w:rPr>
        <w:t xml:space="preserve">olumns &amp; beams 30mm. </w:t>
      </w:r>
    </w:p>
    <w:p w:rsidR="00F443C8" w:rsidRDefault="00F443C8" w:rsidP="00F443C8">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 xml:space="preserve">The degree of accuracy shall be grade III FOR foundations and Grade II for all other concrete works, as per SABS 1200G. </w:t>
      </w:r>
    </w:p>
    <w:p w:rsidR="004E6EBA" w:rsidRDefault="00F443C8" w:rsidP="00F443C8">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 xml:space="preserve">Removal of form work to be as follows: </w:t>
      </w:r>
    </w:p>
    <w:p w:rsidR="004E6EBA" w:rsidRDefault="0025723D" w:rsidP="00EF5218">
      <w:pPr>
        <w:pStyle w:val="Heading3"/>
        <w:numPr>
          <w:ilvl w:val="0"/>
          <w:numId w:val="7"/>
        </w:numPr>
        <w:tabs>
          <w:tab w:val="left" w:pos="594"/>
        </w:tabs>
        <w:spacing w:before="194"/>
        <w:rPr>
          <w:rFonts w:ascii="Verdana" w:hAnsi="Verdana"/>
          <w:b w:val="0"/>
          <w:w w:val="80"/>
          <w:sz w:val="20"/>
          <w:szCs w:val="20"/>
        </w:rPr>
      </w:pPr>
      <w:r>
        <w:rPr>
          <w:rFonts w:ascii="Verdana" w:hAnsi="Verdana"/>
          <w:b w:val="0"/>
          <w:w w:val="80"/>
          <w:sz w:val="20"/>
          <w:szCs w:val="20"/>
        </w:rPr>
        <w:t>B</w:t>
      </w:r>
      <w:r w:rsidR="00F443C8">
        <w:rPr>
          <w:rFonts w:ascii="Verdana" w:hAnsi="Verdana"/>
          <w:b w:val="0"/>
          <w:w w:val="80"/>
          <w:sz w:val="20"/>
          <w:szCs w:val="20"/>
        </w:rPr>
        <w:t xml:space="preserve">eam sides, walls, </w:t>
      </w:r>
    </w:p>
    <w:p w:rsidR="004E6EBA" w:rsidRDefault="0025723D" w:rsidP="00EF5218">
      <w:pPr>
        <w:pStyle w:val="Heading3"/>
        <w:numPr>
          <w:ilvl w:val="0"/>
          <w:numId w:val="7"/>
        </w:numPr>
        <w:tabs>
          <w:tab w:val="left" w:pos="594"/>
        </w:tabs>
        <w:spacing w:before="194"/>
        <w:rPr>
          <w:rFonts w:ascii="Verdana" w:hAnsi="Verdana"/>
          <w:b w:val="0"/>
          <w:w w:val="80"/>
          <w:sz w:val="20"/>
          <w:szCs w:val="20"/>
        </w:rPr>
      </w:pPr>
      <w:r>
        <w:rPr>
          <w:rFonts w:ascii="Verdana" w:hAnsi="Verdana"/>
          <w:b w:val="0"/>
          <w:w w:val="80"/>
          <w:sz w:val="20"/>
          <w:szCs w:val="20"/>
        </w:rPr>
        <w:t>U</w:t>
      </w:r>
      <w:r w:rsidR="00F443C8">
        <w:rPr>
          <w:rFonts w:ascii="Verdana" w:hAnsi="Verdana"/>
          <w:b w:val="0"/>
          <w:w w:val="80"/>
          <w:sz w:val="20"/>
          <w:szCs w:val="20"/>
        </w:rPr>
        <w:t xml:space="preserve">nloaded columns 1 day, </w:t>
      </w:r>
    </w:p>
    <w:p w:rsidR="0025723D" w:rsidRPr="0025723D" w:rsidRDefault="0025723D" w:rsidP="00EF5218">
      <w:pPr>
        <w:pStyle w:val="Heading3"/>
        <w:numPr>
          <w:ilvl w:val="0"/>
          <w:numId w:val="7"/>
        </w:numPr>
        <w:tabs>
          <w:tab w:val="left" w:pos="594"/>
        </w:tabs>
        <w:spacing w:before="194"/>
        <w:rPr>
          <w:rFonts w:ascii="Verdana" w:hAnsi="Verdana"/>
          <w:b w:val="0"/>
          <w:w w:val="80"/>
          <w:sz w:val="20"/>
          <w:szCs w:val="20"/>
        </w:rPr>
      </w:pPr>
      <w:r>
        <w:rPr>
          <w:rFonts w:ascii="Verdana" w:hAnsi="Verdana"/>
          <w:b w:val="0"/>
          <w:w w:val="80"/>
          <w:sz w:val="20"/>
          <w:szCs w:val="20"/>
        </w:rPr>
        <w:t>B</w:t>
      </w:r>
      <w:r w:rsidR="00F443C8">
        <w:rPr>
          <w:rFonts w:ascii="Verdana" w:hAnsi="Verdana"/>
          <w:b w:val="0"/>
          <w:w w:val="80"/>
          <w:sz w:val="20"/>
          <w:szCs w:val="20"/>
        </w:rPr>
        <w:t>eam pros 14days, slabs props 10 days</w:t>
      </w:r>
    </w:p>
    <w:p w:rsidR="00F443C8" w:rsidRDefault="00F443C8" w:rsidP="00F443C8">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 xml:space="preserve">All reinforcement must be inspected by the </w:t>
      </w:r>
      <w:r w:rsidR="004010DB">
        <w:rPr>
          <w:rFonts w:ascii="Verdana" w:hAnsi="Verdana"/>
          <w:b w:val="0"/>
          <w:w w:val="80"/>
          <w:sz w:val="20"/>
          <w:szCs w:val="20"/>
        </w:rPr>
        <w:t xml:space="preserve">engineer or his nominated representative before concrete is cast. </w:t>
      </w:r>
    </w:p>
    <w:p w:rsidR="0025723D" w:rsidRPr="00F443C8" w:rsidRDefault="0025723D" w:rsidP="00F27D90">
      <w:pPr>
        <w:pStyle w:val="Heading3"/>
        <w:tabs>
          <w:tab w:val="left" w:pos="594"/>
        </w:tabs>
        <w:spacing w:before="194"/>
        <w:ind w:left="0" w:firstLine="0"/>
        <w:rPr>
          <w:rFonts w:ascii="Verdana" w:hAnsi="Verdana"/>
          <w:b w:val="0"/>
          <w:w w:val="80"/>
          <w:sz w:val="20"/>
          <w:szCs w:val="20"/>
        </w:rPr>
      </w:pPr>
    </w:p>
    <w:p w:rsidR="00470FF7" w:rsidRDefault="004010DB" w:rsidP="00EF5218">
      <w:pPr>
        <w:pStyle w:val="Heading3"/>
        <w:numPr>
          <w:ilvl w:val="2"/>
          <w:numId w:val="4"/>
        </w:numPr>
        <w:tabs>
          <w:tab w:val="left" w:pos="594"/>
        </w:tabs>
        <w:spacing w:before="194"/>
        <w:rPr>
          <w:rFonts w:ascii="Roboto Black" w:hAnsi="Roboto Black"/>
          <w:w w:val="80"/>
        </w:rPr>
      </w:pPr>
      <w:r>
        <w:rPr>
          <w:rFonts w:ascii="Roboto Black" w:hAnsi="Roboto Black"/>
          <w:w w:val="80"/>
        </w:rPr>
        <w:t xml:space="preserve">Masonry </w:t>
      </w:r>
    </w:p>
    <w:p w:rsidR="00470FF7" w:rsidRDefault="00470FF7"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All </w:t>
      </w:r>
      <w:r w:rsidR="004010DB">
        <w:rPr>
          <w:rFonts w:ascii="Verdana" w:hAnsi="Verdana"/>
          <w:b w:val="0"/>
          <w:w w:val="80"/>
          <w:sz w:val="20"/>
          <w:szCs w:val="20"/>
        </w:rPr>
        <w:t xml:space="preserve">loadbearing brick work shall be laid to the requirements and tolerance of SANS 10164 and SANS 10145. </w:t>
      </w:r>
    </w:p>
    <w:p w:rsidR="004010DB" w:rsidRDefault="004010DB"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Class II mortar shall be used throughout as per SANS 10164</w:t>
      </w:r>
    </w:p>
    <w:p w:rsidR="004010DB" w:rsidRDefault="004010DB"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Load Bearing Bricks or blocks shall have a nominal compressive strength of 14mpa</w:t>
      </w:r>
    </w:p>
    <w:p w:rsidR="004010DB" w:rsidRDefault="004010DB"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Water absorption of clay bricks not to exceed 12%. </w:t>
      </w:r>
    </w:p>
    <w:p w:rsidR="004010DB" w:rsidRDefault="004010DB"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 xml:space="preserve">Galvanized butterfly ties complying with SANS 28 or approved polypropylene ties shall be built into the cavity walls at a rate of 5 ties per square meter minimum. Adjacent </w:t>
      </w:r>
      <w:r w:rsidR="005B777C">
        <w:rPr>
          <w:rFonts w:ascii="Verdana" w:hAnsi="Verdana"/>
          <w:b w:val="0"/>
          <w:w w:val="80"/>
          <w:sz w:val="20"/>
          <w:szCs w:val="20"/>
        </w:rPr>
        <w:t xml:space="preserve">to columns, ties to be built into every second layer of brickwork. </w:t>
      </w:r>
    </w:p>
    <w:p w:rsidR="005B777C" w:rsidRDefault="005B777C"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Brick reinforcements</w:t>
      </w:r>
      <w:r w:rsidR="00E24F8F">
        <w:rPr>
          <w:rFonts w:ascii="Verdana" w:hAnsi="Verdana"/>
          <w:b w:val="0"/>
          <w:w w:val="80"/>
          <w:sz w:val="20"/>
          <w:szCs w:val="20"/>
        </w:rPr>
        <w:t xml:space="preserve"> – </w:t>
      </w:r>
      <w:r>
        <w:rPr>
          <w:rFonts w:ascii="Verdana" w:hAnsi="Verdana"/>
          <w:b w:val="0"/>
          <w:w w:val="80"/>
          <w:sz w:val="20"/>
          <w:szCs w:val="20"/>
        </w:rPr>
        <w:t xml:space="preserve">approved galvanized brick force </w:t>
      </w:r>
      <w:r w:rsidR="00B2419E">
        <w:rPr>
          <w:rFonts w:ascii="Verdana" w:hAnsi="Verdana"/>
          <w:b w:val="0"/>
          <w:w w:val="80"/>
          <w:sz w:val="20"/>
          <w:szCs w:val="20"/>
        </w:rPr>
        <w:t>(2.88mm diameter longitudinal wires) is required:</w:t>
      </w:r>
    </w:p>
    <w:p w:rsidR="00B2419E" w:rsidRDefault="00E24F8F" w:rsidP="00EF5218">
      <w:pPr>
        <w:pStyle w:val="Heading3"/>
        <w:numPr>
          <w:ilvl w:val="0"/>
          <w:numId w:val="8"/>
        </w:numPr>
        <w:tabs>
          <w:tab w:val="left" w:pos="594"/>
        </w:tabs>
        <w:spacing w:before="194"/>
        <w:jc w:val="both"/>
        <w:rPr>
          <w:rFonts w:ascii="Verdana" w:hAnsi="Verdana"/>
          <w:b w:val="0"/>
          <w:w w:val="80"/>
          <w:sz w:val="20"/>
          <w:szCs w:val="20"/>
        </w:rPr>
      </w:pPr>
      <w:r>
        <w:rPr>
          <w:rFonts w:ascii="Verdana" w:hAnsi="Verdana"/>
          <w:b w:val="0"/>
          <w:w w:val="80"/>
          <w:sz w:val="20"/>
          <w:szCs w:val="20"/>
        </w:rPr>
        <w:t xml:space="preserve">In every fourth course of loading bearing brickwork, unless otherwise specified; </w:t>
      </w:r>
    </w:p>
    <w:p w:rsidR="00E24F8F" w:rsidRDefault="00E24F8F" w:rsidP="00EF5218">
      <w:pPr>
        <w:pStyle w:val="Heading3"/>
        <w:numPr>
          <w:ilvl w:val="0"/>
          <w:numId w:val="8"/>
        </w:numPr>
        <w:tabs>
          <w:tab w:val="left" w:pos="594"/>
        </w:tabs>
        <w:spacing w:before="194"/>
        <w:jc w:val="both"/>
        <w:rPr>
          <w:rFonts w:ascii="Verdana" w:hAnsi="Verdana"/>
          <w:b w:val="0"/>
          <w:w w:val="80"/>
          <w:sz w:val="20"/>
          <w:szCs w:val="20"/>
        </w:rPr>
      </w:pPr>
      <w:r>
        <w:rPr>
          <w:rFonts w:ascii="Verdana" w:hAnsi="Verdana"/>
          <w:b w:val="0"/>
          <w:w w:val="80"/>
          <w:sz w:val="20"/>
          <w:szCs w:val="20"/>
        </w:rPr>
        <w:t>In every layer of foundation walls up to the DPC;</w:t>
      </w:r>
    </w:p>
    <w:p w:rsidR="00E24F8F" w:rsidRDefault="00E24F8F" w:rsidP="00EF5218">
      <w:pPr>
        <w:pStyle w:val="Heading3"/>
        <w:numPr>
          <w:ilvl w:val="0"/>
          <w:numId w:val="8"/>
        </w:numPr>
        <w:tabs>
          <w:tab w:val="left" w:pos="594"/>
        </w:tabs>
        <w:spacing w:before="194"/>
        <w:jc w:val="both"/>
        <w:rPr>
          <w:rFonts w:ascii="Verdana" w:hAnsi="Verdana"/>
          <w:b w:val="0"/>
          <w:w w:val="80"/>
          <w:sz w:val="20"/>
          <w:szCs w:val="20"/>
        </w:rPr>
      </w:pPr>
      <w:r>
        <w:rPr>
          <w:rFonts w:ascii="Verdana" w:hAnsi="Verdana"/>
          <w:b w:val="0"/>
          <w:w w:val="80"/>
          <w:sz w:val="20"/>
          <w:szCs w:val="20"/>
        </w:rPr>
        <w:t>In the first four layers above suspended slabs and;</w:t>
      </w:r>
    </w:p>
    <w:p w:rsidR="00E24F8F" w:rsidRDefault="00E24F8F" w:rsidP="00EF5218">
      <w:pPr>
        <w:pStyle w:val="Heading3"/>
        <w:numPr>
          <w:ilvl w:val="0"/>
          <w:numId w:val="8"/>
        </w:numPr>
        <w:tabs>
          <w:tab w:val="left" w:pos="594"/>
        </w:tabs>
        <w:spacing w:before="194"/>
        <w:jc w:val="both"/>
        <w:rPr>
          <w:rFonts w:ascii="Verdana" w:hAnsi="Verdana"/>
          <w:b w:val="0"/>
          <w:w w:val="80"/>
          <w:sz w:val="20"/>
          <w:szCs w:val="20"/>
        </w:rPr>
      </w:pPr>
      <w:r>
        <w:rPr>
          <w:rFonts w:ascii="Verdana" w:hAnsi="Verdana"/>
          <w:b w:val="0"/>
          <w:w w:val="80"/>
          <w:sz w:val="20"/>
          <w:szCs w:val="20"/>
        </w:rPr>
        <w:t>In the first four layers above and below window and above door openings extending at least 600mm past such openings.</w:t>
      </w:r>
    </w:p>
    <w:p w:rsidR="00E24F8F" w:rsidRDefault="00E24F8F" w:rsidP="00E150ED">
      <w:pPr>
        <w:pStyle w:val="Heading3"/>
        <w:spacing w:before="194"/>
        <w:ind w:left="709" w:firstLine="0"/>
        <w:jc w:val="both"/>
        <w:rPr>
          <w:rFonts w:ascii="Verdana" w:hAnsi="Verdana"/>
          <w:b w:val="0"/>
          <w:w w:val="80"/>
          <w:sz w:val="20"/>
          <w:szCs w:val="20"/>
        </w:rPr>
      </w:pPr>
      <w:r>
        <w:rPr>
          <w:rFonts w:ascii="Verdana" w:hAnsi="Verdana"/>
          <w:b w:val="0"/>
          <w:w w:val="80"/>
          <w:sz w:val="20"/>
          <w:szCs w:val="20"/>
        </w:rPr>
        <w:t xml:space="preserve">Slip joints – except over masonry </w:t>
      </w:r>
      <w:r w:rsidR="0077419E">
        <w:rPr>
          <w:rFonts w:ascii="Verdana" w:hAnsi="Verdana"/>
          <w:b w:val="0"/>
          <w:w w:val="80"/>
          <w:sz w:val="20"/>
          <w:szCs w:val="20"/>
        </w:rPr>
        <w:t xml:space="preserve">brick columns, the top of all loadbearing brickwork to be plastered smooth with 3:1 mortar. Two layers of 500 micron </w:t>
      </w:r>
      <w:proofErr w:type="spellStart"/>
      <w:r w:rsidR="0077419E">
        <w:rPr>
          <w:rFonts w:ascii="Verdana" w:hAnsi="Verdana"/>
          <w:b w:val="0"/>
          <w:w w:val="80"/>
          <w:sz w:val="20"/>
          <w:szCs w:val="20"/>
        </w:rPr>
        <w:t>gunplas</w:t>
      </w:r>
      <w:proofErr w:type="spellEnd"/>
      <w:r w:rsidR="0077419E">
        <w:rPr>
          <w:rFonts w:ascii="Verdana" w:hAnsi="Verdana"/>
          <w:b w:val="0"/>
          <w:w w:val="80"/>
          <w:sz w:val="20"/>
          <w:szCs w:val="20"/>
        </w:rPr>
        <w:t xml:space="preserve"> placed on walls prior to casting of concrete.</w:t>
      </w:r>
    </w:p>
    <w:p w:rsidR="0077419E" w:rsidRDefault="0077419E" w:rsidP="00E150ED">
      <w:pPr>
        <w:pStyle w:val="Heading3"/>
        <w:spacing w:before="194"/>
        <w:ind w:left="709" w:firstLine="0"/>
        <w:jc w:val="both"/>
        <w:rPr>
          <w:rFonts w:ascii="Verdana" w:hAnsi="Verdana"/>
          <w:b w:val="0"/>
          <w:w w:val="80"/>
          <w:sz w:val="20"/>
          <w:szCs w:val="20"/>
        </w:rPr>
      </w:pPr>
      <w:r>
        <w:rPr>
          <w:rFonts w:ascii="Verdana" w:hAnsi="Verdana"/>
          <w:b w:val="0"/>
          <w:w w:val="80"/>
          <w:sz w:val="20"/>
          <w:szCs w:val="20"/>
        </w:rPr>
        <w:tab/>
        <w:t>All 10mm soft joint (</w:t>
      </w:r>
      <w:proofErr w:type="spellStart"/>
      <w:r>
        <w:rPr>
          <w:rFonts w:ascii="Verdana" w:hAnsi="Verdana"/>
          <w:b w:val="0"/>
          <w:w w:val="80"/>
          <w:sz w:val="20"/>
          <w:szCs w:val="20"/>
        </w:rPr>
        <w:t>Jointex</w:t>
      </w:r>
      <w:proofErr w:type="spellEnd"/>
      <w:r>
        <w:rPr>
          <w:rFonts w:ascii="Verdana" w:hAnsi="Verdana"/>
          <w:b w:val="0"/>
          <w:w w:val="80"/>
          <w:sz w:val="20"/>
          <w:szCs w:val="20"/>
        </w:rPr>
        <w:t>) between beam / slab soffit and the top of all loadbearing brickwork to be plastered smooth with 3:1 cement mortar.</w:t>
      </w:r>
    </w:p>
    <w:p w:rsidR="0077419E" w:rsidRDefault="0077419E" w:rsidP="00E150ED">
      <w:pPr>
        <w:pStyle w:val="Heading3"/>
        <w:spacing w:before="194"/>
        <w:ind w:left="709" w:firstLine="0"/>
        <w:jc w:val="both"/>
        <w:rPr>
          <w:rFonts w:ascii="Verdana" w:hAnsi="Verdana"/>
          <w:b w:val="0"/>
          <w:w w:val="80"/>
          <w:sz w:val="20"/>
          <w:szCs w:val="20"/>
        </w:rPr>
      </w:pPr>
      <w:r>
        <w:rPr>
          <w:rFonts w:ascii="Verdana" w:hAnsi="Verdana"/>
          <w:b w:val="0"/>
          <w:w w:val="80"/>
          <w:sz w:val="20"/>
          <w:szCs w:val="20"/>
        </w:rPr>
        <w:t xml:space="preserve">Soft joints on all external walls to be sealed with </w:t>
      </w:r>
      <w:proofErr w:type="spellStart"/>
      <w:r>
        <w:rPr>
          <w:rFonts w:ascii="Verdana" w:hAnsi="Verdana"/>
          <w:b w:val="0"/>
          <w:w w:val="80"/>
          <w:sz w:val="20"/>
          <w:szCs w:val="20"/>
        </w:rPr>
        <w:t>polysulphide</w:t>
      </w:r>
      <w:proofErr w:type="spellEnd"/>
      <w:r>
        <w:rPr>
          <w:rFonts w:ascii="Verdana" w:hAnsi="Verdana"/>
          <w:b w:val="0"/>
          <w:w w:val="80"/>
          <w:sz w:val="20"/>
          <w:szCs w:val="20"/>
        </w:rPr>
        <w:t xml:space="preserve"> sealant on outside. </w:t>
      </w:r>
    </w:p>
    <w:p w:rsidR="00B2419E" w:rsidRDefault="00B2419E" w:rsidP="00470FF7">
      <w:pPr>
        <w:pStyle w:val="Heading3"/>
        <w:tabs>
          <w:tab w:val="left" w:pos="594"/>
        </w:tabs>
        <w:spacing w:before="194"/>
        <w:ind w:left="593" w:firstLine="0"/>
        <w:rPr>
          <w:rFonts w:ascii="Verdana" w:hAnsi="Verdana"/>
          <w:b w:val="0"/>
          <w:w w:val="80"/>
          <w:sz w:val="20"/>
          <w:szCs w:val="20"/>
        </w:rPr>
      </w:pPr>
    </w:p>
    <w:p w:rsidR="0072726D" w:rsidRDefault="0072726D" w:rsidP="00EF5218">
      <w:pPr>
        <w:pStyle w:val="Heading3"/>
        <w:numPr>
          <w:ilvl w:val="2"/>
          <w:numId w:val="4"/>
        </w:numPr>
        <w:tabs>
          <w:tab w:val="left" w:pos="594"/>
        </w:tabs>
        <w:spacing w:before="194"/>
        <w:rPr>
          <w:rFonts w:ascii="Roboto Black" w:hAnsi="Roboto Black"/>
          <w:w w:val="80"/>
        </w:rPr>
      </w:pPr>
      <w:r>
        <w:rPr>
          <w:rFonts w:ascii="Roboto Black" w:hAnsi="Roboto Black"/>
          <w:w w:val="80"/>
        </w:rPr>
        <w:t xml:space="preserve">Steelwork </w:t>
      </w:r>
    </w:p>
    <w:p w:rsidR="0072726D" w:rsidRDefault="0072726D" w:rsidP="00E150ED">
      <w:pPr>
        <w:pStyle w:val="Heading3"/>
        <w:tabs>
          <w:tab w:val="left" w:pos="594"/>
        </w:tabs>
        <w:spacing w:before="194"/>
        <w:ind w:left="593" w:firstLine="0"/>
        <w:jc w:val="both"/>
        <w:rPr>
          <w:rFonts w:ascii="Verdana" w:hAnsi="Verdana"/>
          <w:b w:val="0"/>
          <w:w w:val="80"/>
          <w:sz w:val="20"/>
          <w:szCs w:val="20"/>
        </w:rPr>
      </w:pPr>
      <w:r w:rsidRPr="0072726D">
        <w:rPr>
          <w:rFonts w:ascii="Verdana" w:hAnsi="Verdana"/>
          <w:b w:val="0"/>
          <w:w w:val="80"/>
          <w:sz w:val="20"/>
          <w:szCs w:val="20"/>
        </w:rPr>
        <w:t xml:space="preserve">All steelwork </w:t>
      </w:r>
      <w:r>
        <w:rPr>
          <w:rFonts w:ascii="Verdana" w:hAnsi="Verdana"/>
          <w:b w:val="0"/>
          <w:w w:val="80"/>
          <w:sz w:val="20"/>
          <w:szCs w:val="20"/>
        </w:rPr>
        <w:t>to be Grade S355JR according to SANS 1431 or 10025-2.</w:t>
      </w:r>
    </w:p>
    <w:p w:rsidR="005E00E2" w:rsidRDefault="0072726D"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Steel surfaces shal</w:t>
      </w:r>
      <w:r w:rsidR="005E00E2">
        <w:rPr>
          <w:rFonts w:ascii="Verdana" w:hAnsi="Verdana"/>
          <w:b w:val="0"/>
          <w:w w:val="80"/>
          <w:sz w:val="20"/>
          <w:szCs w:val="20"/>
        </w:rPr>
        <w:t>l not be more heavily pitted or rusted than Grade C of ISO 8501-1</w:t>
      </w:r>
    </w:p>
    <w:p w:rsidR="005E00E2" w:rsidRDefault="005E00E2"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steelwork to be hot-dip galvanized to SANS 121/ISO 1461-fabrication to SANS 14713/ISO 14713</w:t>
      </w:r>
    </w:p>
    <w:p w:rsidR="004D7361" w:rsidRDefault="005E00E2"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bolts to be hot-dip galvanized to SANS 121/ISO 1461, bolts to be Grade 8</w:t>
      </w:r>
      <w:proofErr w:type="gramStart"/>
      <w:r>
        <w:rPr>
          <w:rFonts w:ascii="Verdana" w:hAnsi="Verdana"/>
          <w:b w:val="0"/>
          <w:w w:val="80"/>
          <w:sz w:val="20"/>
          <w:szCs w:val="20"/>
        </w:rPr>
        <w:t>,8</w:t>
      </w:r>
      <w:proofErr w:type="gramEnd"/>
      <w:r>
        <w:rPr>
          <w:rFonts w:ascii="Verdana" w:hAnsi="Verdana"/>
          <w:b w:val="0"/>
          <w:w w:val="80"/>
          <w:sz w:val="20"/>
          <w:szCs w:val="20"/>
        </w:rPr>
        <w:t xml:space="preserve"> to SANS 1700-5-1, diameter and number as indicated on the drawings. Nuts to be hot-dip galvanized Grade 8</w:t>
      </w:r>
      <w:proofErr w:type="gramStart"/>
      <w:r>
        <w:rPr>
          <w:rFonts w:ascii="Verdana" w:hAnsi="Verdana"/>
          <w:b w:val="0"/>
          <w:w w:val="80"/>
          <w:sz w:val="20"/>
          <w:szCs w:val="20"/>
        </w:rPr>
        <w:t>,8</w:t>
      </w:r>
      <w:proofErr w:type="gramEnd"/>
      <w:r w:rsidR="004D7361">
        <w:rPr>
          <w:rFonts w:ascii="Verdana" w:hAnsi="Verdana"/>
          <w:b w:val="0"/>
          <w:w w:val="80"/>
          <w:sz w:val="20"/>
          <w:szCs w:val="20"/>
        </w:rPr>
        <w:t xml:space="preserve"> to SANS 121/ISO 1461.</w:t>
      </w:r>
    </w:p>
    <w:p w:rsidR="004D7361" w:rsidRDefault="004D7361"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welding to be metal-arc process in accordance with ANSI/AWS D1, 1/D1, 1M, consumables shall be chosen to ensure that the mechanical properties of the weld metal in not less than that of the parent material, the required weld length, type and thickness is indicated on the drawings</w:t>
      </w:r>
    </w:p>
    <w:p w:rsidR="004D7361" w:rsidRDefault="004D7361"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The permissible deviation of fabricated rolled sections after fabrication shall be in accordance with Table 3 of SANS 2001-CS1:2005</w:t>
      </w:r>
    </w:p>
    <w:p w:rsidR="008C3E25" w:rsidRDefault="004D7361"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The permissible deviation for foundation, wall and anchor bolts shall be in accordance with Table 4 of SANS 2001-CS1:2005</w:t>
      </w:r>
    </w:p>
    <w:p w:rsidR="008C3E25" w:rsidRDefault="008C3E25"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The permissible deviation for foundation, wall and anchor bolts shall be in accordance with Table 7 of SANS 2001-CS1:2005</w:t>
      </w:r>
    </w:p>
    <w:p w:rsidR="008C3E25" w:rsidRDefault="008C3E25" w:rsidP="0072726D">
      <w:pPr>
        <w:pStyle w:val="Heading3"/>
        <w:tabs>
          <w:tab w:val="left" w:pos="594"/>
        </w:tabs>
        <w:spacing w:before="194"/>
        <w:ind w:left="593" w:firstLine="0"/>
        <w:rPr>
          <w:rFonts w:ascii="Verdana" w:hAnsi="Verdana"/>
          <w:b w:val="0"/>
          <w:w w:val="80"/>
          <w:sz w:val="20"/>
          <w:szCs w:val="20"/>
        </w:rPr>
      </w:pPr>
    </w:p>
    <w:p w:rsidR="008C3E25" w:rsidRDefault="008C3E25" w:rsidP="0072726D">
      <w:pPr>
        <w:pStyle w:val="Heading3"/>
        <w:tabs>
          <w:tab w:val="left" w:pos="594"/>
        </w:tabs>
        <w:spacing w:before="194"/>
        <w:ind w:left="593" w:firstLine="0"/>
        <w:rPr>
          <w:rFonts w:ascii="Verdana" w:hAnsi="Verdana"/>
          <w:b w:val="0"/>
          <w:w w:val="80"/>
          <w:sz w:val="20"/>
          <w:szCs w:val="20"/>
        </w:rPr>
      </w:pPr>
    </w:p>
    <w:p w:rsidR="008C3E25" w:rsidRDefault="008C3E25" w:rsidP="0072726D">
      <w:pPr>
        <w:pStyle w:val="Heading3"/>
        <w:tabs>
          <w:tab w:val="left" w:pos="594"/>
        </w:tabs>
        <w:spacing w:before="194"/>
        <w:ind w:left="593" w:firstLine="0"/>
        <w:rPr>
          <w:rFonts w:ascii="Verdana" w:hAnsi="Verdana"/>
          <w:b w:val="0"/>
          <w:w w:val="80"/>
          <w:sz w:val="20"/>
          <w:szCs w:val="20"/>
        </w:rPr>
      </w:pPr>
    </w:p>
    <w:p w:rsidR="008C3E25" w:rsidRDefault="008C3E25" w:rsidP="0072726D">
      <w:pPr>
        <w:pStyle w:val="Heading3"/>
        <w:tabs>
          <w:tab w:val="left" w:pos="594"/>
        </w:tabs>
        <w:spacing w:before="194"/>
        <w:ind w:left="593" w:firstLine="0"/>
        <w:rPr>
          <w:rFonts w:ascii="Verdana" w:hAnsi="Verdana"/>
          <w:b w:val="0"/>
          <w:w w:val="80"/>
          <w:sz w:val="20"/>
          <w:szCs w:val="20"/>
        </w:rPr>
      </w:pPr>
    </w:p>
    <w:p w:rsidR="008C3E25" w:rsidRDefault="008C3E25" w:rsidP="0072726D">
      <w:pPr>
        <w:pStyle w:val="Heading3"/>
        <w:tabs>
          <w:tab w:val="left" w:pos="594"/>
        </w:tabs>
        <w:spacing w:before="194"/>
        <w:ind w:left="593" w:firstLine="0"/>
        <w:rPr>
          <w:rFonts w:ascii="Verdana" w:hAnsi="Verdana"/>
          <w:b w:val="0"/>
          <w:w w:val="80"/>
          <w:sz w:val="20"/>
          <w:szCs w:val="20"/>
        </w:rPr>
      </w:pPr>
    </w:p>
    <w:p w:rsidR="008C3E25" w:rsidRDefault="008C3E25"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The permissible deviation of erected components shall be in accordance with Table 8 of SANS 2001-CS1:2005</w:t>
      </w:r>
    </w:p>
    <w:p w:rsidR="008C3E25" w:rsidRDefault="008C3E25"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holding down (HD) bolts to be fabricated from round bar meeting the requirements SANS 1431 Grade 300 WA. HD Bolts to be used with Grade 8</w:t>
      </w:r>
      <w:proofErr w:type="gramStart"/>
      <w:r>
        <w:rPr>
          <w:rFonts w:ascii="Verdana" w:hAnsi="Verdana"/>
          <w:b w:val="0"/>
          <w:w w:val="80"/>
          <w:sz w:val="20"/>
          <w:szCs w:val="20"/>
        </w:rPr>
        <w:t>,8</w:t>
      </w:r>
      <w:proofErr w:type="gramEnd"/>
      <w:r>
        <w:rPr>
          <w:rFonts w:ascii="Verdana" w:hAnsi="Verdana"/>
          <w:b w:val="0"/>
          <w:w w:val="80"/>
          <w:sz w:val="20"/>
          <w:szCs w:val="20"/>
        </w:rPr>
        <w:t xml:space="preserve"> nuts all hot-dip galvanized to SANS 121/ISO 1461</w:t>
      </w:r>
    </w:p>
    <w:p w:rsidR="008C3E25" w:rsidRDefault="008C3E25"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Fabrication of components may only proc</w:t>
      </w:r>
      <w:r w:rsidR="003A1030">
        <w:rPr>
          <w:rFonts w:ascii="Verdana" w:hAnsi="Verdana"/>
          <w:b w:val="0"/>
          <w:w w:val="80"/>
          <w:sz w:val="20"/>
          <w:szCs w:val="20"/>
        </w:rPr>
        <w:t>eed when the engineer has approved the fabrication drawings</w:t>
      </w:r>
    </w:p>
    <w:p w:rsidR="003A1030" w:rsidRDefault="003A1030"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Erection of components may only proceed when the engineer inspected and approved the fabricated, galvanized components</w:t>
      </w:r>
    </w:p>
    <w:p w:rsidR="003A1030" w:rsidRDefault="003A1030"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Cladding may only proceed when the engineer has inspected and approved the erected structure</w:t>
      </w:r>
    </w:p>
    <w:p w:rsidR="003A1030" w:rsidRDefault="003A1030" w:rsidP="00E150ED">
      <w:pPr>
        <w:pStyle w:val="Heading3"/>
        <w:tabs>
          <w:tab w:val="left" w:pos="594"/>
        </w:tabs>
        <w:spacing w:before="194"/>
        <w:ind w:left="593" w:firstLine="0"/>
        <w:jc w:val="both"/>
        <w:rPr>
          <w:rFonts w:ascii="Verdana" w:hAnsi="Verdana"/>
          <w:b w:val="0"/>
          <w:w w:val="80"/>
          <w:sz w:val="20"/>
          <w:szCs w:val="20"/>
        </w:rPr>
      </w:pPr>
      <w:r>
        <w:rPr>
          <w:rFonts w:ascii="Verdana" w:hAnsi="Verdana"/>
          <w:b w:val="0"/>
          <w:w w:val="80"/>
          <w:sz w:val="20"/>
          <w:szCs w:val="20"/>
        </w:rPr>
        <w:t>All queries relating to this drawing to be directed to the engineer</w:t>
      </w:r>
    </w:p>
    <w:p w:rsidR="008C3E25" w:rsidRDefault="008C3E25" w:rsidP="0072726D">
      <w:pPr>
        <w:pStyle w:val="Heading3"/>
        <w:tabs>
          <w:tab w:val="left" w:pos="594"/>
        </w:tabs>
        <w:spacing w:before="194"/>
        <w:ind w:left="593" w:firstLine="0"/>
        <w:rPr>
          <w:rFonts w:ascii="Verdana" w:hAnsi="Verdana"/>
          <w:b w:val="0"/>
          <w:w w:val="80"/>
          <w:sz w:val="20"/>
          <w:szCs w:val="20"/>
        </w:rPr>
      </w:pPr>
    </w:p>
    <w:p w:rsidR="0072726D" w:rsidRPr="0072726D" w:rsidRDefault="004D7361" w:rsidP="0072726D">
      <w:pPr>
        <w:pStyle w:val="Heading3"/>
        <w:tabs>
          <w:tab w:val="left" w:pos="594"/>
        </w:tabs>
        <w:spacing w:before="194"/>
        <w:ind w:left="593" w:firstLine="0"/>
        <w:rPr>
          <w:rFonts w:ascii="Verdana" w:hAnsi="Verdana"/>
          <w:b w:val="0"/>
          <w:w w:val="80"/>
          <w:sz w:val="20"/>
          <w:szCs w:val="20"/>
        </w:rPr>
      </w:pPr>
      <w:r>
        <w:rPr>
          <w:rFonts w:ascii="Verdana" w:hAnsi="Verdana"/>
          <w:b w:val="0"/>
          <w:w w:val="80"/>
          <w:sz w:val="20"/>
          <w:szCs w:val="20"/>
        </w:rPr>
        <w:t xml:space="preserve"> </w:t>
      </w:r>
      <w:r w:rsidR="005E00E2">
        <w:rPr>
          <w:rFonts w:ascii="Verdana" w:hAnsi="Verdana"/>
          <w:b w:val="0"/>
          <w:w w:val="80"/>
          <w:sz w:val="20"/>
          <w:szCs w:val="20"/>
        </w:rPr>
        <w:t xml:space="preserve"> </w:t>
      </w:r>
      <w:r w:rsidR="0072726D">
        <w:rPr>
          <w:rFonts w:ascii="Verdana" w:hAnsi="Verdana"/>
          <w:b w:val="0"/>
          <w:w w:val="80"/>
          <w:sz w:val="20"/>
          <w:szCs w:val="20"/>
        </w:rPr>
        <w:t xml:space="preserve"> </w:t>
      </w:r>
    </w:p>
    <w:p w:rsidR="00B2419E" w:rsidRDefault="00B2419E" w:rsidP="00470FF7">
      <w:pPr>
        <w:pStyle w:val="Heading3"/>
        <w:tabs>
          <w:tab w:val="left" w:pos="594"/>
        </w:tabs>
        <w:spacing w:before="194"/>
        <w:ind w:left="593" w:firstLine="0"/>
        <w:rPr>
          <w:rFonts w:ascii="Verdana" w:hAnsi="Verdana"/>
          <w:b w:val="0"/>
          <w:w w:val="80"/>
          <w:sz w:val="20"/>
          <w:szCs w:val="20"/>
        </w:rPr>
      </w:pPr>
    </w:p>
    <w:p w:rsidR="00B2419E" w:rsidRDefault="00B2419E" w:rsidP="00470FF7">
      <w:pPr>
        <w:pStyle w:val="Heading3"/>
        <w:tabs>
          <w:tab w:val="left" w:pos="594"/>
        </w:tabs>
        <w:spacing w:before="194"/>
        <w:ind w:left="593" w:firstLine="0"/>
        <w:rPr>
          <w:rFonts w:ascii="Verdana" w:hAnsi="Verdana"/>
          <w:b w:val="0"/>
          <w:w w:val="80"/>
          <w:sz w:val="20"/>
          <w:szCs w:val="20"/>
        </w:rPr>
      </w:pPr>
    </w:p>
    <w:p w:rsidR="00B008E5" w:rsidRDefault="00B008E5" w:rsidP="00470FF7">
      <w:pPr>
        <w:pStyle w:val="Heading3"/>
        <w:tabs>
          <w:tab w:val="left" w:pos="594"/>
        </w:tabs>
        <w:spacing w:before="194"/>
        <w:ind w:left="593" w:firstLine="0"/>
        <w:rPr>
          <w:rFonts w:ascii="Verdana" w:hAnsi="Verdana"/>
          <w:b w:val="0"/>
          <w:w w:val="80"/>
          <w:sz w:val="20"/>
          <w:szCs w:val="20"/>
        </w:rPr>
      </w:pPr>
    </w:p>
    <w:p w:rsidR="005B777C" w:rsidRDefault="005B777C" w:rsidP="00470FF7">
      <w:pPr>
        <w:pStyle w:val="Heading3"/>
        <w:tabs>
          <w:tab w:val="left" w:pos="594"/>
        </w:tabs>
        <w:spacing w:before="194"/>
        <w:ind w:left="593" w:firstLine="0"/>
        <w:rPr>
          <w:rFonts w:ascii="Verdana" w:hAnsi="Verdana"/>
          <w:b w:val="0"/>
          <w:w w:val="80"/>
          <w:sz w:val="20"/>
          <w:szCs w:val="20"/>
        </w:rPr>
      </w:pPr>
    </w:p>
    <w:p w:rsidR="00501E12" w:rsidRDefault="00501E12" w:rsidP="009B5E6E">
      <w:pPr>
        <w:pStyle w:val="Heading3"/>
        <w:tabs>
          <w:tab w:val="left" w:pos="594"/>
        </w:tabs>
        <w:spacing w:before="194"/>
        <w:ind w:left="0" w:firstLine="0"/>
        <w:jc w:val="both"/>
        <w:rPr>
          <w:rFonts w:ascii="Verdana" w:hAnsi="Verdana"/>
          <w:b w:val="0"/>
          <w:w w:val="80"/>
          <w:sz w:val="20"/>
          <w:szCs w:val="20"/>
        </w:rPr>
      </w:pPr>
    </w:p>
    <w:p w:rsidR="009B5E6E" w:rsidRDefault="009B5E6E"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067ADC" w:rsidRPr="0025723D" w:rsidRDefault="00067ADC" w:rsidP="00067ADC">
      <w:pPr>
        <w:pStyle w:val="BodyText"/>
        <w:spacing w:before="6"/>
        <w:rPr>
          <w:rFonts w:ascii="Roboto Black" w:hAnsi="Roboto Black"/>
          <w:b/>
          <w:w w:val="80"/>
          <w:sz w:val="24"/>
          <w:szCs w:val="24"/>
        </w:rPr>
      </w:pPr>
      <w:r w:rsidRPr="00745463">
        <w:rPr>
          <w:rFonts w:ascii="Roboto Black" w:hAnsi="Roboto Black"/>
          <w:b/>
          <w:w w:val="80"/>
          <w:sz w:val="24"/>
          <w:szCs w:val="24"/>
        </w:rPr>
        <w:t>Technical</w:t>
      </w:r>
      <w:r w:rsidRPr="00745463">
        <w:rPr>
          <w:rFonts w:ascii="Roboto Black" w:hAnsi="Roboto Black"/>
          <w:b/>
          <w:spacing w:val="12"/>
          <w:w w:val="80"/>
          <w:sz w:val="24"/>
          <w:szCs w:val="24"/>
        </w:rPr>
        <w:t xml:space="preserve"> </w:t>
      </w:r>
      <w:r w:rsidRPr="00745463">
        <w:rPr>
          <w:rFonts w:ascii="Roboto Black" w:hAnsi="Roboto Black"/>
          <w:b/>
          <w:w w:val="80"/>
          <w:sz w:val="24"/>
          <w:szCs w:val="24"/>
        </w:rPr>
        <w:t>Specifications</w:t>
      </w:r>
      <w:r w:rsidRPr="00745463">
        <w:rPr>
          <w:rFonts w:ascii="Roboto Black" w:hAnsi="Roboto Black"/>
          <w:b/>
          <w:spacing w:val="13"/>
          <w:w w:val="80"/>
          <w:sz w:val="24"/>
          <w:szCs w:val="24"/>
        </w:rPr>
        <w:t xml:space="preserve"> </w:t>
      </w:r>
      <w:r>
        <w:rPr>
          <w:rFonts w:ascii="Roboto Black" w:hAnsi="Roboto Black"/>
          <w:b/>
          <w:w w:val="80"/>
          <w:sz w:val="24"/>
          <w:szCs w:val="24"/>
        </w:rPr>
        <w:t>–</w:t>
      </w:r>
      <w:r w:rsidRPr="00745463">
        <w:rPr>
          <w:rFonts w:ascii="Roboto Black" w:hAnsi="Roboto Black"/>
          <w:b/>
          <w:spacing w:val="13"/>
          <w:w w:val="80"/>
          <w:sz w:val="24"/>
          <w:szCs w:val="24"/>
        </w:rPr>
        <w:t xml:space="preserve"> </w:t>
      </w:r>
      <w:r>
        <w:rPr>
          <w:rFonts w:ascii="Roboto Black" w:hAnsi="Roboto Black"/>
          <w:b/>
          <w:w w:val="80"/>
          <w:sz w:val="24"/>
          <w:szCs w:val="24"/>
        </w:rPr>
        <w:t xml:space="preserve">Electrical Engineer </w:t>
      </w:r>
    </w:p>
    <w:p w:rsidR="00F27D90" w:rsidRDefault="00F27D90" w:rsidP="009B5E6E">
      <w:pPr>
        <w:pStyle w:val="Heading3"/>
        <w:tabs>
          <w:tab w:val="left" w:pos="594"/>
        </w:tabs>
        <w:spacing w:before="194"/>
        <w:ind w:left="0" w:firstLine="0"/>
        <w:jc w:val="both"/>
        <w:rPr>
          <w:rFonts w:ascii="Verdana" w:hAnsi="Verdana"/>
          <w:b w:val="0"/>
          <w:w w:val="80"/>
          <w:sz w:val="20"/>
          <w:szCs w:val="20"/>
        </w:rPr>
      </w:pPr>
    </w:p>
    <w:p w:rsidR="009B5E6E" w:rsidRDefault="009B5E6E" w:rsidP="009B5E6E">
      <w:pPr>
        <w:pStyle w:val="Heading3"/>
        <w:tabs>
          <w:tab w:val="left" w:pos="594"/>
        </w:tabs>
        <w:spacing w:before="194"/>
        <w:ind w:left="0" w:firstLine="0"/>
        <w:jc w:val="both"/>
        <w:rPr>
          <w:rFonts w:ascii="Verdana" w:hAnsi="Verdana"/>
          <w:b w:val="0"/>
          <w:w w:val="80"/>
          <w:sz w:val="20"/>
          <w:szCs w:val="20"/>
        </w:rPr>
      </w:pPr>
    </w:p>
    <w:p w:rsidR="009B5E6E" w:rsidRPr="00E150ED" w:rsidRDefault="009B5E6E" w:rsidP="009B5E6E">
      <w:pPr>
        <w:spacing w:line="259" w:lineRule="auto"/>
        <w:ind w:left="424" w:right="418"/>
        <w:jc w:val="center"/>
        <w:rPr>
          <w:rFonts w:ascii="Roboto Black" w:hAnsi="Roboto Black"/>
          <w:b/>
          <w:sz w:val="28"/>
        </w:rPr>
      </w:pPr>
      <w:r w:rsidRPr="00E150ED">
        <w:rPr>
          <w:rFonts w:ascii="Roboto Black" w:hAnsi="Roboto Black"/>
          <w:b/>
          <w:sz w:val="28"/>
        </w:rPr>
        <w:t>UNISA – EUCLID BUILDING</w:t>
      </w:r>
    </w:p>
    <w:p w:rsidR="009B5E6E" w:rsidRPr="00E150ED" w:rsidRDefault="009B5E6E" w:rsidP="009B5E6E">
      <w:pPr>
        <w:spacing w:line="259" w:lineRule="auto"/>
        <w:ind w:left="424" w:right="418"/>
        <w:jc w:val="center"/>
        <w:rPr>
          <w:rFonts w:ascii="Roboto Black" w:hAnsi="Roboto Black"/>
          <w:b/>
          <w:sz w:val="28"/>
        </w:rPr>
      </w:pPr>
      <w:r w:rsidRPr="00E150ED">
        <w:rPr>
          <w:rFonts w:ascii="Roboto Black" w:hAnsi="Roboto Black"/>
          <w:b/>
          <w:sz w:val="28"/>
        </w:rPr>
        <w:t>MEZZANINE LABS</w:t>
      </w:r>
    </w:p>
    <w:p w:rsidR="009B5E6E" w:rsidRPr="00E150ED" w:rsidRDefault="009B5E6E" w:rsidP="009B5E6E">
      <w:pPr>
        <w:spacing w:line="259" w:lineRule="auto"/>
        <w:ind w:left="424" w:right="418"/>
        <w:jc w:val="center"/>
        <w:rPr>
          <w:rFonts w:ascii="Roboto Black" w:hAnsi="Roboto Black"/>
          <w:b/>
          <w:sz w:val="28"/>
        </w:rPr>
      </w:pPr>
    </w:p>
    <w:p w:rsidR="009B5E6E" w:rsidRPr="00E150ED" w:rsidRDefault="009B5E6E" w:rsidP="009B5E6E">
      <w:pPr>
        <w:spacing w:line="259" w:lineRule="auto"/>
        <w:ind w:left="424" w:right="418"/>
        <w:jc w:val="center"/>
        <w:rPr>
          <w:rFonts w:ascii="Roboto Black" w:hAnsi="Roboto Black"/>
        </w:rPr>
      </w:pPr>
      <w:r w:rsidRPr="00E150ED">
        <w:rPr>
          <w:rFonts w:ascii="Roboto Black" w:hAnsi="Roboto Black"/>
          <w:b/>
          <w:sz w:val="28"/>
        </w:rPr>
        <w:t xml:space="preserve">FLORIDA CAMPUS </w:t>
      </w:r>
    </w:p>
    <w:p w:rsidR="009B5E6E" w:rsidRPr="00E150ED" w:rsidRDefault="009B5E6E" w:rsidP="009B5E6E">
      <w:pPr>
        <w:spacing w:line="259" w:lineRule="auto"/>
        <w:rPr>
          <w:rFonts w:ascii="Roboto Black" w:hAnsi="Roboto Black"/>
        </w:rPr>
      </w:pPr>
      <w:r w:rsidRPr="00E150ED">
        <w:rPr>
          <w:rFonts w:ascii="Roboto Black" w:hAnsi="Roboto Black"/>
          <w:b/>
          <w:sz w:val="28"/>
        </w:rPr>
        <w:t xml:space="preserve"> </w:t>
      </w:r>
    </w:p>
    <w:p w:rsidR="009B5E6E" w:rsidRPr="00E150ED" w:rsidRDefault="009B5E6E" w:rsidP="009B5E6E">
      <w:pPr>
        <w:spacing w:line="259" w:lineRule="auto"/>
        <w:rPr>
          <w:rFonts w:ascii="Roboto Black" w:hAnsi="Roboto Black"/>
        </w:rPr>
      </w:pPr>
      <w:r w:rsidRPr="00E150ED">
        <w:rPr>
          <w:rFonts w:ascii="Roboto Black" w:hAnsi="Roboto Black"/>
          <w:b/>
          <w:sz w:val="28"/>
        </w:rPr>
        <w:t xml:space="preserve"> </w:t>
      </w:r>
    </w:p>
    <w:p w:rsidR="009B5E6E" w:rsidRPr="00E150ED" w:rsidRDefault="009B5E6E" w:rsidP="009B5E6E">
      <w:pPr>
        <w:spacing w:line="259" w:lineRule="auto"/>
        <w:ind w:left="424" w:right="419"/>
        <w:jc w:val="center"/>
        <w:rPr>
          <w:rFonts w:ascii="Roboto Black" w:hAnsi="Roboto Black"/>
        </w:rPr>
      </w:pPr>
      <w:r w:rsidRPr="00E150ED">
        <w:rPr>
          <w:rFonts w:ascii="Roboto Black" w:hAnsi="Roboto Black"/>
          <w:b/>
          <w:sz w:val="28"/>
        </w:rPr>
        <w:t xml:space="preserve">ELECTRICAL INSTALLATION </w:t>
      </w:r>
    </w:p>
    <w:p w:rsidR="009B5E6E" w:rsidRDefault="009B5E6E" w:rsidP="009B5E6E">
      <w:pPr>
        <w:spacing w:line="259" w:lineRule="auto"/>
      </w:pPr>
      <w:r>
        <w:t xml:space="preserve"> </w:t>
      </w:r>
    </w:p>
    <w:p w:rsidR="009B5E6E" w:rsidRDefault="009B5E6E" w:rsidP="009B5E6E">
      <w:pPr>
        <w:spacing w:line="259" w:lineRule="auto"/>
      </w:pPr>
      <w:r>
        <w:t xml:space="preserve"> </w:t>
      </w:r>
    </w:p>
    <w:p w:rsidR="009B5E6E" w:rsidRPr="00E150ED" w:rsidRDefault="009B5E6E" w:rsidP="009B5E6E">
      <w:pPr>
        <w:tabs>
          <w:tab w:val="center" w:pos="4975"/>
        </w:tabs>
        <w:spacing w:after="9" w:line="249" w:lineRule="auto"/>
        <w:rPr>
          <w:rFonts w:ascii="Roboto Black" w:hAnsi="Roboto Black"/>
        </w:rPr>
      </w:pPr>
      <w:r>
        <w:t xml:space="preserve"> </w:t>
      </w:r>
      <w:r>
        <w:tab/>
      </w:r>
      <w:r w:rsidRPr="00E150ED">
        <w:rPr>
          <w:rFonts w:ascii="Roboto Black" w:hAnsi="Roboto Black"/>
          <w:b/>
          <w:u w:val="single" w:color="000000"/>
        </w:rPr>
        <w:t>SECTION 1: GENERAL SPECIFICATION</w:t>
      </w:r>
      <w:r w:rsidRPr="00E150ED">
        <w:rPr>
          <w:rFonts w:ascii="Roboto Black" w:hAnsi="Roboto Black"/>
        </w:rPr>
        <w:t xml:space="preserve"> </w:t>
      </w:r>
    </w:p>
    <w:p w:rsidR="009B5E6E" w:rsidRDefault="009B5E6E" w:rsidP="009B5E6E">
      <w:pPr>
        <w:spacing w:line="259" w:lineRule="auto"/>
      </w:pPr>
      <w:r>
        <w:t xml:space="preserve"> </w:t>
      </w:r>
    </w:p>
    <w:p w:rsidR="009B5E6E" w:rsidRDefault="009B5E6E" w:rsidP="009B5E6E">
      <w:pPr>
        <w:spacing w:line="259" w:lineRule="auto"/>
      </w:pPr>
      <w:r>
        <w:t xml:space="preserve"> </w:t>
      </w:r>
    </w:p>
    <w:p w:rsidR="009B5E6E" w:rsidRPr="00E150ED" w:rsidRDefault="009B5E6E" w:rsidP="009B5E6E">
      <w:pPr>
        <w:tabs>
          <w:tab w:val="center" w:pos="4975"/>
        </w:tabs>
        <w:spacing w:line="259" w:lineRule="auto"/>
        <w:ind w:left="-15"/>
        <w:rPr>
          <w:rFonts w:ascii="Roboto Black" w:hAnsi="Roboto Black"/>
        </w:rPr>
      </w:pPr>
      <w:r>
        <w:rPr>
          <w:b/>
        </w:rPr>
        <w:t xml:space="preserve"> </w:t>
      </w:r>
      <w:r>
        <w:rPr>
          <w:b/>
        </w:rPr>
        <w:tab/>
      </w:r>
      <w:r w:rsidRPr="00E150ED">
        <w:rPr>
          <w:rFonts w:ascii="Roboto Black" w:hAnsi="Roboto Black"/>
          <w:b/>
          <w:sz w:val="28"/>
        </w:rPr>
        <w:t>I N D E X</w:t>
      </w:r>
      <w:r w:rsidRPr="00E150ED">
        <w:rPr>
          <w:rFonts w:ascii="Roboto Black" w:hAnsi="Roboto Black"/>
        </w:rPr>
        <w:t xml:space="preserve"> </w:t>
      </w:r>
    </w:p>
    <w:p w:rsidR="009B5E6E" w:rsidRDefault="009B5E6E" w:rsidP="009B5E6E">
      <w:pPr>
        <w:spacing w:line="259" w:lineRule="auto"/>
      </w:pPr>
      <w:r>
        <w:t xml:space="preserve"> </w:t>
      </w:r>
    </w:p>
    <w:p w:rsidR="009B5E6E" w:rsidRDefault="009B5E6E" w:rsidP="009B5E6E">
      <w:pPr>
        <w:spacing w:after="122" w:line="259" w:lineRule="auto"/>
      </w:pPr>
      <w:r>
        <w:rPr>
          <w:sz w:val="10"/>
        </w:rPr>
        <w:t xml:space="preserve"> </w:t>
      </w:r>
    </w:p>
    <w:p w:rsidR="009B5E6E" w:rsidRDefault="009B5E6E" w:rsidP="009B5E6E">
      <w:pPr>
        <w:pStyle w:val="Heading2"/>
        <w:tabs>
          <w:tab w:val="center" w:pos="720"/>
          <w:tab w:val="center" w:pos="2034"/>
          <w:tab w:val="right" w:pos="9619"/>
        </w:tabs>
        <w:ind w:left="0" w:firstLine="0"/>
      </w:pPr>
      <w:r>
        <w:t xml:space="preserve">Item </w:t>
      </w:r>
      <w:r>
        <w:tab/>
        <w:t xml:space="preserve"> </w:t>
      </w:r>
      <w:r>
        <w:tab/>
        <w:t xml:space="preserve">Description </w:t>
      </w:r>
      <w:r>
        <w:tab/>
        <w:t>Page</w:t>
      </w:r>
      <w:r>
        <w:rPr>
          <w:b w:val="0"/>
        </w:rPr>
        <w:t xml:space="preserve">  </w:t>
      </w:r>
    </w:p>
    <w:p w:rsidR="009B5E6E" w:rsidRDefault="009B5E6E" w:rsidP="009B5E6E">
      <w:pPr>
        <w:spacing w:line="259" w:lineRule="auto"/>
      </w:pPr>
      <w:r>
        <w:t xml:space="preserve"> </w:t>
      </w:r>
    </w:p>
    <w:p w:rsidR="009B5E6E" w:rsidRPr="00067ADC" w:rsidRDefault="00E150ED" w:rsidP="009B5E6E">
      <w:pPr>
        <w:tabs>
          <w:tab w:val="right" w:pos="9619"/>
        </w:tabs>
        <w:spacing w:line="360" w:lineRule="auto"/>
        <w:rPr>
          <w:rFonts w:ascii="Roboto" w:hAnsi="Roboto"/>
          <w:sz w:val="20"/>
          <w:szCs w:val="20"/>
        </w:rPr>
      </w:pPr>
      <w:r w:rsidRPr="00067ADC">
        <w:rPr>
          <w:rFonts w:ascii="Roboto" w:hAnsi="Roboto"/>
          <w:sz w:val="20"/>
          <w:szCs w:val="20"/>
        </w:rPr>
        <w:t xml:space="preserve">1.1             </w:t>
      </w:r>
      <w:r w:rsidR="00067ADC">
        <w:rPr>
          <w:rFonts w:ascii="Roboto" w:hAnsi="Roboto"/>
          <w:sz w:val="20"/>
          <w:szCs w:val="20"/>
        </w:rPr>
        <w:t xml:space="preserve">                           </w:t>
      </w:r>
      <w:r w:rsidR="009B5E6E" w:rsidRPr="00067ADC">
        <w:rPr>
          <w:rFonts w:ascii="Roboto" w:hAnsi="Roboto"/>
          <w:sz w:val="20"/>
          <w:szCs w:val="20"/>
        </w:rPr>
        <w:t xml:space="preserve">Regulations, Factories Act and By-Laws ...................................................................10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1.2 </w:t>
      </w:r>
      <w:r w:rsidRPr="00067ADC">
        <w:rPr>
          <w:rFonts w:ascii="Roboto" w:hAnsi="Roboto"/>
          <w:sz w:val="20"/>
          <w:szCs w:val="20"/>
        </w:rPr>
        <w:tab/>
        <w:t xml:space="preserve">Notices and Fees ......................................................................................................... 10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1.3 </w:t>
      </w:r>
      <w:r w:rsidRPr="00067ADC">
        <w:rPr>
          <w:rFonts w:ascii="Roboto" w:hAnsi="Roboto"/>
          <w:sz w:val="20"/>
          <w:szCs w:val="20"/>
        </w:rPr>
        <w:tab/>
        <w:t xml:space="preserve">Schedule of Fittings .................................................................................................... 10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1.4 </w:t>
      </w:r>
      <w:r w:rsidRPr="00067ADC">
        <w:rPr>
          <w:rFonts w:ascii="Roboto" w:hAnsi="Roboto"/>
          <w:sz w:val="20"/>
          <w:szCs w:val="20"/>
        </w:rPr>
        <w:tab/>
        <w:t xml:space="preserve">Quality of Materials ................................................................................................... 10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1.5 </w:t>
      </w:r>
      <w:r w:rsidRPr="00067ADC">
        <w:rPr>
          <w:rFonts w:ascii="Roboto" w:hAnsi="Roboto"/>
          <w:sz w:val="20"/>
          <w:szCs w:val="20"/>
        </w:rPr>
        <w:tab/>
        <w:t xml:space="preserve">Conduit and Accessories  ........................................................................................... 11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1.6 </w:t>
      </w:r>
      <w:r w:rsidRPr="00067ADC">
        <w:rPr>
          <w:rFonts w:ascii="Roboto" w:hAnsi="Roboto"/>
          <w:sz w:val="20"/>
          <w:szCs w:val="20"/>
        </w:rPr>
        <w:tab/>
        <w:t xml:space="preserve">Conduit in roof </w:t>
      </w:r>
      <w:proofErr w:type="gramStart"/>
      <w:r w:rsidRPr="00067ADC">
        <w:rPr>
          <w:rFonts w:ascii="Roboto" w:hAnsi="Roboto"/>
          <w:sz w:val="20"/>
          <w:szCs w:val="20"/>
        </w:rPr>
        <w:t>Spaces ...............................................................................................</w:t>
      </w:r>
      <w:proofErr w:type="gramEnd"/>
      <w:r w:rsidRPr="00067ADC">
        <w:rPr>
          <w:rFonts w:ascii="Roboto" w:hAnsi="Roboto"/>
          <w:sz w:val="20"/>
          <w:szCs w:val="20"/>
        </w:rPr>
        <w:t xml:space="preserve"> 12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1.7 </w:t>
      </w:r>
      <w:r w:rsidRPr="00067ADC">
        <w:rPr>
          <w:rFonts w:ascii="Roboto" w:hAnsi="Roboto"/>
          <w:sz w:val="20"/>
          <w:szCs w:val="20"/>
        </w:rPr>
        <w:tab/>
        <w:t xml:space="preserve">Surface Mounted </w:t>
      </w:r>
      <w:proofErr w:type="gramStart"/>
      <w:r w:rsidRPr="00067ADC">
        <w:rPr>
          <w:rFonts w:ascii="Roboto" w:hAnsi="Roboto"/>
          <w:sz w:val="20"/>
          <w:szCs w:val="20"/>
        </w:rPr>
        <w:t>Conduit  .........................................................................................</w:t>
      </w:r>
      <w:proofErr w:type="gramEnd"/>
      <w:r w:rsidRPr="00067ADC">
        <w:rPr>
          <w:rFonts w:ascii="Roboto" w:hAnsi="Roboto"/>
          <w:sz w:val="20"/>
          <w:szCs w:val="20"/>
        </w:rPr>
        <w:t xml:space="preserve"> 13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1.8 </w:t>
      </w:r>
      <w:r w:rsidRPr="00067ADC">
        <w:rPr>
          <w:rFonts w:ascii="Roboto" w:hAnsi="Roboto"/>
          <w:sz w:val="20"/>
          <w:szCs w:val="20"/>
        </w:rPr>
        <w:tab/>
        <w:t xml:space="preserve">Conduit in Concrete Slabs .......................................................................................... 13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1.9 </w:t>
      </w:r>
      <w:r w:rsidRPr="00067ADC">
        <w:rPr>
          <w:rFonts w:ascii="Roboto" w:hAnsi="Roboto"/>
          <w:sz w:val="20"/>
          <w:szCs w:val="20"/>
        </w:rPr>
        <w:tab/>
        <w:t xml:space="preserve">Flexible Connections for Connections to Geysers, Machines </w:t>
      </w:r>
      <w:proofErr w:type="gramStart"/>
      <w:r w:rsidRPr="00067ADC">
        <w:rPr>
          <w:rFonts w:ascii="Roboto" w:hAnsi="Roboto"/>
          <w:sz w:val="20"/>
          <w:szCs w:val="20"/>
        </w:rPr>
        <w:t>etc.</w:t>
      </w:r>
      <w:proofErr w:type="gramEnd"/>
      <w:r w:rsidRPr="00067ADC">
        <w:rPr>
          <w:rFonts w:ascii="Roboto" w:hAnsi="Roboto"/>
          <w:sz w:val="20"/>
          <w:szCs w:val="20"/>
        </w:rPr>
        <w:t xml:space="preserve"> ............................. 14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1.10 </w:t>
      </w:r>
      <w:r w:rsidRPr="00067ADC">
        <w:rPr>
          <w:rFonts w:ascii="Roboto" w:hAnsi="Roboto"/>
          <w:sz w:val="20"/>
          <w:szCs w:val="20"/>
        </w:rPr>
        <w:tab/>
        <w:t xml:space="preserve">Wiring  ........................................................................................................................ 14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1.11 </w:t>
      </w:r>
      <w:r w:rsidRPr="00067ADC">
        <w:rPr>
          <w:rFonts w:ascii="Roboto" w:hAnsi="Roboto"/>
          <w:sz w:val="20"/>
          <w:szCs w:val="20"/>
        </w:rPr>
        <w:tab/>
        <w:t xml:space="preserve">Switches and socket outlets ........................................................................................ 15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1.12 </w:t>
      </w:r>
      <w:r w:rsidRPr="00067ADC">
        <w:rPr>
          <w:rFonts w:ascii="Roboto" w:hAnsi="Roboto"/>
          <w:sz w:val="20"/>
          <w:szCs w:val="20"/>
        </w:rPr>
        <w:tab/>
        <w:t xml:space="preserve">Switchgear .................................................................................................................. 15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1.13 </w:t>
      </w:r>
      <w:r w:rsidRPr="00067ADC">
        <w:rPr>
          <w:rFonts w:ascii="Roboto" w:hAnsi="Roboto"/>
          <w:sz w:val="20"/>
          <w:szCs w:val="20"/>
        </w:rPr>
        <w:tab/>
        <w:t xml:space="preserve">Switchboard ................................................................................................................ 15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1.14 </w:t>
      </w:r>
      <w:r w:rsidRPr="00067ADC">
        <w:rPr>
          <w:rFonts w:ascii="Roboto" w:hAnsi="Roboto"/>
          <w:sz w:val="20"/>
          <w:szCs w:val="20"/>
        </w:rPr>
        <w:tab/>
        <w:t xml:space="preserve">Workmanship and Staff  ............................................................................................. 16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1.15 </w:t>
      </w:r>
      <w:r w:rsidRPr="00067ADC">
        <w:rPr>
          <w:rFonts w:ascii="Roboto" w:hAnsi="Roboto"/>
          <w:sz w:val="20"/>
          <w:szCs w:val="20"/>
        </w:rPr>
        <w:tab/>
      </w:r>
      <w:proofErr w:type="spellStart"/>
      <w:r w:rsidRPr="00067ADC">
        <w:rPr>
          <w:rFonts w:ascii="Roboto" w:hAnsi="Roboto"/>
          <w:sz w:val="20"/>
          <w:szCs w:val="20"/>
        </w:rPr>
        <w:t>Earthing</w:t>
      </w:r>
      <w:proofErr w:type="spellEnd"/>
      <w:r w:rsidRPr="00067ADC">
        <w:rPr>
          <w:rFonts w:ascii="Roboto" w:hAnsi="Roboto"/>
          <w:sz w:val="20"/>
          <w:szCs w:val="20"/>
        </w:rPr>
        <w:t xml:space="preserve"> of Installation  .............................................................................................. 16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1.16  </w:t>
      </w:r>
      <w:r w:rsidRPr="00067ADC">
        <w:rPr>
          <w:rFonts w:ascii="Roboto" w:hAnsi="Roboto"/>
          <w:sz w:val="20"/>
          <w:szCs w:val="20"/>
        </w:rPr>
        <w:tab/>
        <w:t xml:space="preserve">Mounting and Positioning of Light </w:t>
      </w:r>
      <w:proofErr w:type="gramStart"/>
      <w:r w:rsidRPr="00067ADC">
        <w:rPr>
          <w:rFonts w:ascii="Roboto" w:hAnsi="Roboto"/>
          <w:sz w:val="20"/>
          <w:szCs w:val="20"/>
        </w:rPr>
        <w:t>Fittings  ..............................................................</w:t>
      </w:r>
      <w:proofErr w:type="gramEnd"/>
      <w:r w:rsidRPr="00067ADC">
        <w:rPr>
          <w:rFonts w:ascii="Roboto" w:hAnsi="Roboto"/>
          <w:sz w:val="20"/>
          <w:szCs w:val="20"/>
        </w:rPr>
        <w:t xml:space="preserve"> 16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1.17 </w:t>
      </w:r>
      <w:r w:rsidRPr="00067ADC">
        <w:rPr>
          <w:rFonts w:ascii="Roboto" w:hAnsi="Roboto"/>
          <w:sz w:val="20"/>
          <w:szCs w:val="20"/>
        </w:rPr>
        <w:tab/>
        <w:t xml:space="preserve">Variations in Extent of Contract  ..............................................................................  10 </w:t>
      </w:r>
    </w:p>
    <w:p w:rsidR="009B5E6E" w:rsidRPr="00067ADC" w:rsidRDefault="009B5E6E" w:rsidP="009B5E6E">
      <w:pPr>
        <w:tabs>
          <w:tab w:val="right" w:pos="9619"/>
        </w:tabs>
        <w:spacing w:line="360" w:lineRule="auto"/>
        <w:rPr>
          <w:rFonts w:ascii="Roboto" w:hAnsi="Roboto"/>
          <w:sz w:val="20"/>
          <w:szCs w:val="20"/>
        </w:rPr>
      </w:pPr>
      <w:r w:rsidRPr="00067ADC">
        <w:rPr>
          <w:rFonts w:ascii="Roboto" w:hAnsi="Roboto"/>
          <w:sz w:val="20"/>
          <w:szCs w:val="20"/>
        </w:rPr>
        <w:t xml:space="preserve">1.18 </w:t>
      </w:r>
      <w:r w:rsidRPr="00067ADC">
        <w:rPr>
          <w:rFonts w:ascii="Roboto" w:hAnsi="Roboto"/>
          <w:sz w:val="20"/>
          <w:szCs w:val="20"/>
        </w:rPr>
        <w:tab/>
        <w:t xml:space="preserve">Employer’s Material  ................................................................................................  10 </w:t>
      </w:r>
    </w:p>
    <w:p w:rsidR="009B5E6E" w:rsidRDefault="009B5E6E" w:rsidP="009B5E6E">
      <w:pPr>
        <w:spacing w:line="259" w:lineRule="auto"/>
      </w:pPr>
      <w:r>
        <w:t xml:space="preserve"> </w:t>
      </w:r>
    </w:p>
    <w:p w:rsidR="009B5E6E" w:rsidRDefault="009B5E6E" w:rsidP="009B5E6E">
      <w:pPr>
        <w:spacing w:line="259" w:lineRule="auto"/>
      </w:pPr>
    </w:p>
    <w:p w:rsidR="009B5E6E" w:rsidRDefault="009B5E6E" w:rsidP="009B5E6E">
      <w:pPr>
        <w:spacing w:line="259" w:lineRule="auto"/>
      </w:pPr>
    </w:p>
    <w:p w:rsidR="009B5E6E" w:rsidRDefault="009B5E6E" w:rsidP="009B5E6E">
      <w:pPr>
        <w:spacing w:line="259" w:lineRule="auto"/>
      </w:pPr>
    </w:p>
    <w:p w:rsidR="00F27D90" w:rsidRDefault="00F27D90" w:rsidP="00D85CFC">
      <w:pPr>
        <w:spacing w:line="259" w:lineRule="auto"/>
        <w:ind w:right="418"/>
        <w:rPr>
          <w:b/>
          <w:sz w:val="28"/>
        </w:rPr>
      </w:pPr>
    </w:p>
    <w:p w:rsidR="00F27D90" w:rsidRDefault="00F27D90" w:rsidP="009B5E6E">
      <w:pPr>
        <w:spacing w:line="259" w:lineRule="auto"/>
        <w:ind w:left="424" w:right="418"/>
        <w:jc w:val="center"/>
        <w:rPr>
          <w:b/>
          <w:sz w:val="28"/>
        </w:rPr>
      </w:pPr>
    </w:p>
    <w:p w:rsidR="009B5E6E" w:rsidRPr="00E150ED" w:rsidRDefault="009B5E6E" w:rsidP="009B5E6E">
      <w:pPr>
        <w:spacing w:line="259" w:lineRule="auto"/>
        <w:ind w:left="424" w:right="418"/>
        <w:jc w:val="center"/>
        <w:rPr>
          <w:rFonts w:ascii="Roboto Black" w:hAnsi="Roboto Black"/>
          <w:b/>
          <w:sz w:val="28"/>
        </w:rPr>
      </w:pPr>
      <w:r w:rsidRPr="00E150ED">
        <w:rPr>
          <w:rFonts w:ascii="Roboto Black" w:hAnsi="Roboto Black"/>
          <w:b/>
          <w:sz w:val="28"/>
        </w:rPr>
        <w:t>UNISA – EUCLID BUILDING</w:t>
      </w:r>
    </w:p>
    <w:p w:rsidR="009B5E6E" w:rsidRPr="00E150ED" w:rsidRDefault="009B5E6E" w:rsidP="009B5E6E">
      <w:pPr>
        <w:spacing w:line="259" w:lineRule="auto"/>
        <w:ind w:left="424" w:right="418"/>
        <w:jc w:val="center"/>
        <w:rPr>
          <w:rFonts w:ascii="Roboto Black" w:hAnsi="Roboto Black"/>
          <w:b/>
          <w:sz w:val="28"/>
        </w:rPr>
      </w:pPr>
      <w:r w:rsidRPr="00E150ED">
        <w:rPr>
          <w:rFonts w:ascii="Roboto Black" w:hAnsi="Roboto Black"/>
          <w:b/>
          <w:sz w:val="28"/>
        </w:rPr>
        <w:t>MEZZANINE LABS</w:t>
      </w:r>
    </w:p>
    <w:p w:rsidR="009B5E6E" w:rsidRPr="00E150ED" w:rsidRDefault="009B5E6E" w:rsidP="009B5E6E">
      <w:pPr>
        <w:spacing w:line="259" w:lineRule="auto"/>
        <w:ind w:left="424" w:right="418"/>
        <w:jc w:val="center"/>
        <w:rPr>
          <w:rFonts w:ascii="Roboto Black" w:hAnsi="Roboto Black"/>
          <w:b/>
          <w:sz w:val="28"/>
        </w:rPr>
      </w:pPr>
    </w:p>
    <w:p w:rsidR="009B5E6E" w:rsidRPr="00E150ED" w:rsidRDefault="009B5E6E" w:rsidP="009B5E6E">
      <w:pPr>
        <w:spacing w:line="259" w:lineRule="auto"/>
        <w:ind w:left="424" w:right="418"/>
        <w:jc w:val="center"/>
        <w:rPr>
          <w:rFonts w:ascii="Roboto Black" w:hAnsi="Roboto Black"/>
        </w:rPr>
      </w:pPr>
      <w:r w:rsidRPr="00E150ED">
        <w:rPr>
          <w:rFonts w:ascii="Roboto Black" w:hAnsi="Roboto Black"/>
          <w:b/>
          <w:sz w:val="28"/>
        </w:rPr>
        <w:t xml:space="preserve">FLORIDA CAMPUS </w:t>
      </w:r>
    </w:p>
    <w:p w:rsidR="009B5E6E" w:rsidRPr="00E150ED" w:rsidRDefault="009B5E6E" w:rsidP="009B5E6E">
      <w:pPr>
        <w:spacing w:line="259" w:lineRule="auto"/>
        <w:rPr>
          <w:rFonts w:ascii="Roboto Black" w:hAnsi="Roboto Black"/>
        </w:rPr>
      </w:pPr>
    </w:p>
    <w:p w:rsidR="009B5E6E" w:rsidRPr="00E150ED" w:rsidRDefault="009B5E6E" w:rsidP="009B5E6E">
      <w:pPr>
        <w:spacing w:line="259" w:lineRule="auto"/>
        <w:ind w:left="424" w:right="419"/>
        <w:jc w:val="center"/>
        <w:rPr>
          <w:rFonts w:ascii="Roboto Black" w:hAnsi="Roboto Black"/>
        </w:rPr>
      </w:pPr>
      <w:r w:rsidRPr="00E150ED">
        <w:rPr>
          <w:rFonts w:ascii="Roboto Black" w:hAnsi="Roboto Black"/>
          <w:b/>
          <w:sz w:val="28"/>
        </w:rPr>
        <w:t xml:space="preserve">ELECTRICAL INSTALLATION </w:t>
      </w:r>
    </w:p>
    <w:p w:rsidR="009B5E6E" w:rsidRDefault="009B5E6E" w:rsidP="009B5E6E">
      <w:pPr>
        <w:spacing w:line="259" w:lineRule="auto"/>
        <w:ind w:left="55"/>
        <w:jc w:val="center"/>
      </w:pPr>
      <w:r>
        <w:t xml:space="preserve"> </w:t>
      </w:r>
    </w:p>
    <w:p w:rsidR="009B5E6E" w:rsidRPr="00E150ED" w:rsidRDefault="009B5E6E" w:rsidP="009B5E6E">
      <w:pPr>
        <w:pStyle w:val="Heading1"/>
        <w:tabs>
          <w:tab w:val="center" w:pos="4975"/>
        </w:tabs>
        <w:ind w:left="0" w:firstLine="0"/>
        <w:rPr>
          <w:rFonts w:ascii="Roboto Black" w:hAnsi="Roboto Black"/>
        </w:rPr>
      </w:pPr>
      <w:r>
        <w:rPr>
          <w:rFonts w:ascii="Times New Roman" w:eastAsia="Times New Roman" w:hAnsi="Times New Roman" w:cs="Times New Roman"/>
          <w:u w:color="000000"/>
        </w:rPr>
        <w:t xml:space="preserve"> </w:t>
      </w:r>
      <w:r>
        <w:rPr>
          <w:rFonts w:ascii="Times New Roman" w:eastAsia="Times New Roman" w:hAnsi="Times New Roman" w:cs="Times New Roman"/>
          <w:u w:color="000000"/>
        </w:rPr>
        <w:tab/>
      </w:r>
      <w:r w:rsidRPr="00E150ED">
        <w:rPr>
          <w:rFonts w:ascii="Roboto Black" w:eastAsia="Times New Roman" w:hAnsi="Roboto Black" w:cs="Times New Roman"/>
          <w:color w:val="000000"/>
          <w:sz w:val="24"/>
          <w:szCs w:val="22"/>
          <w:u w:val="single" w:color="000000"/>
        </w:rPr>
        <w:t>SECTION 1: GENERAL SPECIFICATION</w:t>
      </w:r>
      <w:r w:rsidRPr="00E150ED">
        <w:rPr>
          <w:rFonts w:ascii="Roboto Black" w:eastAsia="Times New Roman" w:hAnsi="Roboto Black" w:cs="Times New Roman"/>
          <w:u w:color="000000"/>
        </w:rPr>
        <w:t xml:space="preserve"> </w:t>
      </w:r>
    </w:p>
    <w:p w:rsidR="009B5E6E" w:rsidRDefault="009B5E6E" w:rsidP="009B5E6E">
      <w:pPr>
        <w:spacing w:line="259" w:lineRule="auto"/>
      </w:pPr>
      <w:r>
        <w:t xml:space="preserve"> </w:t>
      </w:r>
    </w:p>
    <w:p w:rsidR="009B5E6E" w:rsidRPr="00E150ED" w:rsidRDefault="009B5E6E" w:rsidP="009B5E6E">
      <w:pPr>
        <w:pStyle w:val="Heading3"/>
        <w:tabs>
          <w:tab w:val="center" w:pos="720"/>
          <w:tab w:val="center" w:pos="4249"/>
        </w:tabs>
        <w:ind w:left="0" w:firstLine="0"/>
        <w:rPr>
          <w:rFonts w:ascii="Roboto Black" w:hAnsi="Roboto Black"/>
        </w:rPr>
      </w:pPr>
      <w:r>
        <w:rPr>
          <w:b w:val="0"/>
        </w:rPr>
        <w:t xml:space="preserve">1.1 </w:t>
      </w:r>
      <w:r>
        <w:rPr>
          <w:b w:val="0"/>
        </w:rPr>
        <w:tab/>
      </w:r>
      <w:r>
        <w:t xml:space="preserve"> </w:t>
      </w:r>
      <w:r>
        <w:tab/>
      </w:r>
      <w:r w:rsidRPr="00E150ED">
        <w:rPr>
          <w:rFonts w:ascii="Roboto Black" w:hAnsi="Roboto Black"/>
        </w:rPr>
        <w:t>REGULATIONS, FACTORIES ACT AND BY-LAWS</w:t>
      </w:r>
      <w:r w:rsidRPr="00E150ED">
        <w:rPr>
          <w:rFonts w:ascii="Roboto Black" w:hAnsi="Roboto Black"/>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The work shall be carried out strictly in accordance with:</w:t>
      </w:r>
    </w:p>
    <w:p w:rsidR="009B5E6E" w:rsidRPr="00E150ED" w:rsidRDefault="009B5E6E" w:rsidP="009B5E6E">
      <w:pPr>
        <w:spacing w:line="259" w:lineRule="auto"/>
        <w:ind w:left="720"/>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9"/>
        </w:numPr>
        <w:autoSpaceDE/>
        <w:autoSpaceDN/>
        <w:spacing w:after="3" w:line="248" w:lineRule="auto"/>
        <w:ind w:right="6" w:hanging="720"/>
        <w:jc w:val="both"/>
        <w:rPr>
          <w:rFonts w:ascii="Verdana" w:hAnsi="Verdana"/>
          <w:sz w:val="20"/>
          <w:szCs w:val="20"/>
        </w:rPr>
      </w:pPr>
      <w:proofErr w:type="gramStart"/>
      <w:r w:rsidRPr="00E150ED">
        <w:rPr>
          <w:rFonts w:ascii="Verdana" w:hAnsi="Verdana"/>
          <w:sz w:val="20"/>
          <w:szCs w:val="20"/>
        </w:rPr>
        <w:t>the</w:t>
      </w:r>
      <w:proofErr w:type="gramEnd"/>
      <w:r w:rsidRPr="00E150ED">
        <w:rPr>
          <w:rFonts w:ascii="Verdana" w:hAnsi="Verdana"/>
          <w:sz w:val="20"/>
          <w:szCs w:val="20"/>
        </w:rPr>
        <w:t xml:space="preserve"> latest issue of "SANS 0142: Code of Practice for the Wiring of Premises" hereafter called the "Wiring Code".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9"/>
        </w:numPr>
        <w:autoSpaceDE/>
        <w:autoSpaceDN/>
        <w:spacing w:after="3" w:line="248" w:lineRule="auto"/>
        <w:ind w:right="6" w:hanging="720"/>
        <w:jc w:val="both"/>
        <w:rPr>
          <w:rFonts w:ascii="Verdana" w:hAnsi="Verdana"/>
          <w:sz w:val="20"/>
          <w:szCs w:val="20"/>
        </w:rPr>
      </w:pPr>
      <w:proofErr w:type="gramStart"/>
      <w:r w:rsidRPr="00E150ED">
        <w:rPr>
          <w:rFonts w:ascii="Verdana" w:hAnsi="Verdana"/>
          <w:sz w:val="20"/>
          <w:szCs w:val="20"/>
        </w:rPr>
        <w:t>the</w:t>
      </w:r>
      <w:proofErr w:type="gramEnd"/>
      <w:r w:rsidRPr="00E150ED">
        <w:rPr>
          <w:rFonts w:ascii="Verdana" w:hAnsi="Verdana"/>
          <w:sz w:val="20"/>
          <w:szCs w:val="20"/>
        </w:rPr>
        <w:t xml:space="preserve"> "Occupational Health and Safety Act" of 1993 as amended to date and hereafter called the "Act".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9"/>
        </w:numPr>
        <w:autoSpaceDE/>
        <w:autoSpaceDN/>
        <w:spacing w:after="3" w:line="248" w:lineRule="auto"/>
        <w:ind w:right="6" w:hanging="720"/>
        <w:jc w:val="both"/>
        <w:rPr>
          <w:rFonts w:ascii="Verdana" w:hAnsi="Verdana"/>
          <w:sz w:val="20"/>
          <w:szCs w:val="20"/>
        </w:rPr>
      </w:pPr>
      <w:proofErr w:type="gramStart"/>
      <w:r w:rsidRPr="00E150ED">
        <w:rPr>
          <w:rFonts w:ascii="Verdana" w:hAnsi="Verdana"/>
          <w:sz w:val="20"/>
          <w:szCs w:val="20"/>
        </w:rPr>
        <w:t>the</w:t>
      </w:r>
      <w:proofErr w:type="gramEnd"/>
      <w:r w:rsidRPr="00E150ED">
        <w:rPr>
          <w:rFonts w:ascii="Verdana" w:hAnsi="Verdana"/>
          <w:sz w:val="20"/>
          <w:szCs w:val="20"/>
        </w:rPr>
        <w:t xml:space="preserve"> Municipal By-Laws and any special requirements of the local Supply Authority.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9"/>
        </w:numPr>
        <w:autoSpaceDE/>
        <w:autoSpaceDN/>
        <w:spacing w:after="3" w:line="248" w:lineRule="auto"/>
        <w:ind w:right="6" w:hanging="720"/>
        <w:jc w:val="both"/>
        <w:rPr>
          <w:rFonts w:ascii="Verdana" w:hAnsi="Verdana"/>
          <w:sz w:val="20"/>
          <w:szCs w:val="20"/>
        </w:rPr>
      </w:pPr>
      <w:proofErr w:type="gramStart"/>
      <w:r w:rsidRPr="00E150ED">
        <w:rPr>
          <w:rFonts w:ascii="Verdana" w:hAnsi="Verdana"/>
          <w:sz w:val="20"/>
          <w:szCs w:val="20"/>
        </w:rPr>
        <w:t>the</w:t>
      </w:r>
      <w:proofErr w:type="gramEnd"/>
      <w:r w:rsidRPr="00E150ED">
        <w:rPr>
          <w:rFonts w:ascii="Verdana" w:hAnsi="Verdana"/>
          <w:sz w:val="20"/>
          <w:szCs w:val="20"/>
        </w:rPr>
        <w:t xml:space="preserve"> local Fire Office Regulations.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In addition, the work is to be of high standard and to the satisfaction of the Engineer. </w:t>
      </w:r>
    </w:p>
    <w:p w:rsidR="009B5E6E" w:rsidRDefault="009B5E6E" w:rsidP="009B5E6E">
      <w:pPr>
        <w:spacing w:line="259" w:lineRule="auto"/>
      </w:pPr>
      <w:r>
        <w:t xml:space="preserve"> </w:t>
      </w:r>
    </w:p>
    <w:p w:rsidR="009B5E6E" w:rsidRDefault="009B5E6E" w:rsidP="009B5E6E">
      <w:pPr>
        <w:pStyle w:val="Heading3"/>
        <w:tabs>
          <w:tab w:val="center" w:pos="720"/>
          <w:tab w:val="center" w:pos="2599"/>
        </w:tabs>
        <w:ind w:left="0" w:firstLine="0"/>
      </w:pPr>
      <w:r>
        <w:rPr>
          <w:b w:val="0"/>
        </w:rPr>
        <w:t xml:space="preserve">1.2 </w:t>
      </w:r>
      <w:r>
        <w:rPr>
          <w:b w:val="0"/>
        </w:rPr>
        <w:tab/>
      </w:r>
      <w:r>
        <w:t xml:space="preserve"> </w:t>
      </w:r>
      <w:r>
        <w:tab/>
      </w:r>
      <w:r w:rsidRPr="00E150ED">
        <w:rPr>
          <w:rFonts w:ascii="Roboto Black" w:hAnsi="Roboto Black"/>
        </w:rPr>
        <w:t>NOTICES AND FEES</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The Contractor shall give all notices required by and pay all necessary fees, including any inspection fees, which may be due to the local Supply Authority.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At submittal of the official account, only the </w:t>
      </w:r>
      <w:proofErr w:type="spellStart"/>
      <w:r w:rsidRPr="00E150ED">
        <w:rPr>
          <w:rFonts w:ascii="Verdana" w:hAnsi="Verdana"/>
          <w:sz w:val="20"/>
          <w:szCs w:val="20"/>
        </w:rPr>
        <w:t>nett</w:t>
      </w:r>
      <w:proofErr w:type="spellEnd"/>
      <w:r w:rsidRPr="00E150ED">
        <w:rPr>
          <w:rFonts w:ascii="Verdana" w:hAnsi="Verdana"/>
          <w:sz w:val="20"/>
          <w:szCs w:val="20"/>
        </w:rPr>
        <w:t xml:space="preserve"> amount of the fee charged by the Supply Authority for connection of the installation to the supply mains, will be refunded to the Contractor by the Department. </w:t>
      </w:r>
    </w:p>
    <w:p w:rsidR="009B5E6E" w:rsidRDefault="009B5E6E" w:rsidP="009B5E6E">
      <w:pPr>
        <w:spacing w:line="259" w:lineRule="auto"/>
      </w:pPr>
      <w:r>
        <w:t xml:space="preserve"> </w:t>
      </w:r>
    </w:p>
    <w:p w:rsidR="009B5E6E" w:rsidRDefault="009B5E6E" w:rsidP="009B5E6E">
      <w:pPr>
        <w:pStyle w:val="Heading3"/>
        <w:tabs>
          <w:tab w:val="center" w:pos="720"/>
          <w:tab w:val="center" w:pos="2901"/>
        </w:tabs>
        <w:ind w:left="0" w:firstLine="0"/>
      </w:pPr>
      <w:r>
        <w:rPr>
          <w:b w:val="0"/>
        </w:rPr>
        <w:t xml:space="preserve">1.3 </w:t>
      </w:r>
      <w:r>
        <w:rPr>
          <w:b w:val="0"/>
        </w:rPr>
        <w:tab/>
      </w:r>
      <w:r>
        <w:t xml:space="preserve"> </w:t>
      </w:r>
      <w:r>
        <w:tab/>
      </w:r>
      <w:r w:rsidRPr="00E150ED">
        <w:rPr>
          <w:rFonts w:ascii="Roboto Black" w:hAnsi="Roboto Black"/>
        </w:rPr>
        <w:t>SCHEDULE OF FITTINGS</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In all instances where schedules of light, socket outlet and power points are attached or included on the drawings, these schedules are to be regarded as forming part of the specifications. </w:t>
      </w:r>
    </w:p>
    <w:p w:rsidR="009B5E6E" w:rsidRDefault="009B5E6E" w:rsidP="009B5E6E">
      <w:pPr>
        <w:spacing w:line="259" w:lineRule="auto"/>
      </w:pPr>
      <w:r>
        <w:t xml:space="preserve"> </w:t>
      </w:r>
    </w:p>
    <w:p w:rsidR="009B5E6E" w:rsidRDefault="009B5E6E" w:rsidP="009B5E6E">
      <w:pPr>
        <w:pStyle w:val="Heading3"/>
        <w:tabs>
          <w:tab w:val="center" w:pos="720"/>
          <w:tab w:val="center" w:pos="2953"/>
        </w:tabs>
        <w:ind w:left="0" w:firstLine="0"/>
      </w:pPr>
      <w:r>
        <w:rPr>
          <w:b w:val="0"/>
        </w:rPr>
        <w:t xml:space="preserve">1.4 </w:t>
      </w:r>
      <w:r>
        <w:rPr>
          <w:b w:val="0"/>
        </w:rPr>
        <w:tab/>
      </w:r>
      <w:r>
        <w:t xml:space="preserve"> </w:t>
      </w:r>
      <w:r>
        <w:tab/>
      </w:r>
      <w:r w:rsidRPr="00E150ED">
        <w:rPr>
          <w:rFonts w:ascii="Roboto Black" w:hAnsi="Roboto Black"/>
        </w:rPr>
        <w:t>QUALITY OF MATERIALS</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Only materials of first-class quality shall be used, and all materials shall be subject to the approval of the Engineer.</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E150ED" w:rsidRDefault="009B5E6E" w:rsidP="009B5E6E">
      <w:pPr>
        <w:ind w:left="1450" w:right="6"/>
        <w:rPr>
          <w:rFonts w:ascii="Verdana" w:hAnsi="Verdana"/>
          <w:sz w:val="20"/>
          <w:szCs w:val="20"/>
        </w:rPr>
      </w:pPr>
      <w:r w:rsidRPr="00E150ED">
        <w:rPr>
          <w:rFonts w:ascii="Verdana" w:hAnsi="Verdana"/>
          <w:sz w:val="20"/>
          <w:szCs w:val="20"/>
        </w:rPr>
        <w:t xml:space="preserve">Wherever applicable the material is to comply with the relevant South African Bureau of Standards specifications, or to British Standard Specifications, where </w:t>
      </w:r>
    </w:p>
    <w:p w:rsidR="00E150ED" w:rsidRDefault="00E150ED" w:rsidP="009B5E6E">
      <w:pPr>
        <w:ind w:left="1450" w:right="6"/>
        <w:rPr>
          <w:rFonts w:ascii="Verdana" w:hAnsi="Verdana"/>
          <w:sz w:val="20"/>
          <w:szCs w:val="20"/>
        </w:rPr>
      </w:pPr>
    </w:p>
    <w:p w:rsidR="00E150ED" w:rsidRDefault="00E150ED" w:rsidP="009B5E6E">
      <w:pPr>
        <w:ind w:left="1450" w:right="6"/>
        <w:rPr>
          <w:rFonts w:ascii="Verdana" w:hAnsi="Verdana"/>
          <w:sz w:val="20"/>
          <w:szCs w:val="20"/>
        </w:rPr>
      </w:pPr>
    </w:p>
    <w:p w:rsidR="00E150ED" w:rsidRDefault="00E150ED" w:rsidP="009B5E6E">
      <w:pPr>
        <w:ind w:left="1450" w:right="6"/>
        <w:rPr>
          <w:rFonts w:ascii="Verdana" w:hAnsi="Verdana"/>
          <w:sz w:val="20"/>
          <w:szCs w:val="20"/>
        </w:rPr>
      </w:pPr>
    </w:p>
    <w:p w:rsidR="009B5E6E" w:rsidRPr="00E150ED" w:rsidRDefault="009B5E6E" w:rsidP="009B5E6E">
      <w:pPr>
        <w:ind w:left="1450" w:right="6"/>
        <w:rPr>
          <w:rFonts w:ascii="Verdana" w:hAnsi="Verdana"/>
          <w:sz w:val="20"/>
          <w:szCs w:val="20"/>
        </w:rPr>
      </w:pPr>
      <w:proofErr w:type="gramStart"/>
      <w:r w:rsidRPr="00E150ED">
        <w:rPr>
          <w:rFonts w:ascii="Verdana" w:hAnsi="Verdana"/>
          <w:sz w:val="20"/>
          <w:szCs w:val="20"/>
        </w:rPr>
        <w:t>no</w:t>
      </w:r>
      <w:proofErr w:type="gramEnd"/>
      <w:r w:rsidRPr="00E150ED">
        <w:rPr>
          <w:rFonts w:ascii="Verdana" w:hAnsi="Verdana"/>
          <w:sz w:val="20"/>
          <w:szCs w:val="20"/>
        </w:rPr>
        <w:t xml:space="preserve"> SABS specifications exist.</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Materials wherever possible, must be of South African Manufacture. </w:t>
      </w:r>
    </w:p>
    <w:p w:rsidR="009B5E6E" w:rsidRDefault="009B5E6E" w:rsidP="009B5E6E">
      <w:pPr>
        <w:spacing w:line="259" w:lineRule="auto"/>
      </w:pPr>
      <w:r>
        <w:t xml:space="preserve"> </w:t>
      </w:r>
    </w:p>
    <w:p w:rsidR="009B5E6E" w:rsidRDefault="009B5E6E" w:rsidP="009B5E6E">
      <w:pPr>
        <w:pStyle w:val="Heading3"/>
        <w:tabs>
          <w:tab w:val="center" w:pos="720"/>
          <w:tab w:val="center" w:pos="3173"/>
        </w:tabs>
        <w:ind w:left="0" w:firstLine="0"/>
      </w:pPr>
      <w:r>
        <w:rPr>
          <w:b w:val="0"/>
        </w:rPr>
        <w:t xml:space="preserve">1.5 </w:t>
      </w:r>
      <w:r>
        <w:rPr>
          <w:b w:val="0"/>
        </w:rPr>
        <w:tab/>
      </w:r>
      <w:r>
        <w:t xml:space="preserve"> </w:t>
      </w:r>
      <w:r>
        <w:tab/>
      </w:r>
      <w:r w:rsidRPr="00AC6AC7">
        <w:rPr>
          <w:rFonts w:ascii="Roboto Black" w:hAnsi="Roboto Black"/>
        </w:rPr>
        <w:t>CONDUIT AND ACCESSORIES</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Unless otherwise stated under Section two of this Specification and except where other methods of installation are specified for certain circuits, the installation shall be in screwed conduit throughout. Open wiring will not be allowed in roof spaces.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For light and normal socket outlet circuits, the conduit used shall have an external diameter of 20 mm. In all other instances the size of conduit shall be in accordance with the "Wiring Code" for the specified number and size of conductors, unless otherwise directed in the schedules or indicated on the drawings.</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Except where agreed to, or otherwise specified or indicated on the drawings, all conduit to points shall be run via the ceiling slab or roof space.</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Whether conduit shall be galvanized or black </w:t>
      </w:r>
      <w:proofErr w:type="spellStart"/>
      <w:r w:rsidRPr="00E150ED">
        <w:rPr>
          <w:rFonts w:ascii="Verdana" w:hAnsi="Verdana"/>
          <w:sz w:val="20"/>
          <w:szCs w:val="20"/>
        </w:rPr>
        <w:t>enamelled</w:t>
      </w:r>
      <w:proofErr w:type="spellEnd"/>
      <w:r w:rsidRPr="00E150ED">
        <w:rPr>
          <w:rFonts w:ascii="Verdana" w:hAnsi="Verdana"/>
          <w:sz w:val="20"/>
          <w:szCs w:val="20"/>
        </w:rPr>
        <w:t xml:space="preserve"> is specified under Section 2 of this Specification. However, in damp situations and where exposed to weather, the conduit, accessories, and fittings shall be galvanized in all cases.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Mechanical and electrical continuity must be maintained throughout the installation, but conduit shall not be relied upon alone for earth continuity.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Conduit and conduit fittings must be thoroughly inspected for defects before installation, and all sharp edges and burrs removed.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Running joints are to be avoided as far as possible and conduit is to be set to the required angles; normal bends will not be acceptable except as may be permitted in larger diameters.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All conduit fittings except couplings shall be of the inspection type. Where cast metal conduit accessories are used, these shall be of malleable iron. Zinc base fittings will not be allowed. </w:t>
      </w:r>
    </w:p>
    <w:p w:rsidR="009B5E6E" w:rsidRPr="00E150ED" w:rsidRDefault="009B5E6E" w:rsidP="009B5E6E">
      <w:pPr>
        <w:spacing w:line="259" w:lineRule="auto"/>
        <w:ind w:left="1440"/>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Bushes shall be of </w:t>
      </w:r>
      <w:r w:rsidRPr="00E150ED">
        <w:rPr>
          <w:rFonts w:ascii="Verdana" w:hAnsi="Verdana"/>
          <w:sz w:val="20"/>
          <w:szCs w:val="20"/>
          <w:u w:val="single" w:color="000000"/>
        </w:rPr>
        <w:t>brass</w:t>
      </w:r>
      <w:r w:rsidRPr="00E150ED">
        <w:rPr>
          <w:rFonts w:ascii="Verdana" w:hAnsi="Verdana"/>
          <w:sz w:val="20"/>
          <w:szCs w:val="20"/>
        </w:rPr>
        <w:t xml:space="preserve"> only.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Bushes and locknuts are to be used where conduit enters switch boxes. Draw boxes are to be provided in accordance with the "Wiring Code: and wherever necessary to facilitate easy wiring.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As an alternative to the screwed conduit type of installation, as specified above, unscrewed conduit with Cheney type conduit fittings will also be acceptable to the Engineer. The use of this alternative system is, however, subject to the following </w:t>
      </w:r>
      <w:proofErr w:type="gramStart"/>
      <w:r w:rsidRPr="00E150ED">
        <w:rPr>
          <w:rFonts w:ascii="Verdana" w:hAnsi="Verdana"/>
          <w:sz w:val="20"/>
          <w:szCs w:val="20"/>
        </w:rPr>
        <w:t>conditions :</w:t>
      </w:r>
      <w:proofErr w:type="gramEnd"/>
      <w:r w:rsidRPr="00E150ED">
        <w:rPr>
          <w:rFonts w:ascii="Verdana" w:hAnsi="Verdana"/>
          <w:sz w:val="20"/>
          <w:szCs w:val="20"/>
        </w:rPr>
        <w:t>-</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10"/>
        </w:numPr>
        <w:autoSpaceDE/>
        <w:autoSpaceDN/>
        <w:spacing w:after="3" w:line="248" w:lineRule="auto"/>
        <w:ind w:right="6" w:hanging="720"/>
        <w:jc w:val="both"/>
        <w:rPr>
          <w:rFonts w:ascii="Verdana" w:hAnsi="Verdana"/>
          <w:sz w:val="20"/>
          <w:szCs w:val="20"/>
        </w:rPr>
      </w:pPr>
      <w:r w:rsidRPr="00E150ED">
        <w:rPr>
          <w:rFonts w:ascii="Verdana" w:hAnsi="Verdana"/>
          <w:sz w:val="20"/>
          <w:szCs w:val="20"/>
        </w:rPr>
        <w:t xml:space="preserve">The unscrewed conduit shall be manufactured of mild steel having a minimum </w:t>
      </w:r>
    </w:p>
    <w:p w:rsidR="009B5E6E" w:rsidRDefault="009B5E6E" w:rsidP="009B5E6E">
      <w:pPr>
        <w:ind w:left="2155" w:right="6"/>
        <w:rPr>
          <w:rFonts w:ascii="Verdana" w:hAnsi="Verdana"/>
          <w:sz w:val="20"/>
          <w:szCs w:val="20"/>
        </w:rPr>
      </w:pPr>
      <w:proofErr w:type="gramStart"/>
      <w:r w:rsidRPr="00E150ED">
        <w:rPr>
          <w:rFonts w:ascii="Verdana" w:hAnsi="Verdana"/>
          <w:sz w:val="20"/>
          <w:szCs w:val="20"/>
        </w:rPr>
        <w:t>thickness</w:t>
      </w:r>
      <w:proofErr w:type="gramEnd"/>
      <w:r w:rsidRPr="00E150ED">
        <w:rPr>
          <w:rFonts w:ascii="Verdana" w:hAnsi="Verdana"/>
          <w:sz w:val="20"/>
          <w:szCs w:val="20"/>
        </w:rPr>
        <w:t xml:space="preserve"> of 0,9 mm (20 gauge) and shall be in accordance with SABS 1007 of 1973. Conduit manufactured of lighter gauge material, i.e., 0</w:t>
      </w:r>
      <w:proofErr w:type="gramStart"/>
      <w:r w:rsidRPr="00E150ED">
        <w:rPr>
          <w:rFonts w:ascii="Verdana" w:hAnsi="Verdana"/>
          <w:sz w:val="20"/>
          <w:szCs w:val="20"/>
        </w:rPr>
        <w:t>,7</w:t>
      </w:r>
      <w:proofErr w:type="gramEnd"/>
      <w:r w:rsidRPr="00E150ED">
        <w:rPr>
          <w:rFonts w:ascii="Verdana" w:hAnsi="Verdana"/>
          <w:sz w:val="20"/>
          <w:szCs w:val="20"/>
        </w:rPr>
        <w:t xml:space="preserve"> mm (22 gauge) will not be permitted. </w:t>
      </w:r>
    </w:p>
    <w:p w:rsidR="00E150ED" w:rsidRDefault="00E150ED" w:rsidP="009B5E6E">
      <w:pPr>
        <w:ind w:left="2155" w:right="6"/>
        <w:rPr>
          <w:rFonts w:ascii="Verdana" w:hAnsi="Verdana"/>
          <w:sz w:val="20"/>
          <w:szCs w:val="20"/>
        </w:rPr>
      </w:pPr>
    </w:p>
    <w:p w:rsidR="00E150ED" w:rsidRDefault="00E150ED" w:rsidP="009B5E6E">
      <w:pPr>
        <w:ind w:left="2155" w:right="6"/>
        <w:rPr>
          <w:rFonts w:ascii="Verdana" w:hAnsi="Verdana"/>
          <w:sz w:val="20"/>
          <w:szCs w:val="20"/>
        </w:rPr>
      </w:pPr>
    </w:p>
    <w:p w:rsidR="00E150ED" w:rsidRPr="00E150ED" w:rsidRDefault="00E150ED" w:rsidP="009B5E6E">
      <w:pPr>
        <w:ind w:left="2155" w:right="6"/>
        <w:rPr>
          <w:rFonts w:ascii="Verdana" w:hAnsi="Verdana"/>
          <w:sz w:val="20"/>
          <w:szCs w:val="20"/>
        </w:rPr>
      </w:pP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10"/>
        </w:numPr>
        <w:autoSpaceDE/>
        <w:autoSpaceDN/>
        <w:spacing w:after="3" w:line="248" w:lineRule="auto"/>
        <w:ind w:right="6" w:hanging="720"/>
        <w:jc w:val="both"/>
        <w:rPr>
          <w:rFonts w:ascii="Verdana" w:hAnsi="Verdana"/>
          <w:sz w:val="20"/>
          <w:szCs w:val="20"/>
        </w:rPr>
      </w:pPr>
      <w:r w:rsidRPr="00E150ED">
        <w:rPr>
          <w:rFonts w:ascii="Verdana" w:hAnsi="Verdana"/>
          <w:sz w:val="20"/>
          <w:szCs w:val="20"/>
        </w:rPr>
        <w:t xml:space="preserve">Bending and setting of unscrewed conduits must be done with special benders and apparatus manufactured for this purpose and which are obtainable from the suppliers of the Cheney system. Damage to the conduit resulting from the use of incorrect bending apparatus or methods, must on indication by the Department's inspectorate staff, be completely removed and rectified and any wiring already drawn into such damaged conduits must also be completely renewed at the Contractor's expense.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10"/>
        </w:numPr>
        <w:autoSpaceDE/>
        <w:autoSpaceDN/>
        <w:spacing w:after="3" w:line="248" w:lineRule="auto"/>
        <w:ind w:right="6" w:hanging="720"/>
        <w:jc w:val="both"/>
        <w:rPr>
          <w:rFonts w:ascii="Verdana" w:hAnsi="Verdana"/>
          <w:sz w:val="20"/>
          <w:szCs w:val="20"/>
        </w:rPr>
      </w:pPr>
      <w:r w:rsidRPr="00E150ED">
        <w:rPr>
          <w:rFonts w:ascii="Verdana" w:hAnsi="Verdana"/>
          <w:sz w:val="20"/>
          <w:szCs w:val="20"/>
        </w:rPr>
        <w:t xml:space="preserve">Tenderers must ensure that general approval of the proposed conduit system to be used is obtained from the local electricity supply authority prior to the submission of their tender. Under no circumstances will consideration be given by the Engineer to any claim submitted by the Contractor which may result from a lack of knowledge in regard to the supply authority's requirements.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EF5218">
      <w:pPr>
        <w:widowControl/>
        <w:numPr>
          <w:ilvl w:val="0"/>
          <w:numId w:val="10"/>
        </w:numPr>
        <w:autoSpaceDE/>
        <w:autoSpaceDN/>
        <w:spacing w:after="3" w:line="248" w:lineRule="auto"/>
        <w:ind w:right="6" w:hanging="720"/>
        <w:jc w:val="both"/>
        <w:rPr>
          <w:rFonts w:ascii="Verdana" w:hAnsi="Verdana"/>
          <w:sz w:val="20"/>
          <w:szCs w:val="20"/>
        </w:rPr>
      </w:pPr>
      <w:r w:rsidRPr="00E150ED">
        <w:rPr>
          <w:rFonts w:ascii="Verdana" w:hAnsi="Verdana"/>
          <w:sz w:val="20"/>
          <w:szCs w:val="20"/>
        </w:rPr>
        <w:t xml:space="preserve">Conduit and accessories used for flame-proof installations and for suspension of lightning fittings as well as all load bearing conduit shall in all instances be of the screwed type. </w:t>
      </w:r>
    </w:p>
    <w:p w:rsidR="009B5E6E" w:rsidRDefault="009B5E6E" w:rsidP="009B5E6E">
      <w:pPr>
        <w:spacing w:line="259" w:lineRule="auto"/>
      </w:pPr>
      <w:r>
        <w:t xml:space="preserve"> </w:t>
      </w:r>
    </w:p>
    <w:p w:rsidR="009B5E6E" w:rsidRDefault="009B5E6E" w:rsidP="009B5E6E">
      <w:pPr>
        <w:spacing w:line="259" w:lineRule="auto"/>
      </w:pPr>
      <w:r>
        <w:t xml:space="preserve"> </w:t>
      </w:r>
    </w:p>
    <w:p w:rsidR="009B5E6E" w:rsidRDefault="009B5E6E" w:rsidP="009B5E6E">
      <w:pPr>
        <w:pStyle w:val="Heading3"/>
        <w:tabs>
          <w:tab w:val="center" w:pos="720"/>
          <w:tab w:val="center" w:pos="3036"/>
        </w:tabs>
        <w:ind w:left="0" w:firstLine="0"/>
      </w:pPr>
      <w:r>
        <w:rPr>
          <w:b w:val="0"/>
        </w:rPr>
        <w:t xml:space="preserve">1.6  </w:t>
      </w:r>
      <w:r>
        <w:rPr>
          <w:b w:val="0"/>
        </w:rPr>
        <w:tab/>
      </w:r>
      <w:r>
        <w:t xml:space="preserve"> </w:t>
      </w:r>
      <w:r>
        <w:tab/>
      </w:r>
      <w:r w:rsidRPr="00AC6AC7">
        <w:rPr>
          <w:rFonts w:ascii="Roboto Black" w:hAnsi="Roboto Black"/>
        </w:rPr>
        <w:t>CONDUIT IN ROOF SPACES</w:t>
      </w:r>
      <w:r>
        <w:rPr>
          <w:b w:val="0"/>
        </w:rPr>
        <w:t xml:space="preserve"> </w:t>
      </w:r>
    </w:p>
    <w:p w:rsidR="009B5E6E" w:rsidRDefault="009B5E6E" w:rsidP="009B5E6E">
      <w:pPr>
        <w:spacing w:line="259" w:lineRule="auto"/>
      </w:pPr>
      <w:r>
        <w:t xml:space="preserve"> </w:t>
      </w:r>
    </w:p>
    <w:p w:rsidR="009B5E6E" w:rsidRPr="00E150ED" w:rsidRDefault="009B5E6E" w:rsidP="00E150ED">
      <w:pPr>
        <w:ind w:left="426" w:right="6"/>
        <w:rPr>
          <w:rFonts w:ascii="Verdana" w:hAnsi="Verdana"/>
          <w:sz w:val="20"/>
          <w:szCs w:val="20"/>
        </w:rPr>
      </w:pPr>
      <w:r w:rsidRPr="00E150ED">
        <w:rPr>
          <w:rFonts w:ascii="Verdana" w:hAnsi="Verdana"/>
          <w:sz w:val="20"/>
          <w:szCs w:val="20"/>
        </w:rPr>
        <w:t>Conduit in roof spaces shall be installed parallel or at right angles to the roof members and shall be secured at intervals not exceeding 1</w:t>
      </w:r>
      <w:proofErr w:type="gramStart"/>
      <w:r w:rsidRPr="00E150ED">
        <w:rPr>
          <w:rFonts w:ascii="Verdana" w:hAnsi="Verdana"/>
          <w:sz w:val="20"/>
          <w:szCs w:val="20"/>
        </w:rPr>
        <w:t>,5</w:t>
      </w:r>
      <w:proofErr w:type="gramEnd"/>
      <w:r w:rsidRPr="00E150ED">
        <w:rPr>
          <w:rFonts w:ascii="Verdana" w:hAnsi="Verdana"/>
          <w:sz w:val="20"/>
          <w:szCs w:val="20"/>
        </w:rPr>
        <w:t xml:space="preserve"> m by means of saddles screwed to the roof timbers. </w:t>
      </w:r>
    </w:p>
    <w:p w:rsidR="009B5E6E" w:rsidRPr="00E150ED" w:rsidRDefault="009B5E6E" w:rsidP="00E150ED">
      <w:pPr>
        <w:spacing w:line="259" w:lineRule="auto"/>
        <w:ind w:left="426"/>
        <w:rPr>
          <w:rFonts w:ascii="Verdana" w:hAnsi="Verdana"/>
          <w:sz w:val="20"/>
          <w:szCs w:val="20"/>
        </w:rPr>
      </w:pPr>
      <w:r w:rsidRPr="00E150ED">
        <w:rPr>
          <w:rFonts w:ascii="Verdana" w:hAnsi="Verdana"/>
          <w:sz w:val="20"/>
          <w:szCs w:val="20"/>
        </w:rPr>
        <w:t xml:space="preserve"> </w:t>
      </w:r>
    </w:p>
    <w:p w:rsidR="009B5E6E" w:rsidRPr="00E150ED" w:rsidRDefault="009B5E6E" w:rsidP="00E150ED">
      <w:pPr>
        <w:ind w:left="426" w:right="6"/>
        <w:rPr>
          <w:rFonts w:ascii="Verdana" w:hAnsi="Verdana"/>
          <w:sz w:val="20"/>
          <w:szCs w:val="20"/>
        </w:rPr>
      </w:pPr>
      <w:r w:rsidRPr="00E150ED">
        <w:rPr>
          <w:rFonts w:ascii="Verdana" w:hAnsi="Verdana"/>
          <w:sz w:val="20"/>
          <w:szCs w:val="20"/>
          <w:u w:val="single" w:color="000000"/>
        </w:rPr>
        <w:t>Nails</w:t>
      </w:r>
      <w:r w:rsidRPr="00E150ED">
        <w:rPr>
          <w:rFonts w:ascii="Verdana" w:hAnsi="Verdana"/>
          <w:sz w:val="20"/>
          <w:szCs w:val="20"/>
        </w:rPr>
        <w:t xml:space="preserve"> or </w:t>
      </w:r>
      <w:proofErr w:type="spellStart"/>
      <w:r w:rsidRPr="00E150ED">
        <w:rPr>
          <w:rFonts w:ascii="Verdana" w:hAnsi="Verdana"/>
          <w:sz w:val="20"/>
          <w:szCs w:val="20"/>
          <w:u w:val="single" w:color="000000"/>
        </w:rPr>
        <w:t>crampets</w:t>
      </w:r>
      <w:proofErr w:type="spellEnd"/>
      <w:r w:rsidRPr="00E150ED">
        <w:rPr>
          <w:rFonts w:ascii="Verdana" w:hAnsi="Verdana"/>
          <w:sz w:val="20"/>
          <w:szCs w:val="20"/>
        </w:rPr>
        <w:t xml:space="preserve"> will not be allowed. </w:t>
      </w:r>
    </w:p>
    <w:p w:rsidR="009B5E6E" w:rsidRPr="00E150ED" w:rsidRDefault="009B5E6E" w:rsidP="00E150ED">
      <w:pPr>
        <w:spacing w:line="259" w:lineRule="auto"/>
        <w:ind w:left="426"/>
        <w:rPr>
          <w:rFonts w:ascii="Verdana" w:hAnsi="Verdana"/>
          <w:sz w:val="20"/>
          <w:szCs w:val="20"/>
        </w:rPr>
      </w:pPr>
      <w:r w:rsidRPr="00E150ED">
        <w:rPr>
          <w:rFonts w:ascii="Verdana" w:hAnsi="Verdana"/>
          <w:sz w:val="20"/>
          <w:szCs w:val="20"/>
        </w:rPr>
        <w:t xml:space="preserve"> </w:t>
      </w:r>
    </w:p>
    <w:p w:rsidR="009B5E6E" w:rsidRPr="00E150ED" w:rsidRDefault="009B5E6E" w:rsidP="00E150ED">
      <w:pPr>
        <w:ind w:left="426" w:right="6"/>
        <w:rPr>
          <w:rFonts w:ascii="Verdana" w:hAnsi="Verdana"/>
          <w:sz w:val="20"/>
          <w:szCs w:val="20"/>
        </w:rPr>
      </w:pPr>
      <w:r w:rsidRPr="00E150ED">
        <w:rPr>
          <w:rFonts w:ascii="Verdana" w:hAnsi="Verdana"/>
          <w:sz w:val="20"/>
          <w:szCs w:val="20"/>
        </w:rPr>
        <w:t xml:space="preserve">Under flat roofs, in false ceilings or where there is less than 0,9m of clearance, or should the ceilings be insulated with glass wool or other insulating material, the conduit shall be installed in such a manner as to allow for all wiring to be executed from below the ceilings. </w:t>
      </w:r>
    </w:p>
    <w:p w:rsidR="009B5E6E" w:rsidRPr="00E150ED" w:rsidRDefault="009B5E6E" w:rsidP="00E150ED">
      <w:pPr>
        <w:spacing w:after="96" w:line="259" w:lineRule="auto"/>
        <w:ind w:left="426"/>
        <w:rPr>
          <w:rFonts w:ascii="Verdana" w:hAnsi="Verdana"/>
          <w:sz w:val="20"/>
          <w:szCs w:val="20"/>
        </w:rPr>
      </w:pPr>
      <w:r w:rsidRPr="00E150ED">
        <w:rPr>
          <w:rFonts w:ascii="Verdana" w:hAnsi="Verdana"/>
          <w:sz w:val="20"/>
          <w:szCs w:val="20"/>
        </w:rPr>
        <w:t xml:space="preserve"> </w:t>
      </w:r>
    </w:p>
    <w:p w:rsidR="009B5E6E" w:rsidRPr="00E150ED" w:rsidRDefault="009B5E6E" w:rsidP="00E150ED">
      <w:pPr>
        <w:ind w:left="426" w:right="6"/>
        <w:rPr>
          <w:rFonts w:ascii="Verdana" w:hAnsi="Verdana"/>
          <w:sz w:val="20"/>
          <w:szCs w:val="20"/>
        </w:rPr>
      </w:pPr>
      <w:r w:rsidRPr="00E150ED">
        <w:rPr>
          <w:rFonts w:ascii="Verdana" w:hAnsi="Verdana"/>
          <w:sz w:val="20"/>
          <w:szCs w:val="20"/>
        </w:rPr>
        <w:t xml:space="preserve">Conduit runs from distribution boards shall, where possible, terminate in fabricated sheet steel draw boxes installed directly above or in close proximity to the boards. </w:t>
      </w:r>
    </w:p>
    <w:p w:rsidR="009B5E6E" w:rsidRDefault="009B5E6E" w:rsidP="009B5E6E">
      <w:pPr>
        <w:sectPr w:rsidR="009B5E6E">
          <w:footerReference w:type="even" r:id="rId12"/>
          <w:footerReference w:type="default" r:id="rId13"/>
          <w:footerReference w:type="first" r:id="rId14"/>
          <w:pgSz w:w="11908" w:h="16840"/>
          <w:pgMar w:top="1285" w:right="848" w:bottom="1148" w:left="1440" w:header="720" w:footer="456" w:gutter="0"/>
          <w:pgNumType w:start="2"/>
          <w:cols w:space="720"/>
        </w:sectPr>
      </w:pPr>
    </w:p>
    <w:p w:rsidR="009B5E6E" w:rsidRDefault="009B5E6E" w:rsidP="009B5E6E">
      <w:pPr>
        <w:spacing w:line="259" w:lineRule="auto"/>
      </w:pPr>
    </w:p>
    <w:p w:rsidR="009B5E6E" w:rsidRDefault="009B5E6E" w:rsidP="009B5E6E">
      <w:pPr>
        <w:pStyle w:val="Heading3"/>
        <w:tabs>
          <w:tab w:val="center" w:pos="720"/>
          <w:tab w:val="center" w:pos="3260"/>
        </w:tabs>
        <w:ind w:left="0" w:firstLine="0"/>
      </w:pPr>
      <w:r>
        <w:rPr>
          <w:b w:val="0"/>
        </w:rPr>
        <w:t xml:space="preserve">1.7   </w:t>
      </w:r>
      <w:r>
        <w:rPr>
          <w:b w:val="0"/>
        </w:rPr>
        <w:tab/>
      </w:r>
      <w:r>
        <w:t xml:space="preserve"> </w:t>
      </w:r>
      <w:r>
        <w:tab/>
      </w:r>
      <w:r w:rsidRPr="00AC6AC7">
        <w:rPr>
          <w:rFonts w:ascii="Roboto Black" w:hAnsi="Roboto Black"/>
        </w:rPr>
        <w:t>SURFACE MOUNTED CONDUIT</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Wherever possible, the conduit installation is to be concealed in the building work; however, where unavoidable or otherwise specified under Section 2 of this Specification, conduits installed on the surface must be plumbed or levelled and only straight lengths shall be used.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The use of inspection bends is to be avoided and instead the conduit shall be set uniformly, and inspection couplings used where necessary.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No threads will be permitted to show when the conduit installation is complete, except where running couplings have been employed.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Running couplings are only to be used where unavoidable and shall be fitted with a sliced coupling as a locknut.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Conduit is to be run on approved spacer saddles rigidly secured to the walls.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Alternatively, fittings, tees, boxes, couplings etc. are to be cut into the surface to allow the conduit to fit flush against the surface. Conduit is to be bedded into any wall irregularities to avoid gaps between the surface and conduit.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Crossing of conduits is to be avoided, however, should it be necessary, purpose-made boxes are to be provided at the junction. The finish of the boxes and positioning shall be in keeping with the general layout.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Where several conduits are installed side by side, they shall be evenly spaced and grouped under one purpose-made saddle.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Distribution boards, draw boxes, industrial switches and socket outlets etc., shall be neatly recessed into the surface to avoid double sets.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In situations where there are no ceilings the conduits are to be run along the wall plates and tie beams.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Only approved plugging materials such as </w:t>
      </w:r>
      <w:proofErr w:type="spellStart"/>
      <w:r w:rsidRPr="00E150ED">
        <w:rPr>
          <w:rFonts w:ascii="Verdana" w:hAnsi="Verdana"/>
          <w:sz w:val="20"/>
          <w:szCs w:val="20"/>
        </w:rPr>
        <w:t>aluminium</w:t>
      </w:r>
      <w:proofErr w:type="spellEnd"/>
      <w:r w:rsidRPr="00E150ED">
        <w:rPr>
          <w:rFonts w:ascii="Verdana" w:hAnsi="Verdana"/>
          <w:sz w:val="20"/>
          <w:szCs w:val="20"/>
        </w:rPr>
        <w:t xml:space="preserve"> inserts, </w:t>
      </w:r>
      <w:proofErr w:type="spellStart"/>
      <w:r w:rsidRPr="00E150ED">
        <w:rPr>
          <w:rFonts w:ascii="Verdana" w:hAnsi="Verdana"/>
          <w:sz w:val="20"/>
          <w:szCs w:val="20"/>
        </w:rPr>
        <w:t>fibre</w:t>
      </w:r>
      <w:proofErr w:type="spellEnd"/>
      <w:r w:rsidRPr="00E150ED">
        <w:rPr>
          <w:rFonts w:ascii="Verdana" w:hAnsi="Verdana"/>
          <w:sz w:val="20"/>
          <w:szCs w:val="20"/>
        </w:rPr>
        <w:t xml:space="preserve"> plugs, plastic plugs, etc., and round-head screws shall be used for fixing saddles, switches, socket outlets etc., to walls.  Wood plugs and plugging in joints in brick walls are not acceptable.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Default="009B5E6E" w:rsidP="009B5E6E">
      <w:pPr>
        <w:pStyle w:val="Heading3"/>
        <w:tabs>
          <w:tab w:val="center" w:pos="720"/>
          <w:tab w:val="center" w:pos="3291"/>
        </w:tabs>
        <w:ind w:left="0" w:firstLine="0"/>
      </w:pPr>
      <w:r>
        <w:rPr>
          <w:b w:val="0"/>
        </w:rPr>
        <w:t xml:space="preserve">1.8 </w:t>
      </w:r>
      <w:r>
        <w:rPr>
          <w:b w:val="0"/>
        </w:rPr>
        <w:tab/>
      </w:r>
      <w:r>
        <w:t xml:space="preserve"> </w:t>
      </w:r>
      <w:r>
        <w:tab/>
      </w:r>
      <w:r w:rsidRPr="00AC6AC7">
        <w:rPr>
          <w:rFonts w:ascii="Roboto Black" w:hAnsi="Roboto Black"/>
        </w:rPr>
        <w:t>CONDUIT IN CONCRETE SLABS</w:t>
      </w:r>
      <w:r>
        <w:rPr>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In order not to delay building operations the Contractor must ensure that all conduits and other electrical equipment which are to be cast in the concrete columns and slabs are installed in good time. </w:t>
      </w:r>
    </w:p>
    <w:p w:rsidR="009B5E6E" w:rsidRPr="00E150ED" w:rsidRDefault="009B5E6E" w:rsidP="009B5E6E">
      <w:pPr>
        <w:ind w:left="1450" w:right="6"/>
        <w:rPr>
          <w:rFonts w:ascii="Verdana" w:hAnsi="Verdana"/>
          <w:sz w:val="20"/>
          <w:szCs w:val="20"/>
        </w:rPr>
      </w:pP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The Contractor shall have a representative in attendance at all times when the casting of concrete takes place.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Draw boxes, expansion joint boxes and round conduit boxes are to be provided where necessary. Sharp bends of any nature will not be allowed in concrete slabs. </w:t>
      </w:r>
    </w:p>
    <w:p w:rsidR="009B5E6E" w:rsidRPr="00E150ED" w:rsidRDefault="009B5E6E" w:rsidP="009B5E6E">
      <w:pPr>
        <w:spacing w:line="259" w:lineRule="auto"/>
        <w:ind w:left="1440"/>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Ceiling boxes shall consist of the standard type box with extension ring (50 mm deep).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Draw and/or inspection boxes shall be grouped under one common cover plate, and must preferably be installed in passages or male lavatories.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All boxes, etc., are to be securely fixed to the shuttering to prevent displacement when concrete is cast. The conduit shall be supported and secured at regular intervals and installed as close as possible and to the neutral axis of concrete slabs and/or beams.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Default="009B5E6E" w:rsidP="009B5E6E">
      <w:pPr>
        <w:ind w:left="1450" w:right="6"/>
      </w:pPr>
      <w:r w:rsidRPr="00E150ED">
        <w:rPr>
          <w:rFonts w:ascii="Verdana" w:hAnsi="Verdana"/>
          <w:sz w:val="20"/>
          <w:szCs w:val="20"/>
        </w:rPr>
        <w:t>Before any concrete slab is cast, all conduit droppers to switchboards shall be neatly spaced and rigidly fixed.</w:t>
      </w:r>
      <w:r>
        <w:t xml:space="preserve"> </w:t>
      </w:r>
    </w:p>
    <w:p w:rsidR="009B5E6E" w:rsidRDefault="009B5E6E" w:rsidP="009B5E6E">
      <w:pPr>
        <w:spacing w:line="259" w:lineRule="auto"/>
        <w:ind w:left="720"/>
      </w:pPr>
      <w:r>
        <w:t xml:space="preserve"> </w:t>
      </w:r>
    </w:p>
    <w:p w:rsidR="009B5E6E" w:rsidRPr="00AC6AC7" w:rsidRDefault="009B5E6E" w:rsidP="009B5E6E">
      <w:pPr>
        <w:pStyle w:val="Heading3"/>
        <w:tabs>
          <w:tab w:val="center" w:pos="720"/>
          <w:tab w:val="right" w:pos="9618"/>
        </w:tabs>
        <w:ind w:left="0" w:firstLine="0"/>
        <w:rPr>
          <w:rFonts w:ascii="Roboto Black" w:hAnsi="Roboto Black"/>
        </w:rPr>
      </w:pPr>
      <w:r>
        <w:rPr>
          <w:b w:val="0"/>
        </w:rPr>
        <w:t xml:space="preserve">1.9 </w:t>
      </w:r>
      <w:r>
        <w:rPr>
          <w:b w:val="0"/>
        </w:rPr>
        <w:tab/>
      </w:r>
      <w:r>
        <w:t xml:space="preserve"> </w:t>
      </w:r>
      <w:r w:rsidR="00AC6AC7">
        <w:t xml:space="preserve">               </w:t>
      </w:r>
      <w:r w:rsidRPr="00AC6AC7">
        <w:rPr>
          <w:rFonts w:ascii="Roboto Black" w:hAnsi="Roboto Black"/>
        </w:rPr>
        <w:t xml:space="preserve">FLEXIBLE CONNECTIONS FOR CONNECTIONS TO STOVES, MACHINES  </w:t>
      </w:r>
    </w:p>
    <w:p w:rsidR="009B5E6E" w:rsidRPr="00AC6AC7" w:rsidRDefault="009B5E6E" w:rsidP="009B5E6E">
      <w:pPr>
        <w:spacing w:after="9" w:line="249" w:lineRule="auto"/>
        <w:ind w:left="1450"/>
        <w:rPr>
          <w:rFonts w:ascii="Roboto Black" w:hAnsi="Roboto Black"/>
        </w:rPr>
      </w:pPr>
      <w:r w:rsidRPr="00AC6AC7">
        <w:rPr>
          <w:rFonts w:ascii="Roboto Black" w:hAnsi="Roboto Black"/>
          <w:b/>
          <w:u w:val="single" w:color="000000"/>
        </w:rPr>
        <w:t>ETC.</w:t>
      </w:r>
      <w:r w:rsidRPr="00AC6AC7">
        <w:rPr>
          <w:rFonts w:ascii="Roboto Black" w:hAnsi="Roboto Black"/>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Flexible tubing connections shall be of the plastic sheathed galvanized steel type. </w:t>
      </w:r>
    </w:p>
    <w:p w:rsidR="009B5E6E" w:rsidRPr="00E150ED" w:rsidRDefault="009B5E6E" w:rsidP="009B5E6E">
      <w:pPr>
        <w:ind w:left="1450" w:right="6"/>
        <w:rPr>
          <w:rFonts w:ascii="Verdana" w:hAnsi="Verdana"/>
          <w:sz w:val="20"/>
          <w:szCs w:val="20"/>
        </w:rPr>
      </w:pP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Other types may only be used subject to the prior approval of the Employer's site Electrical Representative. </w:t>
      </w:r>
    </w:p>
    <w:p w:rsidR="009B5E6E" w:rsidRPr="00E150ED" w:rsidRDefault="009B5E6E" w:rsidP="009B5E6E">
      <w:pPr>
        <w:ind w:left="1450" w:right="6"/>
        <w:rPr>
          <w:rFonts w:ascii="Verdana" w:hAnsi="Verdana"/>
          <w:sz w:val="20"/>
          <w:szCs w:val="20"/>
        </w:rPr>
      </w:pP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Connectors for coupling onto the flexible tubing shall be of the gland or screw-in types, manufactured of either brass or cadmium or zinc plated mild steel, and the connectors after having been fixed onto the tubing, shall be durable and mechanically sound. </w:t>
      </w:r>
    </w:p>
    <w:p w:rsidR="009B5E6E" w:rsidRPr="00AC6AC7" w:rsidRDefault="009B5E6E" w:rsidP="009B5E6E">
      <w:pPr>
        <w:tabs>
          <w:tab w:val="center" w:pos="1850"/>
          <w:tab w:val="center" w:pos="5950"/>
        </w:tabs>
        <w:rPr>
          <w:rFonts w:ascii="Roboto Black" w:hAnsi="Roboto Black"/>
        </w:rPr>
      </w:pPr>
      <w:r>
        <w:rPr>
          <w:rFonts w:ascii="Calibri" w:eastAsia="Calibri" w:hAnsi="Calibri" w:cs="Calibri"/>
        </w:rPr>
        <w:tab/>
      </w:r>
      <w:proofErr w:type="gramStart"/>
      <w:r w:rsidRPr="00AC6AC7">
        <w:rPr>
          <w:rFonts w:ascii="Roboto Black" w:hAnsi="Roboto Black"/>
          <w:b/>
          <w:u w:val="single" w:color="000000"/>
        </w:rPr>
        <w:t>NOTE :</w:t>
      </w:r>
      <w:proofErr w:type="gramEnd"/>
      <w:r w:rsidRPr="00AC6AC7">
        <w:rPr>
          <w:rFonts w:ascii="Roboto Black" w:hAnsi="Roboto Black"/>
        </w:rPr>
        <w:t xml:space="preserve"> </w:t>
      </w:r>
      <w:r w:rsidRPr="00AC6AC7">
        <w:rPr>
          <w:rFonts w:ascii="Roboto Black" w:hAnsi="Roboto Black"/>
          <w:b/>
        </w:rPr>
        <w:tab/>
      </w:r>
      <w:proofErr w:type="spellStart"/>
      <w:r w:rsidRPr="00AC6AC7">
        <w:rPr>
          <w:rFonts w:ascii="Roboto Black" w:hAnsi="Roboto Black"/>
          <w:b/>
        </w:rPr>
        <w:t>Aluminium</w:t>
      </w:r>
      <w:proofErr w:type="spellEnd"/>
      <w:r w:rsidRPr="00AC6AC7">
        <w:rPr>
          <w:rFonts w:ascii="Roboto Black" w:hAnsi="Roboto Black"/>
          <w:b/>
        </w:rPr>
        <w:t xml:space="preserve"> and zinc alloy connectors will not be acceptable. </w:t>
      </w:r>
      <w:r w:rsidRPr="00AC6AC7">
        <w:rPr>
          <w:rFonts w:ascii="Roboto Black" w:hAnsi="Roboto Black"/>
        </w:rPr>
        <w:t xml:space="preserve"> </w:t>
      </w:r>
    </w:p>
    <w:p w:rsidR="009B5E6E" w:rsidRDefault="009B5E6E" w:rsidP="009B5E6E">
      <w:pPr>
        <w:spacing w:line="259" w:lineRule="auto"/>
      </w:pPr>
      <w:r>
        <w:t xml:space="preserve"> </w:t>
      </w:r>
    </w:p>
    <w:p w:rsidR="009B5E6E" w:rsidRPr="00AC6AC7" w:rsidRDefault="009B5E6E" w:rsidP="009B5E6E">
      <w:pPr>
        <w:pStyle w:val="Heading3"/>
        <w:tabs>
          <w:tab w:val="center" w:pos="720"/>
          <w:tab w:val="center" w:pos="1920"/>
        </w:tabs>
        <w:ind w:left="0" w:firstLine="0"/>
        <w:rPr>
          <w:rFonts w:ascii="Roboto Black" w:hAnsi="Roboto Black"/>
        </w:rPr>
      </w:pPr>
      <w:r>
        <w:rPr>
          <w:b w:val="0"/>
        </w:rPr>
        <w:t xml:space="preserve">1.10  </w:t>
      </w:r>
      <w:r>
        <w:rPr>
          <w:b w:val="0"/>
        </w:rPr>
        <w:tab/>
      </w:r>
      <w:r>
        <w:t xml:space="preserve"> </w:t>
      </w:r>
      <w:r>
        <w:tab/>
      </w:r>
      <w:r w:rsidRPr="00AC6AC7">
        <w:rPr>
          <w:rFonts w:ascii="Roboto Black" w:hAnsi="Roboto Black"/>
        </w:rPr>
        <w:t>WIRING</w:t>
      </w:r>
      <w:r w:rsidRPr="00AC6AC7">
        <w:rPr>
          <w:rFonts w:ascii="Roboto Black" w:hAnsi="Roboto Black"/>
          <w:b w:val="0"/>
        </w:rPr>
        <w:t xml:space="preserve"> </w:t>
      </w:r>
    </w:p>
    <w:p w:rsidR="009B5E6E" w:rsidRDefault="009B5E6E" w:rsidP="009B5E6E">
      <w:pPr>
        <w:spacing w:line="259" w:lineRule="auto"/>
      </w:pPr>
      <w: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Except where otherwise specified in Section 2 of the Specification, wiring shall be carried out in conduit throughout. </w:t>
      </w:r>
      <w:r w:rsidRPr="00E150ED">
        <w:rPr>
          <w:rFonts w:ascii="Verdana" w:hAnsi="Verdana"/>
          <w:sz w:val="20"/>
          <w:szCs w:val="20"/>
          <w:u w:val="single" w:color="000000"/>
        </w:rPr>
        <w:t>Only one circuit per conduit shall be permitted.</w:t>
      </w:r>
      <w:r w:rsidRPr="00E150ED">
        <w:rPr>
          <w:rFonts w:ascii="Verdana" w:hAnsi="Verdana"/>
          <w:sz w:val="20"/>
          <w:szCs w:val="20"/>
        </w:rPr>
        <w:t xml:space="preserve">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spacing w:after="42"/>
        <w:ind w:left="1450" w:right="6"/>
        <w:rPr>
          <w:rFonts w:ascii="Verdana" w:hAnsi="Verdana"/>
          <w:sz w:val="20"/>
          <w:szCs w:val="20"/>
        </w:rPr>
      </w:pPr>
      <w:r w:rsidRPr="00E150ED">
        <w:rPr>
          <w:rFonts w:ascii="Verdana" w:hAnsi="Verdana"/>
          <w:sz w:val="20"/>
          <w:szCs w:val="20"/>
        </w:rPr>
        <w:t xml:space="preserve">No wiring shall be drawn into conduit until the conduit installation has been completed and all conduit ends provided with bushes. All conduit to be clear of moisture and debris before wiring is commenced. </w:t>
      </w:r>
    </w:p>
    <w:p w:rsidR="009B5E6E" w:rsidRPr="00E150ED" w:rsidRDefault="009B5E6E" w:rsidP="009B5E6E">
      <w:pPr>
        <w:spacing w:line="259" w:lineRule="auto"/>
        <w:rPr>
          <w:rFonts w:ascii="Verdana" w:hAnsi="Verdana"/>
          <w:sz w:val="20"/>
          <w:szCs w:val="20"/>
        </w:rPr>
      </w:pPr>
      <w:r w:rsidRPr="00E150ED">
        <w:rPr>
          <w:rFonts w:ascii="Verdana" w:hAnsi="Verdana"/>
          <w:sz w:val="20"/>
          <w:szCs w:val="20"/>
        </w:rPr>
        <w:t xml:space="preserve"> </w:t>
      </w:r>
    </w:p>
    <w:p w:rsidR="009B5E6E" w:rsidRPr="00E150ED" w:rsidRDefault="009B5E6E" w:rsidP="009B5E6E">
      <w:pPr>
        <w:ind w:left="1450" w:right="6"/>
        <w:rPr>
          <w:rFonts w:ascii="Verdana" w:hAnsi="Verdana"/>
          <w:sz w:val="20"/>
          <w:szCs w:val="20"/>
        </w:rPr>
      </w:pPr>
      <w:r w:rsidRPr="00E150ED">
        <w:rPr>
          <w:rFonts w:ascii="Verdana" w:hAnsi="Verdana"/>
          <w:sz w:val="20"/>
          <w:szCs w:val="20"/>
        </w:rPr>
        <w:t xml:space="preserve">Unless otherwise directed in Section 2 of the Specification or indicated on the drawings, all wiring for lighting circuits is to be carried out with 2,5mm² conductors and for the socket outlet circuits the wiring shall consist of 4mm² conductors with a 2,5mm² earth conductors. In all other instances the number and size of cables drawn into any conduit shall be as specified or shown on the drawings. Sizes and numbers of cables not specified must be determined in accordance with the "Wiring Code". </w:t>
      </w:r>
    </w:p>
    <w:p w:rsidR="009B5E6E" w:rsidRPr="00AC6AC7" w:rsidRDefault="009B5E6E" w:rsidP="009B5E6E">
      <w:pPr>
        <w:pStyle w:val="Heading4"/>
        <w:spacing w:after="9" w:line="249" w:lineRule="auto"/>
        <w:ind w:left="1450"/>
        <w:rPr>
          <w:rFonts w:ascii="Roboto Black" w:eastAsia="Times New Roman" w:hAnsi="Roboto Black" w:cs="Times New Roman"/>
          <w:b w:val="0"/>
          <w:i/>
          <w:iCs/>
          <w:color w:val="000000"/>
        </w:rPr>
      </w:pPr>
      <w:r w:rsidRPr="00AC6AC7">
        <w:rPr>
          <w:rFonts w:ascii="Roboto Black" w:eastAsia="Times New Roman" w:hAnsi="Roboto Black" w:cs="Times New Roman"/>
          <w:color w:val="000000"/>
        </w:rPr>
        <w:t>The loop-in system shall be followed throughout, and no joints of any description will be permitted.</w:t>
      </w:r>
      <w:r w:rsidRPr="00AC6AC7">
        <w:rPr>
          <w:rFonts w:ascii="Roboto Black" w:hAnsi="Roboto Black"/>
        </w:rPr>
        <w:t xml:space="preserve"> </w:t>
      </w:r>
    </w:p>
    <w:p w:rsidR="009B5E6E" w:rsidRPr="00AC6AC7" w:rsidRDefault="009B5E6E" w:rsidP="009B5E6E">
      <w:pPr>
        <w:spacing w:line="259" w:lineRule="auto"/>
        <w:rPr>
          <w:rFonts w:ascii="Roboto Black" w:hAnsi="Roboto Black"/>
        </w:rPr>
      </w:pPr>
      <w:r w:rsidRPr="00AC6AC7">
        <w:rPr>
          <w:rFonts w:ascii="Roboto Black" w:hAnsi="Roboto Black"/>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wiring shall be done in PVC insulated 600/1000 V grade cable to SABS 150 (tables C &amp; H).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Default="009B5E6E" w:rsidP="009B5E6E">
      <w:pPr>
        <w:ind w:left="1450" w:right="6"/>
        <w:rPr>
          <w:rFonts w:ascii="Verdana" w:hAnsi="Verdana"/>
          <w:sz w:val="20"/>
          <w:szCs w:val="20"/>
        </w:rPr>
      </w:pPr>
      <w:r w:rsidRPr="00AC6AC7">
        <w:rPr>
          <w:rFonts w:ascii="Verdana" w:hAnsi="Verdana"/>
          <w:sz w:val="20"/>
          <w:szCs w:val="20"/>
        </w:rPr>
        <w:t xml:space="preserve">Where cable ends connect onto switches, fittings, etc., the end strands must be neatly and tightly </w:t>
      </w:r>
      <w:r w:rsidRPr="00AC6AC7">
        <w:rPr>
          <w:rFonts w:ascii="Verdana" w:hAnsi="Verdana"/>
          <w:sz w:val="20"/>
          <w:szCs w:val="20"/>
          <w:u w:val="single" w:color="000000"/>
        </w:rPr>
        <w:t>twisted</w:t>
      </w:r>
      <w:r w:rsidRPr="00AC6AC7">
        <w:rPr>
          <w:rFonts w:ascii="Verdana" w:hAnsi="Verdana"/>
          <w:sz w:val="20"/>
          <w:szCs w:val="20"/>
        </w:rPr>
        <w:t xml:space="preserve"> together and firmly secured. Cutting away of wire strands of any cable will not be allowed. </w:t>
      </w: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Pr="00AC6AC7" w:rsidRDefault="00AC6AC7" w:rsidP="009B5E6E">
      <w:pPr>
        <w:ind w:left="1450" w:right="6"/>
        <w:rPr>
          <w:rFonts w:ascii="Verdana" w:hAnsi="Verdana"/>
          <w:sz w:val="20"/>
          <w:szCs w:val="20"/>
        </w:rPr>
      </w:pP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Default="009B5E6E" w:rsidP="009B5E6E">
      <w:pPr>
        <w:pStyle w:val="Heading3"/>
        <w:tabs>
          <w:tab w:val="center" w:pos="720"/>
          <w:tab w:val="center" w:pos="3497"/>
        </w:tabs>
        <w:ind w:left="0" w:firstLine="0"/>
      </w:pPr>
      <w:r>
        <w:rPr>
          <w:b w:val="0"/>
        </w:rPr>
        <w:t xml:space="preserve">1.11 </w:t>
      </w:r>
      <w:r>
        <w:rPr>
          <w:b w:val="0"/>
        </w:rPr>
        <w:tab/>
      </w:r>
      <w:r>
        <w:t xml:space="preserve"> </w:t>
      </w:r>
      <w:r>
        <w:tab/>
      </w:r>
      <w:r w:rsidRPr="00AC6AC7">
        <w:rPr>
          <w:rFonts w:ascii="Roboto Black" w:hAnsi="Roboto Black"/>
        </w:rPr>
        <w:t>SWITCHES AND SOCKET OUTLETS</w:t>
      </w:r>
      <w:r>
        <w:rPr>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All switches and switch-socket outlet combination units shall conform to the Employer’s Quality Specifications.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None other than 16 A 3-pin sockets are to be used unless other special purpose types are distinctly specified or shown on the drawings.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All light switches shall be installed at 1350mm above finished floor level and all socket outlets as directed in the Schedule of socket outlet points and special power points, which forms part of this Specification, or alternatively the height of socket outlets may be indicated on the drawings. </w:t>
      </w:r>
    </w:p>
    <w:p w:rsidR="009B5E6E" w:rsidRDefault="009B5E6E" w:rsidP="009B5E6E">
      <w:pPr>
        <w:spacing w:line="259" w:lineRule="auto"/>
      </w:pPr>
      <w:r>
        <w:t xml:space="preserve"> </w:t>
      </w:r>
    </w:p>
    <w:p w:rsidR="009B5E6E" w:rsidRDefault="009B5E6E" w:rsidP="009B5E6E">
      <w:pPr>
        <w:pStyle w:val="Heading3"/>
        <w:tabs>
          <w:tab w:val="center" w:pos="720"/>
          <w:tab w:val="center" w:pos="2280"/>
        </w:tabs>
        <w:ind w:left="0" w:firstLine="0"/>
      </w:pPr>
      <w:r>
        <w:rPr>
          <w:b w:val="0"/>
        </w:rPr>
        <w:t xml:space="preserve">1.12 </w:t>
      </w:r>
      <w:r>
        <w:rPr>
          <w:b w:val="0"/>
        </w:rPr>
        <w:tab/>
      </w:r>
      <w:r>
        <w:t xml:space="preserve"> </w:t>
      </w:r>
      <w:r>
        <w:tab/>
      </w:r>
      <w:r w:rsidRPr="00AC6AC7">
        <w:rPr>
          <w:rFonts w:ascii="Roboto Black" w:hAnsi="Roboto Black"/>
        </w:rPr>
        <w:t>SWITCHGEAR</w:t>
      </w:r>
      <w:r w:rsidRPr="00AC6AC7">
        <w:rPr>
          <w:rFonts w:ascii="Roboto Black" w:hAnsi="Roboto Black"/>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Switchgear, which includes circuit breakers, iron-clad switches, interlocked switch-socket outlet units, contactors, time switches, etc., is to be in accordance with the Employer’s Quality Specifications and shall be equal and similar in quality to such brands as may be specified.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For uniform appearance of switchboards, only one approved make of each of the different classes of switchgear shall be used throughout the installations. </w:t>
      </w:r>
    </w:p>
    <w:p w:rsidR="009B5E6E" w:rsidRDefault="009B5E6E" w:rsidP="009B5E6E">
      <w:pPr>
        <w:spacing w:line="259" w:lineRule="auto"/>
      </w:pPr>
      <w:r>
        <w:t xml:space="preserve"> </w:t>
      </w:r>
    </w:p>
    <w:p w:rsidR="009B5E6E" w:rsidRDefault="009B5E6E" w:rsidP="009B5E6E">
      <w:pPr>
        <w:pStyle w:val="Heading3"/>
        <w:tabs>
          <w:tab w:val="center" w:pos="940"/>
          <w:tab w:val="center" w:pos="2433"/>
        </w:tabs>
        <w:ind w:left="0" w:firstLine="0"/>
      </w:pPr>
      <w:r>
        <w:rPr>
          <w:b w:val="0"/>
        </w:rPr>
        <w:t xml:space="preserve">1.13 </w:t>
      </w:r>
      <w:r>
        <w:rPr>
          <w:b w:val="0"/>
        </w:rPr>
        <w:tab/>
      </w:r>
      <w:r>
        <w:t xml:space="preserve"> </w:t>
      </w:r>
      <w:r>
        <w:tab/>
      </w:r>
      <w:r w:rsidRPr="00AC6AC7">
        <w:rPr>
          <w:rFonts w:ascii="Roboto Black" w:hAnsi="Roboto Black"/>
        </w:rPr>
        <w:t>SWITCHBOARDS</w:t>
      </w:r>
      <w:r>
        <w:rPr>
          <w:b w:val="0"/>
        </w:rPr>
        <w:t xml:space="preserve"> </w:t>
      </w:r>
    </w:p>
    <w:p w:rsidR="009B5E6E" w:rsidRDefault="009B5E6E" w:rsidP="009B5E6E">
      <w:pPr>
        <w:spacing w:line="259" w:lineRule="auto"/>
      </w:pPr>
      <w:r>
        <w:t xml:space="preserve"> </w:t>
      </w:r>
    </w:p>
    <w:p w:rsidR="009B5E6E" w:rsidRPr="00AC6AC7" w:rsidRDefault="009B5E6E" w:rsidP="009B5E6E">
      <w:pPr>
        <w:ind w:left="1418" w:right="6" w:hanging="1418"/>
        <w:rPr>
          <w:rFonts w:ascii="Verdana" w:hAnsi="Verdana"/>
          <w:sz w:val="20"/>
          <w:szCs w:val="20"/>
        </w:rPr>
      </w:pPr>
      <w:r>
        <w:t xml:space="preserve"> </w:t>
      </w:r>
      <w:r>
        <w:tab/>
      </w:r>
      <w:r w:rsidRPr="00AC6AC7">
        <w:rPr>
          <w:rFonts w:ascii="Verdana" w:hAnsi="Verdana"/>
          <w:sz w:val="20"/>
          <w:szCs w:val="20"/>
        </w:rPr>
        <w:t xml:space="preserve">All boards shall be in accordance with the types as specified, be constructed according to the detail or type drawings and must be approved before installation.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18" w:right="6"/>
        <w:rPr>
          <w:rFonts w:ascii="Verdana" w:hAnsi="Verdana"/>
          <w:sz w:val="20"/>
          <w:szCs w:val="20"/>
        </w:rPr>
      </w:pPr>
      <w:r w:rsidRPr="00AC6AC7">
        <w:rPr>
          <w:rFonts w:ascii="Verdana" w:hAnsi="Verdana"/>
          <w:sz w:val="20"/>
          <w:szCs w:val="20"/>
        </w:rPr>
        <w:t xml:space="preserve"> In all instances where provision is to be made on boards for supply authority’s main switch and/or metering equipment the Contractor must ensure that all requirements of the authorities concerned in this respect are met.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18" w:right="6" w:hanging="1418"/>
        <w:rPr>
          <w:rFonts w:ascii="Verdana" w:hAnsi="Verdana"/>
          <w:sz w:val="20"/>
          <w:szCs w:val="20"/>
        </w:rPr>
      </w:pPr>
      <w:r w:rsidRPr="00AC6AC7">
        <w:rPr>
          <w:rFonts w:ascii="Verdana" w:hAnsi="Verdana"/>
          <w:sz w:val="20"/>
          <w:szCs w:val="20"/>
        </w:rPr>
        <w:t xml:space="preserve"> </w:t>
      </w:r>
      <w:r w:rsidRPr="00AC6AC7">
        <w:rPr>
          <w:rFonts w:ascii="Verdana" w:hAnsi="Verdana"/>
          <w:sz w:val="20"/>
          <w:szCs w:val="20"/>
        </w:rPr>
        <w:tab/>
        <w:t xml:space="preserve">Any construction, or standard type board proposed as an alternative to that specified, must have the prior approval of the department.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18" w:right="6" w:hanging="1418"/>
        <w:rPr>
          <w:rFonts w:ascii="Verdana" w:hAnsi="Verdana"/>
          <w:sz w:val="20"/>
          <w:szCs w:val="20"/>
        </w:rPr>
      </w:pPr>
      <w:r w:rsidRPr="00AC6AC7">
        <w:rPr>
          <w:rFonts w:ascii="Verdana" w:hAnsi="Verdana"/>
          <w:sz w:val="20"/>
          <w:szCs w:val="20"/>
        </w:rPr>
        <w:t xml:space="preserve"> </w:t>
      </w:r>
      <w:r w:rsidRPr="00AC6AC7">
        <w:rPr>
          <w:rFonts w:ascii="Verdana" w:hAnsi="Verdana"/>
          <w:sz w:val="20"/>
          <w:szCs w:val="20"/>
        </w:rPr>
        <w:tab/>
        <w:t xml:space="preserve">All </w:t>
      </w:r>
      <w:proofErr w:type="spellStart"/>
      <w:r w:rsidRPr="00AC6AC7">
        <w:rPr>
          <w:rFonts w:ascii="Verdana" w:hAnsi="Verdana"/>
          <w:sz w:val="20"/>
          <w:szCs w:val="20"/>
        </w:rPr>
        <w:t>busbars</w:t>
      </w:r>
      <w:proofErr w:type="spellEnd"/>
      <w:r w:rsidRPr="00AC6AC7">
        <w:rPr>
          <w:rFonts w:ascii="Verdana" w:hAnsi="Verdana"/>
          <w:sz w:val="20"/>
          <w:szCs w:val="20"/>
        </w:rPr>
        <w:t xml:space="preserve">, wiring, terminals, </w:t>
      </w:r>
      <w:proofErr w:type="spellStart"/>
      <w:r w:rsidRPr="00AC6AC7">
        <w:rPr>
          <w:rFonts w:ascii="Verdana" w:hAnsi="Verdana"/>
          <w:sz w:val="20"/>
          <w:szCs w:val="20"/>
        </w:rPr>
        <w:t>etc</w:t>
      </w:r>
      <w:proofErr w:type="spellEnd"/>
      <w:r w:rsidRPr="00AC6AC7">
        <w:rPr>
          <w:rFonts w:ascii="Verdana" w:hAnsi="Verdana"/>
          <w:sz w:val="20"/>
          <w:szCs w:val="20"/>
        </w:rPr>
        <w:t xml:space="preserve">, are to be adequately insulated and all wiring is to enter the switchgear from the back of the board. The switchgear shall be mounted within the boards to give flush to the panel. Cable end boxes and other ancillary equipment must be provided where required.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18" w:right="6" w:hanging="1418"/>
        <w:rPr>
          <w:rFonts w:ascii="Verdana" w:hAnsi="Verdana"/>
          <w:sz w:val="20"/>
          <w:szCs w:val="20"/>
        </w:rPr>
      </w:pPr>
      <w:r w:rsidRPr="00AC6AC7">
        <w:rPr>
          <w:rFonts w:ascii="Verdana" w:hAnsi="Verdana"/>
          <w:sz w:val="20"/>
          <w:szCs w:val="20"/>
        </w:rPr>
        <w:t xml:space="preserve"> </w:t>
      </w:r>
      <w:r w:rsidRPr="00AC6AC7">
        <w:rPr>
          <w:rFonts w:ascii="Verdana" w:hAnsi="Verdana"/>
          <w:sz w:val="20"/>
          <w:szCs w:val="20"/>
        </w:rPr>
        <w:tab/>
        <w:t xml:space="preserve">Clearly engraved labels are to be mounted on or below every switch. The wording of the labels in </w:t>
      </w:r>
      <w:r w:rsidRPr="00AC6AC7">
        <w:rPr>
          <w:rFonts w:ascii="Verdana" w:hAnsi="Verdana"/>
          <w:sz w:val="20"/>
          <w:szCs w:val="20"/>
          <w:u w:val="single" w:color="000000"/>
        </w:rPr>
        <w:t>English</w:t>
      </w:r>
      <w:r w:rsidRPr="00AC6AC7">
        <w:rPr>
          <w:rFonts w:ascii="Verdana" w:hAnsi="Verdana"/>
          <w:sz w:val="20"/>
          <w:szCs w:val="20"/>
        </w:rPr>
        <w:t xml:space="preserve"> is to be according the lay-out drawings or as directed by the Employer’s Representative and must be confirmed on site. Flush mounted boards to be installed with the top of board 1800mm above the finished floor level.  </w:t>
      </w:r>
    </w:p>
    <w:p w:rsidR="009B5E6E" w:rsidRDefault="009B5E6E" w:rsidP="009B5E6E">
      <w:pPr>
        <w:spacing w:line="259" w:lineRule="auto"/>
      </w:pPr>
      <w:r>
        <w:t xml:space="preserve"> </w:t>
      </w:r>
    </w:p>
    <w:p w:rsidR="009B5E6E" w:rsidRDefault="009B5E6E" w:rsidP="009B5E6E">
      <w:pPr>
        <w:pStyle w:val="Heading3"/>
        <w:tabs>
          <w:tab w:val="center" w:pos="720"/>
          <w:tab w:val="center" w:pos="3100"/>
        </w:tabs>
        <w:ind w:left="0" w:firstLine="0"/>
      </w:pPr>
      <w:r>
        <w:rPr>
          <w:b w:val="0"/>
        </w:rPr>
        <w:t xml:space="preserve">1.14 </w:t>
      </w:r>
      <w:r>
        <w:rPr>
          <w:b w:val="0"/>
        </w:rPr>
        <w:tab/>
      </w:r>
      <w:r>
        <w:t xml:space="preserve"> </w:t>
      </w:r>
      <w:r>
        <w:tab/>
      </w:r>
      <w:r w:rsidRPr="00AC6AC7">
        <w:rPr>
          <w:rFonts w:ascii="Roboto Black" w:hAnsi="Roboto Black"/>
        </w:rPr>
        <w:t>WORKMANSHIP AND STAFF</w:t>
      </w:r>
      <w:r>
        <w:rPr>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All artisans employed on the service must be in possession of a Wireman's Certificate of Registration. Apprentices and Improvers, not in possession of this Certificate cannot be employed on the service without the prior approval of the Employer.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workmanship shall be of the highest grade and to the satisfaction of the Employer and the Engineer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All inferior work shall, on indication by the Employer’s Inspecting Officers, immediately be removed and rectified by and at the expense of the Electrical Contractor. </w:t>
      </w:r>
    </w:p>
    <w:p w:rsidR="009B5E6E" w:rsidRDefault="009B5E6E" w:rsidP="009B5E6E">
      <w:pPr>
        <w:spacing w:line="259" w:lineRule="auto"/>
      </w:pPr>
      <w:r>
        <w:t xml:space="preserve"> </w:t>
      </w:r>
    </w:p>
    <w:p w:rsidR="009B5E6E" w:rsidRDefault="009B5E6E" w:rsidP="009B5E6E">
      <w:pPr>
        <w:pStyle w:val="Heading3"/>
        <w:tabs>
          <w:tab w:val="center" w:pos="720"/>
          <w:tab w:val="center" w:pos="3240"/>
        </w:tabs>
        <w:ind w:left="0" w:firstLine="0"/>
      </w:pPr>
      <w:r>
        <w:rPr>
          <w:b w:val="0"/>
        </w:rPr>
        <w:t xml:space="preserve">1.15 </w:t>
      </w:r>
      <w:r>
        <w:rPr>
          <w:b w:val="0"/>
        </w:rPr>
        <w:tab/>
      </w:r>
      <w:r>
        <w:t xml:space="preserve"> </w:t>
      </w:r>
      <w:r>
        <w:tab/>
      </w:r>
      <w:r w:rsidRPr="00AC6AC7">
        <w:rPr>
          <w:rFonts w:ascii="Roboto Black" w:hAnsi="Roboto Black"/>
        </w:rPr>
        <w:t>EARTHING OF INSTALLATION</w:t>
      </w:r>
      <w:r>
        <w:rPr>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type of main </w:t>
      </w:r>
      <w:proofErr w:type="spellStart"/>
      <w:r w:rsidRPr="00AC6AC7">
        <w:rPr>
          <w:rFonts w:ascii="Verdana" w:hAnsi="Verdana"/>
          <w:sz w:val="20"/>
          <w:szCs w:val="20"/>
        </w:rPr>
        <w:t>earthing</w:t>
      </w:r>
      <w:proofErr w:type="spellEnd"/>
      <w:r w:rsidRPr="00AC6AC7">
        <w:rPr>
          <w:rFonts w:ascii="Verdana" w:hAnsi="Verdana"/>
          <w:sz w:val="20"/>
          <w:szCs w:val="20"/>
        </w:rPr>
        <w:t xml:space="preserve"> must be as required by the supply authority, if other than the Employer, and in any event as directed by the Employer's Representative, who may require additional </w:t>
      </w:r>
      <w:proofErr w:type="spellStart"/>
      <w:r w:rsidRPr="00AC6AC7">
        <w:rPr>
          <w:rFonts w:ascii="Verdana" w:hAnsi="Verdana"/>
          <w:sz w:val="20"/>
          <w:szCs w:val="20"/>
        </w:rPr>
        <w:t>earthing</w:t>
      </w:r>
      <w:proofErr w:type="spellEnd"/>
      <w:r w:rsidRPr="00AC6AC7">
        <w:rPr>
          <w:rFonts w:ascii="Verdana" w:hAnsi="Verdana"/>
          <w:sz w:val="20"/>
          <w:szCs w:val="20"/>
        </w:rPr>
        <w:t xml:space="preserve"> to meet test standards.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Installations shall be effectively earthed in accordance with the "Wiring Code" and to the requirements of the supply authority.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All hot and cold water and waste pipes are to be effectively bonded by means of 12,5mm x 1,60mm solid or perforated copper tape (not wire), clamped by means of brass bolts and nuts. The tape is to be fixed to walls by means of rounded brass screws at intervals not exceeding 150mm. </w:t>
      </w:r>
    </w:p>
    <w:p w:rsidR="009B5E6E" w:rsidRDefault="009B5E6E" w:rsidP="009B5E6E">
      <w:pPr>
        <w:spacing w:line="259" w:lineRule="auto"/>
      </w:pPr>
      <w:r>
        <w:t xml:space="preserve"> </w:t>
      </w:r>
    </w:p>
    <w:p w:rsidR="009B5E6E" w:rsidRDefault="009B5E6E" w:rsidP="009B5E6E">
      <w:pPr>
        <w:pStyle w:val="Heading3"/>
        <w:tabs>
          <w:tab w:val="center" w:pos="720"/>
          <w:tab w:val="center" w:pos="4485"/>
        </w:tabs>
        <w:ind w:left="0" w:firstLine="0"/>
      </w:pPr>
      <w:r>
        <w:rPr>
          <w:b w:val="0"/>
        </w:rPr>
        <w:t xml:space="preserve">1.16 </w:t>
      </w:r>
      <w:r>
        <w:rPr>
          <w:b w:val="0"/>
        </w:rPr>
        <w:tab/>
      </w:r>
      <w:r>
        <w:t xml:space="preserve"> </w:t>
      </w:r>
      <w:r>
        <w:tab/>
      </w:r>
      <w:r w:rsidRPr="00AC6AC7">
        <w:rPr>
          <w:rFonts w:ascii="Roboto Black" w:hAnsi="Roboto Black"/>
        </w:rPr>
        <w:t>MOUNTING AND POSITIONING OF LIGHT FITTINGS</w:t>
      </w:r>
      <w:r>
        <w:rPr>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Electrical Contractor is to note that in the case of board and acoustic tile ceilings, i.e. as opposed to concrete slabs, close co-operation with the Building Contractor is necessary to ensure that as far as possible the light fittings are symmetrically positioned with regard to the ceiling pattern.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layout of the fittings as indicated on the drawings must be adhered to as far as possible, but the exact positions must be confirmed with the Employer’s Representative.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Fluorescent fittings installed against concrete ceilings shall be screwed to the outlet boxes and in addition 2 x 6 mm expansion or other approved type fixing bolts are to be provided. The bolts are to be 3/4 of the length of the fittings apart. </w:t>
      </w:r>
    </w:p>
    <w:p w:rsidR="009B5E6E" w:rsidRPr="00AC6AC7" w:rsidRDefault="009B5E6E" w:rsidP="009B5E6E">
      <w:pPr>
        <w:spacing w:line="259" w:lineRule="auto"/>
        <w:ind w:left="1440"/>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Fluorescent fittings to be mounted on board ceilings shall be secured by means of two 40 mm x No. 10 round head screws and washers. The fittings shall also be bonded to the circuit conduit by means of locknuts and brass bushes. The fixing screws are to be placed 3/4 of the length of the fitting apart.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In addition to the above, an earth conductor is to be taken from the </w:t>
      </w:r>
      <w:proofErr w:type="spellStart"/>
      <w:r w:rsidRPr="00AC6AC7">
        <w:rPr>
          <w:rFonts w:ascii="Verdana" w:hAnsi="Verdana"/>
          <w:sz w:val="20"/>
          <w:szCs w:val="20"/>
        </w:rPr>
        <w:t>earthing</w:t>
      </w:r>
      <w:proofErr w:type="spellEnd"/>
      <w:r w:rsidRPr="00AC6AC7">
        <w:rPr>
          <w:rFonts w:ascii="Verdana" w:hAnsi="Verdana"/>
          <w:sz w:val="20"/>
          <w:szCs w:val="20"/>
        </w:rPr>
        <w:t xml:space="preserve"> terminal on all fluorescent fittings and solidly bonded onto the conduit installation.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Incandescent fittings are to be screwed directly to outlet boxes in concrete slabs. Against board ceilings the fittings shall be secured to the </w:t>
      </w:r>
      <w:proofErr w:type="spellStart"/>
      <w:r w:rsidRPr="00AC6AC7">
        <w:rPr>
          <w:rFonts w:ascii="Verdana" w:hAnsi="Verdana"/>
          <w:sz w:val="20"/>
          <w:szCs w:val="20"/>
        </w:rPr>
        <w:t>brandering</w:t>
      </w:r>
      <w:proofErr w:type="spellEnd"/>
      <w:r w:rsidRPr="00AC6AC7">
        <w:rPr>
          <w:rFonts w:ascii="Verdana" w:hAnsi="Verdana"/>
          <w:sz w:val="20"/>
          <w:szCs w:val="20"/>
        </w:rPr>
        <w:t xml:space="preserve"> or joints by means of two 40 mm x No. 8 round head screws. </w:t>
      </w:r>
    </w:p>
    <w:p w:rsidR="009B5E6E" w:rsidRPr="00AC6AC7" w:rsidRDefault="009B5E6E" w:rsidP="009B5E6E">
      <w:pPr>
        <w:spacing w:line="259" w:lineRule="auto"/>
        <w:rPr>
          <w:rFonts w:ascii="Verdana" w:hAnsi="Verdana"/>
          <w:sz w:val="20"/>
          <w:szCs w:val="20"/>
        </w:rPr>
      </w:pPr>
      <w:r>
        <w:t xml:space="preserve"> </w:t>
      </w:r>
    </w:p>
    <w:p w:rsidR="009B5E6E" w:rsidRPr="00AC6AC7" w:rsidRDefault="009B5E6E" w:rsidP="009B5E6E">
      <w:pPr>
        <w:pStyle w:val="NoSpacing"/>
        <w:ind w:left="1430" w:firstLine="0"/>
        <w:rPr>
          <w:rFonts w:ascii="Verdana" w:hAnsi="Verdana"/>
          <w:sz w:val="20"/>
          <w:szCs w:val="20"/>
        </w:rPr>
      </w:pPr>
      <w:r w:rsidRPr="00AC6AC7">
        <w:rPr>
          <w:rFonts w:ascii="Verdana" w:hAnsi="Verdana"/>
          <w:sz w:val="20"/>
          <w:szCs w:val="20"/>
        </w:rPr>
        <w:t xml:space="preserve">Before any light luminaires are ordered by the Contractor, </w:t>
      </w:r>
      <w:r w:rsidRPr="00AC6AC7">
        <w:rPr>
          <w:rFonts w:ascii="Verdana" w:hAnsi="Verdana"/>
          <w:b/>
          <w:bCs/>
          <w:sz w:val="20"/>
          <w:szCs w:val="20"/>
        </w:rPr>
        <w:t>the makes and types of these luminaires must be approved by the Engineer</w:t>
      </w:r>
      <w:r w:rsidRPr="00AC6AC7">
        <w:rPr>
          <w:rFonts w:ascii="Verdana" w:hAnsi="Verdana"/>
          <w:sz w:val="20"/>
          <w:szCs w:val="20"/>
        </w:rPr>
        <w:t xml:space="preserve">. </w:t>
      </w:r>
    </w:p>
    <w:p w:rsidR="009B5E6E" w:rsidRDefault="009B5E6E" w:rsidP="009B5E6E">
      <w:pPr>
        <w:spacing w:line="259" w:lineRule="auto"/>
      </w:pPr>
      <w:r>
        <w:t xml:space="preserve"> </w:t>
      </w:r>
    </w:p>
    <w:p w:rsidR="00AC6AC7" w:rsidRDefault="00AC6AC7" w:rsidP="009B5E6E">
      <w:pPr>
        <w:spacing w:line="259" w:lineRule="auto"/>
      </w:pPr>
    </w:p>
    <w:p w:rsidR="00AC6AC7" w:rsidRDefault="00AC6AC7" w:rsidP="009B5E6E">
      <w:pPr>
        <w:spacing w:line="259" w:lineRule="auto"/>
      </w:pPr>
    </w:p>
    <w:p w:rsidR="00AC6AC7" w:rsidRDefault="00AC6AC7" w:rsidP="009B5E6E">
      <w:pPr>
        <w:spacing w:line="259" w:lineRule="auto"/>
      </w:pPr>
    </w:p>
    <w:p w:rsidR="009B5E6E" w:rsidRPr="00AC6AC7" w:rsidRDefault="009B5E6E" w:rsidP="009B5E6E">
      <w:pPr>
        <w:pStyle w:val="Heading3"/>
        <w:tabs>
          <w:tab w:val="center" w:pos="720"/>
          <w:tab w:val="center" w:pos="3806"/>
        </w:tabs>
        <w:ind w:left="0" w:firstLine="0"/>
        <w:rPr>
          <w:rFonts w:ascii="Roboto Black" w:hAnsi="Roboto Black"/>
        </w:rPr>
      </w:pPr>
      <w:r>
        <w:rPr>
          <w:b w:val="0"/>
        </w:rPr>
        <w:t xml:space="preserve">1.17 </w:t>
      </w:r>
      <w:r>
        <w:rPr>
          <w:b w:val="0"/>
        </w:rPr>
        <w:tab/>
      </w:r>
      <w:r>
        <w:t xml:space="preserve"> </w:t>
      </w:r>
      <w:r>
        <w:tab/>
      </w:r>
      <w:r w:rsidRPr="00AC6AC7">
        <w:rPr>
          <w:rFonts w:ascii="Roboto Black" w:hAnsi="Roboto Black"/>
        </w:rPr>
        <w:t>VARIATIONS IN EXTENT OF CONTRACT</w:t>
      </w:r>
      <w:r w:rsidRPr="00AC6AC7">
        <w:rPr>
          <w:rFonts w:ascii="Roboto Black" w:hAnsi="Roboto Black"/>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Employer reserves the right to instruct the Contractor to carry out variations to the contract or in accordance with the prices quoted by the Contractor in the Price Schedule for Variations or Bill of Quantities, </w:t>
      </w:r>
      <w:proofErr w:type="spellStart"/>
      <w:r w:rsidRPr="00AC6AC7">
        <w:rPr>
          <w:rFonts w:ascii="Verdana" w:hAnsi="Verdana"/>
          <w:sz w:val="20"/>
          <w:szCs w:val="20"/>
        </w:rPr>
        <w:t>which ever</w:t>
      </w:r>
      <w:proofErr w:type="spellEnd"/>
      <w:r w:rsidRPr="00AC6AC7">
        <w:rPr>
          <w:rFonts w:ascii="Verdana" w:hAnsi="Verdana"/>
          <w:sz w:val="20"/>
          <w:szCs w:val="20"/>
        </w:rPr>
        <w:t xml:space="preserve"> is applicable.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For variations not provided for in the Price Schedule, or Bill of Quantities, the Employer may call on the Contractor to submit a separate written quotation.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proofErr w:type="spellStart"/>
      <w:r w:rsidRPr="00AC6AC7">
        <w:rPr>
          <w:rFonts w:ascii="Verdana" w:hAnsi="Verdana"/>
          <w:sz w:val="20"/>
          <w:szCs w:val="20"/>
        </w:rPr>
        <w:t>Labour</w:t>
      </w:r>
      <w:proofErr w:type="spellEnd"/>
      <w:r w:rsidRPr="00AC6AC7">
        <w:rPr>
          <w:rFonts w:ascii="Verdana" w:hAnsi="Verdana"/>
          <w:sz w:val="20"/>
          <w:szCs w:val="20"/>
        </w:rPr>
        <w:t xml:space="preserve"> and material shall be based on items in the price schedule of the Contract, and no payment will be made for the transport of </w:t>
      </w:r>
      <w:proofErr w:type="spellStart"/>
      <w:r w:rsidRPr="00AC6AC7">
        <w:rPr>
          <w:rFonts w:ascii="Verdana" w:hAnsi="Verdana"/>
          <w:sz w:val="20"/>
          <w:szCs w:val="20"/>
        </w:rPr>
        <w:t>labour</w:t>
      </w:r>
      <w:proofErr w:type="spellEnd"/>
      <w:r w:rsidRPr="00AC6AC7">
        <w:rPr>
          <w:rFonts w:ascii="Verdana" w:hAnsi="Verdana"/>
          <w:sz w:val="20"/>
          <w:szCs w:val="20"/>
        </w:rPr>
        <w:t xml:space="preserve"> and material to and from the service.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Employer, however, reserves the right to execute any alterations or additions that may be necessary with its own staff. </w:t>
      </w:r>
    </w:p>
    <w:p w:rsidR="009B5E6E" w:rsidRDefault="009B5E6E" w:rsidP="009B5E6E">
      <w:pPr>
        <w:spacing w:line="259" w:lineRule="auto"/>
      </w:pPr>
      <w:r>
        <w:t xml:space="preserve"> </w:t>
      </w:r>
    </w:p>
    <w:p w:rsidR="009B5E6E" w:rsidRDefault="009B5E6E" w:rsidP="009B5E6E">
      <w:pPr>
        <w:pStyle w:val="Heading3"/>
        <w:tabs>
          <w:tab w:val="center" w:pos="720"/>
          <w:tab w:val="center" w:pos="2929"/>
        </w:tabs>
        <w:ind w:left="0" w:firstLine="0"/>
      </w:pPr>
      <w:r>
        <w:rPr>
          <w:b w:val="0"/>
        </w:rPr>
        <w:t xml:space="preserve">1.18 </w:t>
      </w:r>
      <w:r>
        <w:rPr>
          <w:b w:val="0"/>
        </w:rPr>
        <w:tab/>
      </w:r>
      <w:r>
        <w:t xml:space="preserve"> </w:t>
      </w:r>
      <w:r>
        <w:tab/>
      </w:r>
      <w:r w:rsidRPr="00AC6AC7">
        <w:rPr>
          <w:rFonts w:ascii="Roboto Black" w:hAnsi="Roboto Black"/>
        </w:rPr>
        <w:t>EMPLOYER’S MATERIAL</w:t>
      </w:r>
      <w:r>
        <w:rPr>
          <w:b w:val="0"/>
        </w:rPr>
        <w:t xml:space="preserve"> </w:t>
      </w:r>
    </w:p>
    <w:p w:rsidR="009B5E6E" w:rsidRDefault="009B5E6E" w:rsidP="009B5E6E">
      <w:pPr>
        <w:spacing w:line="259" w:lineRule="auto"/>
      </w:pPr>
      <w: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The Employer reserves the right to omit the supply of light luminaires, cooking appliances and water heaters from the contract in whole or in part, and to deliver such material to the Contractor from its own stores.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Pr="00AC6AC7" w:rsidRDefault="009B5E6E" w:rsidP="009B5E6E">
      <w:pPr>
        <w:ind w:left="1450" w:right="6"/>
        <w:rPr>
          <w:rFonts w:ascii="Verdana" w:hAnsi="Verdana"/>
          <w:sz w:val="20"/>
          <w:szCs w:val="20"/>
        </w:rPr>
      </w:pPr>
      <w:r w:rsidRPr="00AC6AC7">
        <w:rPr>
          <w:rFonts w:ascii="Verdana" w:hAnsi="Verdana"/>
          <w:sz w:val="20"/>
          <w:szCs w:val="20"/>
        </w:rPr>
        <w:t xml:space="preserve">When certain materials are supplied by the Employer to the Contractor for installation, the Contractor must arrange for taking delivery and providing safe storage for these materials. </w:t>
      </w:r>
    </w:p>
    <w:p w:rsidR="009B5E6E" w:rsidRPr="00AC6AC7" w:rsidRDefault="009B5E6E" w:rsidP="009B5E6E">
      <w:pPr>
        <w:spacing w:line="259" w:lineRule="auto"/>
        <w:rPr>
          <w:rFonts w:ascii="Verdana" w:hAnsi="Verdana"/>
          <w:sz w:val="20"/>
          <w:szCs w:val="20"/>
        </w:rPr>
      </w:pPr>
      <w:r w:rsidRPr="00AC6AC7">
        <w:rPr>
          <w:rFonts w:ascii="Verdana" w:hAnsi="Verdana"/>
          <w:sz w:val="20"/>
          <w:szCs w:val="20"/>
        </w:rPr>
        <w:t xml:space="preserve"> </w:t>
      </w:r>
    </w:p>
    <w:p w:rsidR="009B5E6E" w:rsidRDefault="009B5E6E" w:rsidP="009B5E6E">
      <w:pPr>
        <w:ind w:left="1450" w:right="6"/>
        <w:rPr>
          <w:rFonts w:ascii="Verdana" w:hAnsi="Verdana"/>
          <w:sz w:val="20"/>
          <w:szCs w:val="20"/>
        </w:rPr>
      </w:pPr>
      <w:r w:rsidRPr="00AC6AC7">
        <w:rPr>
          <w:rFonts w:ascii="Verdana" w:hAnsi="Verdana"/>
          <w:sz w:val="20"/>
          <w:szCs w:val="20"/>
        </w:rPr>
        <w:t xml:space="preserve">The Contractor will be held responsible for all damage to or loss of such material while it is in his custody. </w:t>
      </w: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Default="00AC6AC7" w:rsidP="009B5E6E">
      <w:pPr>
        <w:ind w:left="1450" w:right="6"/>
        <w:rPr>
          <w:rFonts w:ascii="Verdana" w:hAnsi="Verdana"/>
          <w:sz w:val="20"/>
          <w:szCs w:val="20"/>
        </w:rPr>
      </w:pPr>
    </w:p>
    <w:p w:rsidR="00AC6AC7" w:rsidRPr="00AC6AC7" w:rsidRDefault="00AC6AC7" w:rsidP="009B5E6E">
      <w:pPr>
        <w:ind w:left="1450" w:right="6"/>
        <w:rPr>
          <w:rFonts w:ascii="Verdana" w:hAnsi="Verdana"/>
          <w:sz w:val="20"/>
          <w:szCs w:val="20"/>
        </w:rPr>
      </w:pPr>
    </w:p>
    <w:p w:rsidR="009B5E6E" w:rsidRDefault="009B5E6E" w:rsidP="009B5E6E">
      <w:pPr>
        <w:spacing w:line="259" w:lineRule="auto"/>
      </w:pPr>
      <w:r>
        <w:t xml:space="preserve"> </w:t>
      </w:r>
    </w:p>
    <w:p w:rsidR="00067ADC" w:rsidRDefault="00067ADC" w:rsidP="009B5E6E">
      <w:pPr>
        <w:spacing w:line="259" w:lineRule="auto"/>
        <w:ind w:left="424" w:right="418"/>
        <w:jc w:val="center"/>
        <w:rPr>
          <w:b/>
          <w:sz w:val="28"/>
        </w:rPr>
      </w:pPr>
    </w:p>
    <w:p w:rsidR="009B5E6E" w:rsidRDefault="009B5E6E" w:rsidP="009B5E6E">
      <w:pPr>
        <w:spacing w:line="259" w:lineRule="auto"/>
        <w:ind w:left="424" w:right="418"/>
        <w:jc w:val="center"/>
        <w:rPr>
          <w:b/>
          <w:sz w:val="28"/>
        </w:rPr>
      </w:pPr>
      <w:r>
        <w:rPr>
          <w:b/>
          <w:sz w:val="28"/>
        </w:rPr>
        <w:t>UNISA – EUCLID BUILDING</w:t>
      </w:r>
    </w:p>
    <w:p w:rsidR="009B5E6E" w:rsidRDefault="00067ADC" w:rsidP="00067ADC">
      <w:pPr>
        <w:spacing w:line="259" w:lineRule="auto"/>
        <w:ind w:left="424" w:right="418"/>
        <w:jc w:val="center"/>
        <w:rPr>
          <w:b/>
          <w:sz w:val="28"/>
        </w:rPr>
      </w:pPr>
      <w:r>
        <w:rPr>
          <w:b/>
          <w:sz w:val="28"/>
        </w:rPr>
        <w:t>MEZZANINE LABS</w:t>
      </w:r>
    </w:p>
    <w:p w:rsidR="009B5E6E" w:rsidRDefault="009B5E6E" w:rsidP="009B5E6E">
      <w:pPr>
        <w:spacing w:line="259" w:lineRule="auto"/>
        <w:ind w:left="424" w:right="418"/>
        <w:jc w:val="center"/>
      </w:pPr>
      <w:r>
        <w:rPr>
          <w:b/>
          <w:sz w:val="28"/>
        </w:rPr>
        <w:t xml:space="preserve">FLORIDA CAMPUS </w:t>
      </w:r>
    </w:p>
    <w:p w:rsidR="009B5E6E" w:rsidRDefault="009B5E6E" w:rsidP="009B5E6E">
      <w:pPr>
        <w:spacing w:line="259" w:lineRule="auto"/>
      </w:pPr>
    </w:p>
    <w:p w:rsidR="009B5E6E" w:rsidRDefault="009B5E6E" w:rsidP="009B5E6E">
      <w:pPr>
        <w:spacing w:line="259" w:lineRule="auto"/>
        <w:ind w:left="424" w:right="417"/>
        <w:jc w:val="center"/>
      </w:pPr>
      <w:r>
        <w:rPr>
          <w:b/>
          <w:sz w:val="28"/>
        </w:rPr>
        <w:t xml:space="preserve">ELECTRICAL INSTALLATION </w:t>
      </w:r>
    </w:p>
    <w:p w:rsidR="009B5E6E" w:rsidRDefault="009B5E6E" w:rsidP="009B5E6E">
      <w:pPr>
        <w:spacing w:line="259" w:lineRule="auto"/>
      </w:pPr>
      <w:r>
        <w:rPr>
          <w:b/>
          <w:sz w:val="28"/>
        </w:rPr>
        <w:t xml:space="preserve"> </w:t>
      </w:r>
    </w:p>
    <w:p w:rsidR="009B5E6E" w:rsidRDefault="009B5E6E" w:rsidP="009B5E6E">
      <w:pPr>
        <w:spacing w:line="259" w:lineRule="auto"/>
        <w:ind w:left="424" w:right="417"/>
        <w:jc w:val="center"/>
      </w:pPr>
      <w:r>
        <w:rPr>
          <w:u w:color="000000"/>
        </w:rPr>
        <w:t xml:space="preserve"> </w:t>
      </w:r>
      <w:r>
        <w:rPr>
          <w:u w:color="000000"/>
        </w:rPr>
        <w:tab/>
      </w:r>
      <w:r w:rsidRPr="00B7712F">
        <w:rPr>
          <w:b/>
          <w:sz w:val="28"/>
        </w:rPr>
        <w:t xml:space="preserve">SECTION </w:t>
      </w:r>
      <w:proofErr w:type="gramStart"/>
      <w:r w:rsidRPr="00B7712F">
        <w:rPr>
          <w:b/>
          <w:sz w:val="28"/>
        </w:rPr>
        <w:t>2 :</w:t>
      </w:r>
      <w:proofErr w:type="gramEnd"/>
      <w:r w:rsidRPr="00B7712F">
        <w:rPr>
          <w:b/>
          <w:sz w:val="28"/>
        </w:rPr>
        <w:t xml:space="preserve"> SUPPLEMENTARY SPECIFICATION</w:t>
      </w:r>
      <w:r>
        <w:rPr>
          <w:u w:color="000000"/>
        </w:rPr>
        <w:t xml:space="preserve"> </w:t>
      </w:r>
    </w:p>
    <w:p w:rsidR="009B5E6E" w:rsidRDefault="009B5E6E" w:rsidP="009B5E6E">
      <w:pPr>
        <w:spacing w:line="259" w:lineRule="auto"/>
      </w:pPr>
      <w:r>
        <w:t xml:space="preserve"> </w:t>
      </w:r>
    </w:p>
    <w:p w:rsidR="009B5E6E" w:rsidRDefault="009B5E6E" w:rsidP="00067ADC">
      <w:pPr>
        <w:pStyle w:val="Heading3"/>
        <w:tabs>
          <w:tab w:val="center" w:pos="4807"/>
        </w:tabs>
        <w:spacing w:after="11" w:line="248" w:lineRule="auto"/>
        <w:ind w:left="0" w:firstLine="0"/>
      </w:pPr>
      <w:r>
        <w:rPr>
          <w:b w:val="0"/>
        </w:rPr>
        <w:t xml:space="preserve"> </w:t>
      </w:r>
      <w:r>
        <w:rPr>
          <w:b w:val="0"/>
        </w:rPr>
        <w:tab/>
      </w:r>
      <w:r>
        <w:t>I N D E X</w:t>
      </w:r>
      <w:r>
        <w:rPr>
          <w:b w:val="0"/>
        </w:rPr>
        <w:t xml:space="preserve"> </w:t>
      </w:r>
    </w:p>
    <w:p w:rsidR="009B5E6E" w:rsidRPr="00067ADC" w:rsidRDefault="009B5E6E" w:rsidP="009B5E6E">
      <w:pPr>
        <w:rPr>
          <w:rFonts w:ascii="Roboto" w:hAnsi="Roboto"/>
          <w:sz w:val="20"/>
          <w:szCs w:val="20"/>
        </w:rPr>
      </w:pPr>
      <w:r w:rsidRPr="00067ADC">
        <w:rPr>
          <w:rFonts w:ascii="Roboto" w:hAnsi="Roboto"/>
          <w:sz w:val="20"/>
          <w:szCs w:val="20"/>
          <w:u w:color="000000"/>
        </w:rPr>
        <w:t xml:space="preserve">Clause </w:t>
      </w:r>
      <w:r w:rsidRPr="00067ADC">
        <w:rPr>
          <w:rFonts w:ascii="Roboto" w:hAnsi="Roboto"/>
          <w:sz w:val="20"/>
          <w:szCs w:val="20"/>
        </w:rPr>
        <w:t xml:space="preserve"> </w:t>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u w:color="000000"/>
        </w:rPr>
        <w:t>Description</w:t>
      </w:r>
      <w:r w:rsidRPr="00067ADC">
        <w:rPr>
          <w:rFonts w:ascii="Roboto" w:hAnsi="Roboto"/>
          <w:sz w:val="20"/>
          <w:szCs w:val="20"/>
        </w:rPr>
        <w:t xml:space="preserve"> </w:t>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r>
      <w:r w:rsidRPr="00067ADC">
        <w:rPr>
          <w:rFonts w:ascii="Roboto" w:hAnsi="Roboto"/>
          <w:sz w:val="20"/>
          <w:szCs w:val="20"/>
        </w:rPr>
        <w:tab/>
        <w:t xml:space="preserve">        Page  </w:t>
      </w:r>
    </w:p>
    <w:p w:rsidR="009B5E6E" w:rsidRPr="00067ADC" w:rsidRDefault="009B5E6E" w:rsidP="009B5E6E">
      <w:pPr>
        <w:spacing w:line="259" w:lineRule="auto"/>
        <w:rPr>
          <w:rFonts w:ascii="Roboto" w:hAnsi="Roboto"/>
          <w:sz w:val="20"/>
          <w:szCs w:val="20"/>
        </w:rPr>
      </w:pPr>
      <w:r w:rsidRPr="00067ADC">
        <w:rPr>
          <w:rFonts w:ascii="Roboto" w:hAnsi="Roboto"/>
          <w:sz w:val="20"/>
          <w:szCs w:val="20"/>
        </w:rPr>
        <w:t xml:space="preserve">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proofErr w:type="gramStart"/>
      <w:r w:rsidRPr="00067ADC">
        <w:rPr>
          <w:rFonts w:ascii="Roboto" w:hAnsi="Roboto"/>
          <w:sz w:val="20"/>
          <w:szCs w:val="20"/>
        </w:rPr>
        <w:t>General  ....................................................................................................................</w:t>
      </w:r>
      <w:proofErr w:type="gramEnd"/>
      <w:r w:rsidRPr="00067ADC">
        <w:rPr>
          <w:rFonts w:ascii="Roboto" w:hAnsi="Roboto"/>
          <w:sz w:val="20"/>
          <w:szCs w:val="20"/>
        </w:rPr>
        <w:t xml:space="preserve">  18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Scope of Contract  ....................................................................................................  18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Electricity Supply ....................................................................................................  19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Low Voltage Distribution and Cables  .....................................................................  19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proofErr w:type="gramStart"/>
      <w:r w:rsidRPr="00067ADC">
        <w:rPr>
          <w:rFonts w:ascii="Roboto" w:hAnsi="Roboto"/>
          <w:sz w:val="20"/>
          <w:szCs w:val="20"/>
        </w:rPr>
        <w:t>Conduit  ....................................................................................................................</w:t>
      </w:r>
      <w:proofErr w:type="gramEnd"/>
      <w:r w:rsidRPr="00067ADC">
        <w:rPr>
          <w:rFonts w:ascii="Roboto" w:hAnsi="Roboto"/>
          <w:sz w:val="20"/>
          <w:szCs w:val="20"/>
        </w:rPr>
        <w:t xml:space="preserve">  20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Low Voltage Distribution Boards  ...........................................................................  20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proofErr w:type="spellStart"/>
      <w:r w:rsidRPr="00067ADC">
        <w:rPr>
          <w:rFonts w:ascii="Roboto" w:hAnsi="Roboto"/>
          <w:sz w:val="20"/>
          <w:szCs w:val="20"/>
        </w:rPr>
        <w:t>Earthing</w:t>
      </w:r>
      <w:proofErr w:type="spellEnd"/>
      <w:r w:rsidRPr="00067ADC">
        <w:rPr>
          <w:rFonts w:ascii="Roboto" w:hAnsi="Roboto"/>
          <w:sz w:val="20"/>
          <w:szCs w:val="20"/>
        </w:rPr>
        <w:t xml:space="preserve">  ...................................................................................................................  20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Sleeves and Conduits for other </w:t>
      </w:r>
      <w:proofErr w:type="gramStart"/>
      <w:r w:rsidRPr="00067ADC">
        <w:rPr>
          <w:rFonts w:ascii="Roboto" w:hAnsi="Roboto"/>
          <w:sz w:val="20"/>
          <w:szCs w:val="20"/>
        </w:rPr>
        <w:t>Services  .................................................................</w:t>
      </w:r>
      <w:proofErr w:type="gramEnd"/>
      <w:r w:rsidRPr="00067ADC">
        <w:rPr>
          <w:rFonts w:ascii="Roboto" w:hAnsi="Roboto"/>
          <w:sz w:val="20"/>
          <w:szCs w:val="20"/>
        </w:rPr>
        <w:t xml:space="preserve">  21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Project Program and Phasing of the Delivery of Materials  ....................................  22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Cable Trays  .............................................................................................................  22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proofErr w:type="gramStart"/>
      <w:r w:rsidRPr="00067ADC">
        <w:rPr>
          <w:rFonts w:ascii="Roboto" w:hAnsi="Roboto"/>
          <w:sz w:val="20"/>
          <w:szCs w:val="20"/>
        </w:rPr>
        <w:t>Luminaires  ..............................................................................................................</w:t>
      </w:r>
      <w:proofErr w:type="gramEnd"/>
      <w:r w:rsidRPr="00067ADC">
        <w:rPr>
          <w:rFonts w:ascii="Roboto" w:hAnsi="Roboto"/>
          <w:sz w:val="20"/>
          <w:szCs w:val="20"/>
        </w:rPr>
        <w:t xml:space="preserve">  24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Maintenance Requirements  .....................................................................................  24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Load Balancing  .......................................................................................................  25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 xml:space="preserve">Items for </w:t>
      </w:r>
      <w:proofErr w:type="gramStart"/>
      <w:r w:rsidRPr="00067ADC">
        <w:rPr>
          <w:rFonts w:ascii="Roboto" w:hAnsi="Roboto"/>
          <w:sz w:val="20"/>
          <w:szCs w:val="20"/>
        </w:rPr>
        <w:t>Approval  ..................................................................................................</w:t>
      </w:r>
      <w:proofErr w:type="gramEnd"/>
      <w:r w:rsidRPr="00067ADC">
        <w:rPr>
          <w:rFonts w:ascii="Roboto" w:hAnsi="Roboto"/>
          <w:sz w:val="20"/>
          <w:szCs w:val="20"/>
        </w:rPr>
        <w:t xml:space="preserve">  25</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Contract Administration, Completion, Testing and Commissioning ......................  25</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Telephone Installation  .............................................................................................  28</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 xml:space="preserve">Power </w:t>
      </w:r>
      <w:proofErr w:type="gramStart"/>
      <w:r w:rsidRPr="00067ADC">
        <w:rPr>
          <w:rFonts w:ascii="Roboto" w:hAnsi="Roboto"/>
          <w:sz w:val="20"/>
          <w:szCs w:val="20"/>
        </w:rPr>
        <w:t>Points  ...........................................................................................................</w:t>
      </w:r>
      <w:proofErr w:type="gramEnd"/>
      <w:r w:rsidRPr="00067ADC">
        <w:rPr>
          <w:rFonts w:ascii="Roboto" w:hAnsi="Roboto"/>
          <w:sz w:val="20"/>
          <w:szCs w:val="20"/>
        </w:rPr>
        <w:t xml:space="preserve">  29</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 xml:space="preserve">Wiring </w:t>
      </w:r>
      <w:proofErr w:type="gramStart"/>
      <w:r w:rsidRPr="00067ADC">
        <w:rPr>
          <w:rFonts w:ascii="Roboto" w:hAnsi="Roboto"/>
          <w:sz w:val="20"/>
          <w:szCs w:val="20"/>
        </w:rPr>
        <w:t>Channels  .....................................................................................................</w:t>
      </w:r>
      <w:proofErr w:type="gramEnd"/>
      <w:r w:rsidRPr="00067ADC">
        <w:rPr>
          <w:rFonts w:ascii="Roboto" w:hAnsi="Roboto"/>
          <w:sz w:val="20"/>
          <w:szCs w:val="20"/>
        </w:rPr>
        <w:t xml:space="preserve">  30</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Switched Socket Outlets ..........................................................................................  30</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3" w:line="360" w:lineRule="auto"/>
        <w:ind w:right="6" w:hanging="1440"/>
        <w:jc w:val="both"/>
        <w:rPr>
          <w:rFonts w:ascii="Roboto" w:hAnsi="Roboto"/>
          <w:sz w:val="20"/>
          <w:szCs w:val="20"/>
        </w:rPr>
      </w:pPr>
      <w:r w:rsidRPr="00067ADC">
        <w:rPr>
          <w:rFonts w:ascii="Roboto" w:hAnsi="Roboto"/>
          <w:sz w:val="20"/>
          <w:szCs w:val="20"/>
        </w:rPr>
        <w:t>Manholes ..................................................................................................................  30</w:t>
      </w:r>
      <w:r w:rsidRPr="00067ADC">
        <w:rPr>
          <w:rFonts w:ascii="Roboto" w:eastAsia="Courier New" w:hAnsi="Roboto" w:cs="Courier New"/>
          <w:sz w:val="20"/>
          <w:szCs w:val="20"/>
        </w:rPr>
        <w:t xml:space="preserve"> </w:t>
      </w:r>
      <w:r w:rsidRPr="00067ADC">
        <w:rPr>
          <w:rFonts w:ascii="Roboto" w:hAnsi="Roboto"/>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 xml:space="preserve">Mounting Heights of Luminaires &amp; </w:t>
      </w:r>
      <w:proofErr w:type="gramStart"/>
      <w:r w:rsidRPr="00067ADC">
        <w:rPr>
          <w:rFonts w:ascii="Roboto" w:hAnsi="Roboto"/>
          <w:sz w:val="20"/>
          <w:szCs w:val="20"/>
        </w:rPr>
        <w:t>Sockets ...........................................................</w:t>
      </w:r>
      <w:proofErr w:type="gramEnd"/>
      <w:r w:rsidRPr="00067ADC">
        <w:rPr>
          <w:rFonts w:ascii="Roboto" w:hAnsi="Roboto"/>
          <w:sz w:val="20"/>
          <w:szCs w:val="20"/>
        </w:rPr>
        <w:t xml:space="preserve">  31</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 xml:space="preserve">Lightning Protection and </w:t>
      </w:r>
      <w:proofErr w:type="spellStart"/>
      <w:r w:rsidRPr="00067ADC">
        <w:rPr>
          <w:rFonts w:ascii="Roboto" w:hAnsi="Roboto"/>
          <w:sz w:val="20"/>
          <w:szCs w:val="20"/>
        </w:rPr>
        <w:t>Earthing</w:t>
      </w:r>
      <w:proofErr w:type="spellEnd"/>
      <w:r w:rsidRPr="00067ADC">
        <w:rPr>
          <w:rFonts w:ascii="Roboto" w:hAnsi="Roboto"/>
          <w:sz w:val="20"/>
          <w:szCs w:val="20"/>
        </w:rPr>
        <w:t xml:space="preserve"> ...........................................................................  31</w:t>
      </w:r>
      <w:r w:rsidRPr="00067ADC">
        <w:rPr>
          <w:rFonts w:ascii="Roboto" w:eastAsia="Courier New" w:hAnsi="Roboto" w:cs="Courier New"/>
          <w:sz w:val="20"/>
          <w:szCs w:val="20"/>
        </w:rPr>
        <w:t xml:space="preserve"> </w:t>
      </w:r>
    </w:p>
    <w:p w:rsidR="009B5E6E" w:rsidRPr="00067ADC" w:rsidRDefault="009B5E6E" w:rsidP="00EF5218">
      <w:pPr>
        <w:widowControl/>
        <w:numPr>
          <w:ilvl w:val="0"/>
          <w:numId w:val="11"/>
        </w:numPr>
        <w:autoSpaceDE/>
        <w:autoSpaceDN/>
        <w:spacing w:after="75" w:line="360" w:lineRule="auto"/>
        <w:ind w:right="6" w:hanging="1440"/>
        <w:jc w:val="both"/>
        <w:rPr>
          <w:rFonts w:ascii="Roboto" w:hAnsi="Roboto"/>
          <w:sz w:val="20"/>
          <w:szCs w:val="20"/>
        </w:rPr>
      </w:pPr>
      <w:r w:rsidRPr="00067ADC">
        <w:rPr>
          <w:rFonts w:ascii="Roboto" w:hAnsi="Roboto"/>
          <w:sz w:val="20"/>
          <w:szCs w:val="20"/>
        </w:rPr>
        <w:t>Wiring Channels ......................................................................................................  34</w:t>
      </w:r>
      <w:r w:rsidRPr="00067ADC">
        <w:rPr>
          <w:rFonts w:ascii="Roboto" w:eastAsia="Courier New" w:hAnsi="Roboto" w:cs="Courier New"/>
          <w:sz w:val="20"/>
          <w:szCs w:val="20"/>
        </w:rPr>
        <w:t xml:space="preserve"> </w:t>
      </w:r>
    </w:p>
    <w:p w:rsidR="009B5E6E" w:rsidRDefault="009B5E6E" w:rsidP="00EF5218">
      <w:pPr>
        <w:widowControl/>
        <w:numPr>
          <w:ilvl w:val="0"/>
          <w:numId w:val="11"/>
        </w:numPr>
        <w:autoSpaceDE/>
        <w:autoSpaceDN/>
        <w:spacing w:after="50" w:line="360" w:lineRule="auto"/>
        <w:ind w:right="6" w:hanging="1440"/>
        <w:jc w:val="both"/>
        <w:rPr>
          <w:sz w:val="20"/>
          <w:szCs w:val="20"/>
        </w:rPr>
      </w:pPr>
      <w:proofErr w:type="gramStart"/>
      <w:r w:rsidRPr="00067ADC">
        <w:rPr>
          <w:rFonts w:ascii="Roboto" w:hAnsi="Roboto"/>
          <w:sz w:val="20"/>
          <w:szCs w:val="20"/>
        </w:rPr>
        <w:t>Trenching .................................................................................................................</w:t>
      </w:r>
      <w:proofErr w:type="gramEnd"/>
      <w:r w:rsidRPr="00067ADC">
        <w:rPr>
          <w:rFonts w:ascii="Roboto" w:hAnsi="Roboto"/>
          <w:sz w:val="20"/>
          <w:szCs w:val="20"/>
        </w:rPr>
        <w:t xml:space="preserve">  34</w:t>
      </w:r>
      <w:r w:rsidRPr="00067ADC">
        <w:rPr>
          <w:rFonts w:ascii="Courier New" w:eastAsia="Courier New" w:hAnsi="Courier New" w:cs="Courier New"/>
          <w:sz w:val="20"/>
          <w:szCs w:val="20"/>
        </w:rPr>
        <w:t xml:space="preserve"> </w:t>
      </w:r>
      <w:r w:rsidR="00067ADC">
        <w:rPr>
          <w:sz w:val="20"/>
          <w:szCs w:val="20"/>
        </w:rPr>
        <w:t xml:space="preserve"> </w:t>
      </w:r>
    </w:p>
    <w:p w:rsidR="00067ADC" w:rsidRPr="00067ADC" w:rsidRDefault="00067ADC" w:rsidP="00067ADC">
      <w:pPr>
        <w:widowControl/>
        <w:autoSpaceDE/>
        <w:autoSpaceDN/>
        <w:spacing w:after="50" w:line="360" w:lineRule="auto"/>
        <w:ind w:right="6"/>
        <w:jc w:val="both"/>
        <w:rPr>
          <w:sz w:val="20"/>
          <w:szCs w:val="20"/>
        </w:rPr>
        <w:sectPr w:rsidR="00067ADC" w:rsidRPr="00067ADC">
          <w:footerReference w:type="even" r:id="rId15"/>
          <w:footerReference w:type="default" r:id="rId16"/>
          <w:footerReference w:type="first" r:id="rId17"/>
          <w:pgSz w:w="11905" w:h="16837"/>
          <w:pgMar w:top="1592" w:right="847" w:bottom="1119" w:left="1440" w:header="720" w:footer="758" w:gutter="0"/>
          <w:pgNumType w:start="11"/>
          <w:cols w:space="720"/>
        </w:sectPr>
      </w:pPr>
    </w:p>
    <w:p w:rsidR="00067ADC" w:rsidRDefault="00067ADC" w:rsidP="00067ADC">
      <w:pPr>
        <w:spacing w:line="259" w:lineRule="auto"/>
        <w:rPr>
          <w:b/>
          <w:sz w:val="28"/>
        </w:rPr>
      </w:pPr>
      <w:r>
        <w:rPr>
          <w:b/>
          <w:sz w:val="28"/>
        </w:rPr>
        <w:t xml:space="preserve">                                     </w:t>
      </w:r>
    </w:p>
    <w:p w:rsidR="00067ADC" w:rsidRDefault="00067ADC" w:rsidP="00067ADC">
      <w:pPr>
        <w:spacing w:line="259" w:lineRule="auto"/>
        <w:rPr>
          <w:b/>
          <w:sz w:val="28"/>
        </w:rPr>
      </w:pPr>
    </w:p>
    <w:p w:rsidR="009B5E6E" w:rsidRPr="00067ADC" w:rsidRDefault="00067ADC" w:rsidP="00067ADC">
      <w:pPr>
        <w:spacing w:line="259" w:lineRule="auto"/>
      </w:pPr>
      <w:r>
        <w:rPr>
          <w:b/>
          <w:sz w:val="28"/>
        </w:rPr>
        <w:t xml:space="preserve">                                     </w:t>
      </w:r>
      <w:r w:rsidR="009B5E6E">
        <w:rPr>
          <w:b/>
          <w:sz w:val="28"/>
        </w:rPr>
        <w:t>UNISA – EUCLID BUILDING</w:t>
      </w:r>
    </w:p>
    <w:p w:rsidR="009B5E6E" w:rsidRDefault="009B5E6E" w:rsidP="009B5E6E">
      <w:pPr>
        <w:spacing w:line="259" w:lineRule="auto"/>
        <w:ind w:left="424" w:right="418"/>
        <w:jc w:val="center"/>
        <w:rPr>
          <w:b/>
          <w:sz w:val="28"/>
        </w:rPr>
      </w:pPr>
      <w:r>
        <w:rPr>
          <w:b/>
          <w:sz w:val="28"/>
        </w:rPr>
        <w:t>MEZZANINE LABS</w:t>
      </w:r>
    </w:p>
    <w:p w:rsidR="009B5E6E" w:rsidRDefault="009B5E6E" w:rsidP="009B5E6E">
      <w:pPr>
        <w:spacing w:line="259" w:lineRule="auto"/>
        <w:ind w:left="424" w:right="418"/>
        <w:jc w:val="center"/>
        <w:rPr>
          <w:b/>
          <w:sz w:val="28"/>
        </w:rPr>
      </w:pPr>
    </w:p>
    <w:p w:rsidR="009B5E6E" w:rsidRDefault="009B5E6E" w:rsidP="009B5E6E">
      <w:pPr>
        <w:spacing w:line="259" w:lineRule="auto"/>
        <w:ind w:left="424" w:right="418"/>
        <w:jc w:val="center"/>
      </w:pPr>
      <w:r>
        <w:rPr>
          <w:b/>
          <w:sz w:val="28"/>
        </w:rPr>
        <w:t xml:space="preserve">FLORIDA CAMPUS </w:t>
      </w:r>
    </w:p>
    <w:p w:rsidR="009B5E6E" w:rsidRDefault="009B5E6E" w:rsidP="009B5E6E">
      <w:pPr>
        <w:spacing w:line="259" w:lineRule="auto"/>
        <w:ind w:left="720"/>
        <w:jc w:val="center"/>
      </w:pPr>
    </w:p>
    <w:p w:rsidR="009B5E6E" w:rsidRDefault="009B5E6E" w:rsidP="009B5E6E">
      <w:pPr>
        <w:spacing w:line="259" w:lineRule="auto"/>
        <w:ind w:left="720"/>
        <w:jc w:val="center"/>
      </w:pPr>
    </w:p>
    <w:p w:rsidR="009B5E6E" w:rsidRDefault="009B5E6E" w:rsidP="00670DCD">
      <w:pPr>
        <w:spacing w:line="259" w:lineRule="auto"/>
        <w:ind w:left="424" w:right="1"/>
        <w:jc w:val="center"/>
      </w:pPr>
      <w:r>
        <w:rPr>
          <w:b/>
          <w:sz w:val="28"/>
        </w:rPr>
        <w:t>ELECTRICAL INSTALLATION</w:t>
      </w:r>
    </w:p>
    <w:p w:rsidR="009B5E6E" w:rsidRDefault="009B5E6E" w:rsidP="009B5E6E">
      <w:pPr>
        <w:spacing w:line="259" w:lineRule="auto"/>
        <w:ind w:left="720"/>
        <w:jc w:val="center"/>
      </w:pPr>
    </w:p>
    <w:p w:rsidR="009B5E6E" w:rsidRDefault="009B5E6E" w:rsidP="009B5E6E">
      <w:pPr>
        <w:spacing w:line="259" w:lineRule="auto"/>
        <w:ind w:left="720"/>
        <w:jc w:val="center"/>
      </w:pPr>
    </w:p>
    <w:p w:rsidR="009B5E6E" w:rsidRDefault="009B5E6E" w:rsidP="009B5E6E">
      <w:pPr>
        <w:pStyle w:val="Heading2"/>
        <w:tabs>
          <w:tab w:val="center" w:pos="720"/>
          <w:tab w:val="center" w:pos="5527"/>
        </w:tabs>
        <w:ind w:left="0" w:firstLine="0"/>
        <w:jc w:val="center"/>
      </w:pPr>
      <w:r>
        <w:t xml:space="preserve">PART </w:t>
      </w:r>
      <w:proofErr w:type="gramStart"/>
      <w:r>
        <w:t>2 :</w:t>
      </w:r>
      <w:proofErr w:type="gramEnd"/>
      <w:r>
        <w:t xml:space="preserve"> SUPPLEMENTARY SPECIFICATION</w:t>
      </w:r>
    </w:p>
    <w:p w:rsidR="009B5E6E" w:rsidRDefault="009B5E6E" w:rsidP="009B5E6E">
      <w:pPr>
        <w:spacing w:line="259" w:lineRule="auto"/>
        <w:ind w:left="720"/>
      </w:pPr>
      <w:r>
        <w:t xml:space="preserve"> </w:t>
      </w:r>
    </w:p>
    <w:p w:rsidR="009B5E6E" w:rsidRPr="00C813B3" w:rsidRDefault="009B5E6E" w:rsidP="00EF5218">
      <w:pPr>
        <w:pStyle w:val="ListParagraph"/>
        <w:widowControl/>
        <w:numPr>
          <w:ilvl w:val="0"/>
          <w:numId w:val="13"/>
        </w:numPr>
        <w:autoSpaceDE/>
        <w:autoSpaceDN/>
        <w:spacing w:line="259" w:lineRule="auto"/>
        <w:contextualSpacing/>
        <w:rPr>
          <w:b/>
          <w:bCs/>
          <w:u w:val="single"/>
        </w:rPr>
      </w:pPr>
      <w:r w:rsidRPr="00C813B3">
        <w:rPr>
          <w:b/>
          <w:bCs/>
          <w:u w:val="single"/>
        </w:rPr>
        <w:t>GENERAL</w:t>
      </w:r>
      <w:r w:rsidRPr="00C813B3">
        <w:rPr>
          <w:b/>
          <w:bCs/>
          <w:u w:val="single" w:color="000000"/>
        </w:rPr>
        <w:t xml:space="preserve"> </w:t>
      </w:r>
    </w:p>
    <w:p w:rsidR="009B5E6E" w:rsidRDefault="009B5E6E" w:rsidP="009B5E6E">
      <w:pPr>
        <w:spacing w:line="259" w:lineRule="auto"/>
        <w:ind w:left="720"/>
      </w:pPr>
      <w:r>
        <w:t xml:space="preserve"> </w:t>
      </w:r>
    </w:p>
    <w:p w:rsidR="009B5E6E" w:rsidRPr="00670DCD" w:rsidRDefault="009B5E6E" w:rsidP="009B5E6E">
      <w:pPr>
        <w:ind w:left="1080" w:right="6"/>
        <w:rPr>
          <w:rFonts w:ascii="Verdana" w:hAnsi="Verdana"/>
          <w:sz w:val="20"/>
          <w:szCs w:val="20"/>
        </w:rPr>
      </w:pPr>
      <w:r w:rsidRPr="00670DCD">
        <w:rPr>
          <w:rFonts w:ascii="Verdana" w:hAnsi="Verdana"/>
          <w:sz w:val="20"/>
          <w:szCs w:val="20"/>
        </w:rPr>
        <w:t xml:space="preserve">This Project Specification must be read as an addendum to the Technical Specification for electrical works.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ind w:left="1080" w:right="6"/>
        <w:rPr>
          <w:rFonts w:ascii="Verdana" w:hAnsi="Verdana"/>
          <w:sz w:val="20"/>
          <w:szCs w:val="20"/>
        </w:rPr>
      </w:pPr>
      <w:r w:rsidRPr="00670DCD">
        <w:rPr>
          <w:rFonts w:ascii="Verdana" w:hAnsi="Verdana"/>
          <w:sz w:val="20"/>
          <w:szCs w:val="20"/>
        </w:rPr>
        <w:t xml:space="preserve">This Project Specification together with the drawings describe the scope of works to be executed in terms of this documentation. </w:t>
      </w:r>
    </w:p>
    <w:p w:rsidR="009B5E6E" w:rsidRDefault="009B5E6E" w:rsidP="009B5E6E">
      <w:pPr>
        <w:spacing w:line="259" w:lineRule="auto"/>
        <w:ind w:left="720"/>
      </w:pPr>
      <w:r>
        <w:t xml:space="preserve"> </w:t>
      </w:r>
    </w:p>
    <w:p w:rsidR="009B5E6E" w:rsidRDefault="009B5E6E" w:rsidP="009B5E6E">
      <w:pPr>
        <w:spacing w:line="259" w:lineRule="auto"/>
      </w:pPr>
    </w:p>
    <w:p w:rsidR="009B5E6E" w:rsidRPr="00C813B3" w:rsidRDefault="009B5E6E" w:rsidP="00EF5218">
      <w:pPr>
        <w:pStyle w:val="ListParagraph"/>
        <w:widowControl/>
        <w:numPr>
          <w:ilvl w:val="0"/>
          <w:numId w:val="13"/>
        </w:numPr>
        <w:autoSpaceDE/>
        <w:autoSpaceDN/>
        <w:spacing w:line="259" w:lineRule="auto"/>
        <w:contextualSpacing/>
        <w:rPr>
          <w:b/>
          <w:bCs/>
          <w:u w:val="single"/>
        </w:rPr>
      </w:pPr>
      <w:r w:rsidRPr="00C813B3">
        <w:rPr>
          <w:b/>
          <w:bCs/>
          <w:u w:val="single"/>
        </w:rPr>
        <w:t>SCOPE OF CONTRACT</w:t>
      </w:r>
      <w:r w:rsidRPr="00C813B3">
        <w:rPr>
          <w:b/>
          <w:bCs/>
          <w:u w:val="single" w:color="000000"/>
        </w:rPr>
        <w:t xml:space="preserve"> </w:t>
      </w:r>
    </w:p>
    <w:p w:rsidR="009B5E6E" w:rsidRDefault="009B5E6E" w:rsidP="009B5E6E">
      <w:pPr>
        <w:spacing w:line="259" w:lineRule="auto"/>
        <w:ind w:left="720"/>
      </w:pPr>
      <w:r>
        <w:t xml:space="preserve"> </w:t>
      </w:r>
    </w:p>
    <w:p w:rsidR="009B5E6E" w:rsidRPr="00670DCD" w:rsidRDefault="009B5E6E" w:rsidP="009B5E6E">
      <w:pPr>
        <w:ind w:left="1080" w:right="305"/>
        <w:rPr>
          <w:rFonts w:ascii="Verdana" w:hAnsi="Verdana"/>
          <w:sz w:val="20"/>
          <w:szCs w:val="20"/>
        </w:rPr>
      </w:pPr>
      <w:r w:rsidRPr="00670DCD">
        <w:rPr>
          <w:rFonts w:ascii="Verdana" w:hAnsi="Verdana"/>
          <w:sz w:val="20"/>
          <w:szCs w:val="20"/>
        </w:rPr>
        <w:t>The scope of the electrical works described in detail in this document and drawings covers the supply, delivery, off-loading, storage, installation, commissioning, testing, handing over and free maintenance for the period stated in the tender document of all specified equipment and materials for the electrical installation required for the upgrading of the Mechanical and Industrial Labs within the Euclid Building at Florida Campus.</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ind w:left="1080" w:right="304"/>
        <w:rPr>
          <w:rFonts w:ascii="Verdana" w:hAnsi="Verdana"/>
          <w:sz w:val="20"/>
          <w:szCs w:val="20"/>
        </w:rPr>
      </w:pPr>
      <w:r w:rsidRPr="00670DCD">
        <w:rPr>
          <w:rFonts w:ascii="Verdana" w:hAnsi="Verdana"/>
          <w:sz w:val="20"/>
          <w:szCs w:val="20"/>
        </w:rPr>
        <w:t xml:space="preserve">The installation shall be suitable for operation in Gauteng at an altitude of approximately 1913 </w:t>
      </w:r>
      <w:proofErr w:type="spellStart"/>
      <w:r w:rsidRPr="00670DCD">
        <w:rPr>
          <w:rFonts w:ascii="Verdana" w:hAnsi="Verdana"/>
          <w:sz w:val="20"/>
          <w:szCs w:val="20"/>
        </w:rPr>
        <w:t>metres</w:t>
      </w:r>
      <w:proofErr w:type="spellEnd"/>
      <w:r w:rsidRPr="00670DCD">
        <w:rPr>
          <w:rFonts w:ascii="Verdana" w:hAnsi="Verdana"/>
          <w:sz w:val="20"/>
          <w:szCs w:val="20"/>
        </w:rPr>
        <w:t xml:space="preserve"> above sea level with a maximum atmospheric temperature of 40°C and a minimum temperature of 5°C.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ind w:left="1080" w:right="6"/>
        <w:rPr>
          <w:rFonts w:ascii="Verdana" w:hAnsi="Verdana"/>
          <w:sz w:val="20"/>
          <w:szCs w:val="20"/>
        </w:rPr>
      </w:pPr>
      <w:r w:rsidRPr="00670DCD">
        <w:rPr>
          <w:rFonts w:ascii="Verdana" w:hAnsi="Verdana"/>
          <w:sz w:val="20"/>
          <w:szCs w:val="20"/>
        </w:rPr>
        <w:t xml:space="preserve">The onus is on the tenderer to ascertain any local conditions or peculiarities which might affect the contract, and which are not shown on the drawings. </w:t>
      </w:r>
    </w:p>
    <w:p w:rsidR="009B5E6E" w:rsidRDefault="009B5E6E" w:rsidP="00670DCD">
      <w:pPr>
        <w:spacing w:line="259" w:lineRule="auto"/>
      </w:pPr>
    </w:p>
    <w:p w:rsidR="009B5E6E" w:rsidRPr="00670DCD" w:rsidRDefault="009B5E6E" w:rsidP="009B5E6E">
      <w:pPr>
        <w:tabs>
          <w:tab w:val="center" w:pos="720"/>
          <w:tab w:val="center" w:pos="3560"/>
        </w:tabs>
        <w:rPr>
          <w:rFonts w:ascii="Verdana" w:hAnsi="Verdana"/>
          <w:sz w:val="20"/>
          <w:szCs w:val="20"/>
        </w:rPr>
      </w:pPr>
      <w:r>
        <w:rPr>
          <w:rFonts w:ascii="Calibri" w:eastAsia="Calibri" w:hAnsi="Calibri" w:cs="Calibri"/>
        </w:rPr>
        <w:tab/>
      </w:r>
      <w:r>
        <w:t xml:space="preserve"> </w:t>
      </w:r>
      <w:r>
        <w:tab/>
      </w:r>
      <w:r w:rsidRPr="00670DCD">
        <w:rPr>
          <w:rFonts w:ascii="Verdana" w:hAnsi="Verdana"/>
          <w:sz w:val="20"/>
          <w:szCs w:val="20"/>
        </w:rPr>
        <w:t xml:space="preserve">The scope of work comprises the following: </w:t>
      </w:r>
    </w:p>
    <w:p w:rsidR="009B5E6E" w:rsidRDefault="009B5E6E" w:rsidP="009B5E6E">
      <w:pPr>
        <w:spacing w:line="276" w:lineRule="auto"/>
        <w:ind w:left="720"/>
      </w:pPr>
      <w:r>
        <w:t xml:space="preserve"> </w:t>
      </w:r>
    </w:p>
    <w:p w:rsidR="009B5E6E" w:rsidRPr="00670DCD" w:rsidRDefault="009B5E6E" w:rsidP="00EF5218">
      <w:pPr>
        <w:pStyle w:val="ListParagraph"/>
        <w:widowControl/>
        <w:numPr>
          <w:ilvl w:val="0"/>
          <w:numId w:val="12"/>
        </w:numPr>
        <w:autoSpaceDE/>
        <w:autoSpaceDN/>
        <w:spacing w:after="3" w:line="276" w:lineRule="auto"/>
        <w:ind w:right="6"/>
        <w:contextualSpacing/>
        <w:jc w:val="both"/>
        <w:rPr>
          <w:rFonts w:ascii="Verdana" w:hAnsi="Verdana"/>
          <w:sz w:val="20"/>
          <w:szCs w:val="20"/>
        </w:rPr>
      </w:pPr>
      <w:r w:rsidRPr="00670DCD">
        <w:rPr>
          <w:rFonts w:ascii="Verdana" w:hAnsi="Verdana"/>
          <w:sz w:val="20"/>
          <w:szCs w:val="20"/>
        </w:rPr>
        <w:t xml:space="preserve">Addition of electrical circuits and switched socket outlets to existing electrical installation. </w:t>
      </w:r>
    </w:p>
    <w:p w:rsidR="009B5E6E" w:rsidRPr="00670DCD" w:rsidRDefault="009B5E6E" w:rsidP="00EF5218">
      <w:pPr>
        <w:pStyle w:val="ListParagraph"/>
        <w:widowControl/>
        <w:numPr>
          <w:ilvl w:val="0"/>
          <w:numId w:val="12"/>
        </w:numPr>
        <w:autoSpaceDE/>
        <w:autoSpaceDN/>
        <w:spacing w:after="3" w:line="276" w:lineRule="auto"/>
        <w:ind w:right="6"/>
        <w:contextualSpacing/>
        <w:jc w:val="both"/>
        <w:rPr>
          <w:rFonts w:ascii="Verdana" w:hAnsi="Verdana"/>
          <w:sz w:val="20"/>
          <w:szCs w:val="20"/>
        </w:rPr>
      </w:pPr>
      <w:r w:rsidRPr="00670DCD">
        <w:rPr>
          <w:rFonts w:ascii="Verdana" w:hAnsi="Verdana"/>
          <w:sz w:val="20"/>
          <w:szCs w:val="20"/>
        </w:rPr>
        <w:t xml:space="preserve">Supply, </w:t>
      </w:r>
      <w:proofErr w:type="spellStart"/>
      <w:r w:rsidRPr="00670DCD">
        <w:rPr>
          <w:rFonts w:ascii="Verdana" w:hAnsi="Verdana"/>
          <w:sz w:val="20"/>
          <w:szCs w:val="20"/>
        </w:rPr>
        <w:t>deliver</w:t>
      </w:r>
      <w:proofErr w:type="spellEnd"/>
      <w:r w:rsidRPr="00670DCD">
        <w:rPr>
          <w:rFonts w:ascii="Verdana" w:hAnsi="Verdana"/>
          <w:sz w:val="20"/>
          <w:szCs w:val="20"/>
        </w:rPr>
        <w:t xml:space="preserve"> and installation of new supply cables to the Mechanical and Industrial labs.</w:t>
      </w:r>
    </w:p>
    <w:p w:rsidR="009B5E6E" w:rsidRPr="00670DCD" w:rsidRDefault="009B5E6E" w:rsidP="00EF5218">
      <w:pPr>
        <w:pStyle w:val="ListParagraph"/>
        <w:widowControl/>
        <w:numPr>
          <w:ilvl w:val="0"/>
          <w:numId w:val="12"/>
        </w:numPr>
        <w:autoSpaceDE/>
        <w:autoSpaceDN/>
        <w:spacing w:after="3" w:line="276" w:lineRule="auto"/>
        <w:ind w:right="6"/>
        <w:contextualSpacing/>
        <w:jc w:val="both"/>
        <w:rPr>
          <w:rFonts w:ascii="Verdana" w:hAnsi="Verdana"/>
          <w:sz w:val="20"/>
          <w:szCs w:val="20"/>
        </w:rPr>
      </w:pPr>
      <w:r w:rsidRPr="00670DCD">
        <w:rPr>
          <w:rFonts w:ascii="Verdana" w:hAnsi="Verdana"/>
          <w:sz w:val="20"/>
          <w:szCs w:val="20"/>
        </w:rPr>
        <w:t>Supply, deliver and install new distribution boards.</w:t>
      </w:r>
    </w:p>
    <w:p w:rsidR="009B5E6E" w:rsidRPr="00670DCD" w:rsidRDefault="009B5E6E" w:rsidP="00EF5218">
      <w:pPr>
        <w:widowControl/>
        <w:numPr>
          <w:ilvl w:val="0"/>
          <w:numId w:val="12"/>
        </w:numPr>
        <w:autoSpaceDE/>
        <w:autoSpaceDN/>
        <w:spacing w:after="3" w:line="276" w:lineRule="auto"/>
        <w:ind w:right="6"/>
        <w:jc w:val="both"/>
        <w:rPr>
          <w:rFonts w:ascii="Verdana" w:hAnsi="Verdana"/>
          <w:sz w:val="20"/>
          <w:szCs w:val="20"/>
        </w:rPr>
      </w:pPr>
      <w:r w:rsidRPr="00670DCD">
        <w:rPr>
          <w:rFonts w:ascii="Verdana" w:hAnsi="Verdana"/>
          <w:sz w:val="20"/>
          <w:szCs w:val="20"/>
        </w:rPr>
        <w:t xml:space="preserve">General electrical installations in the buildings of lighting and socket installation. </w:t>
      </w:r>
    </w:p>
    <w:p w:rsidR="009B5E6E" w:rsidRPr="00670DCD" w:rsidRDefault="009B5E6E" w:rsidP="00EF5218">
      <w:pPr>
        <w:widowControl/>
        <w:numPr>
          <w:ilvl w:val="0"/>
          <w:numId w:val="12"/>
        </w:numPr>
        <w:autoSpaceDE/>
        <w:autoSpaceDN/>
        <w:spacing w:after="3" w:line="276" w:lineRule="auto"/>
        <w:ind w:right="6"/>
        <w:jc w:val="both"/>
        <w:rPr>
          <w:rFonts w:ascii="Verdana" w:hAnsi="Verdana"/>
          <w:sz w:val="20"/>
          <w:szCs w:val="20"/>
        </w:rPr>
      </w:pPr>
      <w:r w:rsidRPr="00670DCD">
        <w:rPr>
          <w:rFonts w:ascii="Verdana" w:hAnsi="Verdana"/>
          <w:sz w:val="20"/>
          <w:szCs w:val="20"/>
        </w:rPr>
        <w:t xml:space="preserve">Wiring routes for the data installation in the buildings. </w:t>
      </w:r>
    </w:p>
    <w:p w:rsidR="009B5E6E" w:rsidRDefault="009B5E6E" w:rsidP="00EF5218">
      <w:pPr>
        <w:pStyle w:val="ListParagraph"/>
        <w:widowControl/>
        <w:numPr>
          <w:ilvl w:val="0"/>
          <w:numId w:val="12"/>
        </w:numPr>
        <w:autoSpaceDE/>
        <w:autoSpaceDN/>
        <w:spacing w:after="3" w:line="276" w:lineRule="auto"/>
        <w:ind w:right="6"/>
        <w:contextualSpacing/>
        <w:jc w:val="both"/>
        <w:rPr>
          <w:rFonts w:ascii="Verdana" w:hAnsi="Verdana"/>
          <w:sz w:val="20"/>
          <w:szCs w:val="20"/>
        </w:rPr>
      </w:pPr>
      <w:r w:rsidRPr="00670DCD">
        <w:rPr>
          <w:rFonts w:ascii="Verdana" w:hAnsi="Verdana"/>
          <w:sz w:val="20"/>
          <w:szCs w:val="20"/>
        </w:rPr>
        <w:t>Issuing Electrical Certificate of Compliance upon completion of testing and commissioning.</w:t>
      </w:r>
    </w:p>
    <w:p w:rsidR="00067ADC" w:rsidRDefault="00067ADC" w:rsidP="00067ADC">
      <w:pPr>
        <w:widowControl/>
        <w:autoSpaceDE/>
        <w:autoSpaceDN/>
        <w:spacing w:after="3" w:line="276" w:lineRule="auto"/>
        <w:ind w:right="6"/>
        <w:contextualSpacing/>
        <w:jc w:val="both"/>
        <w:rPr>
          <w:rFonts w:ascii="Verdana" w:hAnsi="Verdana"/>
          <w:sz w:val="20"/>
          <w:szCs w:val="20"/>
        </w:rPr>
      </w:pPr>
    </w:p>
    <w:p w:rsidR="00067ADC" w:rsidRDefault="00067ADC" w:rsidP="00067ADC">
      <w:pPr>
        <w:widowControl/>
        <w:autoSpaceDE/>
        <w:autoSpaceDN/>
        <w:spacing w:after="3" w:line="276" w:lineRule="auto"/>
        <w:ind w:right="6"/>
        <w:contextualSpacing/>
        <w:jc w:val="both"/>
        <w:rPr>
          <w:rFonts w:ascii="Verdana" w:hAnsi="Verdana"/>
          <w:sz w:val="20"/>
          <w:szCs w:val="20"/>
        </w:rPr>
      </w:pPr>
    </w:p>
    <w:p w:rsidR="009B5E6E" w:rsidRDefault="009B5E6E" w:rsidP="00067ADC">
      <w:pPr>
        <w:spacing w:line="276" w:lineRule="auto"/>
      </w:pPr>
    </w:p>
    <w:p w:rsidR="009B5E6E" w:rsidRPr="00C813B3" w:rsidRDefault="009B5E6E" w:rsidP="00EF5218">
      <w:pPr>
        <w:pStyle w:val="ListParagraph"/>
        <w:widowControl/>
        <w:numPr>
          <w:ilvl w:val="0"/>
          <w:numId w:val="13"/>
        </w:numPr>
        <w:autoSpaceDE/>
        <w:autoSpaceDN/>
        <w:spacing w:line="276" w:lineRule="auto"/>
        <w:contextualSpacing/>
        <w:rPr>
          <w:b/>
          <w:bCs/>
          <w:u w:val="single"/>
        </w:rPr>
      </w:pPr>
      <w:r w:rsidRPr="00C813B3">
        <w:rPr>
          <w:b/>
          <w:bCs/>
          <w:u w:val="single"/>
        </w:rPr>
        <w:t>ELECTRICITY SUPPLY</w:t>
      </w:r>
      <w:r w:rsidRPr="00C813B3">
        <w:rPr>
          <w:b/>
          <w:bCs/>
          <w:u w:val="single" w:color="000000"/>
        </w:rPr>
        <w:t xml:space="preserve"> </w:t>
      </w:r>
    </w:p>
    <w:p w:rsidR="009B5E6E" w:rsidRDefault="009B5E6E" w:rsidP="009B5E6E">
      <w:pPr>
        <w:spacing w:line="276" w:lineRule="auto"/>
        <w:ind w:left="720"/>
      </w:pPr>
      <w:r>
        <w:t xml:space="preserve"> </w:t>
      </w:r>
    </w:p>
    <w:p w:rsidR="009B5E6E" w:rsidRPr="00670DCD" w:rsidRDefault="009B5E6E" w:rsidP="009B5E6E">
      <w:pPr>
        <w:spacing w:line="276" w:lineRule="auto"/>
        <w:ind w:left="1080" w:right="305"/>
        <w:rPr>
          <w:rFonts w:ascii="Verdana" w:hAnsi="Verdana"/>
          <w:sz w:val="20"/>
          <w:szCs w:val="20"/>
        </w:rPr>
      </w:pPr>
      <w:r w:rsidRPr="00670DCD">
        <w:rPr>
          <w:rFonts w:ascii="Verdana" w:hAnsi="Verdana"/>
          <w:sz w:val="20"/>
          <w:szCs w:val="20"/>
        </w:rPr>
        <w:t>The building will be supplied through an existing 400V 3phase electrical connection obtained from the existing substation situated on the south-eastern side of both the labs.</w:t>
      </w:r>
    </w:p>
    <w:p w:rsidR="009B5E6E" w:rsidRPr="00670DCD" w:rsidRDefault="009B5E6E" w:rsidP="009B5E6E">
      <w:pPr>
        <w:spacing w:line="276" w:lineRule="auto"/>
        <w:ind w:left="2160"/>
        <w:rPr>
          <w:rFonts w:ascii="Verdana" w:hAnsi="Verdana"/>
          <w:sz w:val="20"/>
          <w:szCs w:val="20"/>
        </w:rPr>
      </w:pPr>
    </w:p>
    <w:p w:rsidR="009B5E6E" w:rsidRPr="00670DCD" w:rsidRDefault="009B5E6E" w:rsidP="009B5E6E">
      <w:pPr>
        <w:spacing w:line="276" w:lineRule="auto"/>
        <w:ind w:left="1080" w:right="305"/>
        <w:rPr>
          <w:rFonts w:ascii="Verdana" w:hAnsi="Verdana"/>
          <w:sz w:val="20"/>
          <w:szCs w:val="20"/>
        </w:rPr>
      </w:pPr>
      <w:r w:rsidRPr="00670DCD">
        <w:rPr>
          <w:rFonts w:ascii="Verdana" w:hAnsi="Verdana"/>
          <w:sz w:val="20"/>
          <w:szCs w:val="20"/>
        </w:rPr>
        <w:t xml:space="preserve">Access to the substation shall be requested formally in writing by the contractor to UNISAs Electrical Department. All required documentation shall be provided prior to access being granted. </w:t>
      </w:r>
    </w:p>
    <w:p w:rsidR="009B5E6E" w:rsidRDefault="009B5E6E" w:rsidP="009B5E6E">
      <w:pPr>
        <w:spacing w:line="276" w:lineRule="auto"/>
        <w:ind w:left="2160"/>
      </w:pPr>
      <w:r>
        <w:t xml:space="preserve"> </w:t>
      </w:r>
    </w:p>
    <w:p w:rsidR="009B5E6E" w:rsidRPr="00670DCD" w:rsidRDefault="009B5E6E" w:rsidP="00EF5218">
      <w:pPr>
        <w:pStyle w:val="ListParagraph"/>
        <w:widowControl/>
        <w:numPr>
          <w:ilvl w:val="0"/>
          <w:numId w:val="13"/>
        </w:numPr>
        <w:autoSpaceDE/>
        <w:autoSpaceDN/>
        <w:spacing w:line="276" w:lineRule="auto"/>
        <w:contextualSpacing/>
        <w:rPr>
          <w:rFonts w:ascii="Roboto Black" w:hAnsi="Roboto Black"/>
          <w:b/>
          <w:bCs/>
          <w:u w:val="single"/>
        </w:rPr>
      </w:pPr>
      <w:r w:rsidRPr="00670DCD">
        <w:rPr>
          <w:rFonts w:ascii="Roboto Black" w:hAnsi="Roboto Black"/>
          <w:b/>
          <w:bCs/>
          <w:u w:val="single"/>
        </w:rPr>
        <w:t>LOW VOLTAGE DISTRIBUTION AND CABLES</w:t>
      </w:r>
      <w:r w:rsidRPr="00670DCD">
        <w:rPr>
          <w:rFonts w:ascii="Roboto Black" w:hAnsi="Roboto Black"/>
          <w:b/>
          <w:bCs/>
          <w:u w:val="single" w:color="000000"/>
        </w:rPr>
        <w:t xml:space="preserve"> </w:t>
      </w:r>
    </w:p>
    <w:p w:rsidR="009B5E6E" w:rsidRDefault="009B5E6E" w:rsidP="009B5E6E">
      <w:pPr>
        <w:spacing w:line="276" w:lineRule="auto"/>
        <w:ind w:left="720"/>
      </w:pPr>
      <w:r>
        <w:t xml:space="preserve"> </w:t>
      </w:r>
    </w:p>
    <w:p w:rsidR="009B5E6E" w:rsidRPr="00670DCD" w:rsidRDefault="009B5E6E" w:rsidP="009B5E6E">
      <w:pPr>
        <w:spacing w:line="276" w:lineRule="auto"/>
        <w:ind w:left="1080" w:right="6"/>
        <w:rPr>
          <w:rFonts w:ascii="Verdana" w:hAnsi="Verdana"/>
          <w:sz w:val="20"/>
          <w:szCs w:val="20"/>
        </w:rPr>
      </w:pPr>
      <w:r w:rsidRPr="00670DCD">
        <w:rPr>
          <w:rFonts w:ascii="Verdana" w:hAnsi="Verdana"/>
          <w:sz w:val="20"/>
          <w:szCs w:val="20"/>
        </w:rPr>
        <w:t xml:space="preserve">The details of the low voltage distribution system are provided on the plans and in the schedules. </w:t>
      </w:r>
    </w:p>
    <w:p w:rsidR="009B5E6E" w:rsidRPr="00670DCD" w:rsidRDefault="009B5E6E" w:rsidP="009B5E6E">
      <w:pPr>
        <w:spacing w:line="276"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spacing w:line="276" w:lineRule="auto"/>
        <w:ind w:left="1080" w:right="6"/>
        <w:rPr>
          <w:rFonts w:ascii="Verdana" w:hAnsi="Verdana"/>
          <w:sz w:val="20"/>
          <w:szCs w:val="20"/>
        </w:rPr>
      </w:pPr>
      <w:r w:rsidRPr="00670DCD">
        <w:rPr>
          <w:rFonts w:ascii="Verdana" w:hAnsi="Verdana"/>
          <w:sz w:val="20"/>
          <w:szCs w:val="20"/>
        </w:rPr>
        <w:t xml:space="preserve">All new low voltage cables shall be supplied with annealed copper conductors, PVC insulated, steel wire </w:t>
      </w:r>
      <w:proofErr w:type="spellStart"/>
      <w:r w:rsidRPr="00670DCD">
        <w:rPr>
          <w:rFonts w:ascii="Verdana" w:hAnsi="Verdana"/>
          <w:sz w:val="20"/>
          <w:szCs w:val="20"/>
        </w:rPr>
        <w:t>armoured</w:t>
      </w:r>
      <w:proofErr w:type="spellEnd"/>
      <w:r w:rsidRPr="00670DCD">
        <w:rPr>
          <w:rFonts w:ascii="Verdana" w:hAnsi="Verdana"/>
          <w:sz w:val="20"/>
          <w:szCs w:val="20"/>
        </w:rPr>
        <w:t xml:space="preserve"> and PVC sheathed. </w:t>
      </w:r>
    </w:p>
    <w:p w:rsidR="009B5E6E" w:rsidRPr="00670DCD" w:rsidRDefault="009B5E6E" w:rsidP="009B5E6E">
      <w:pPr>
        <w:spacing w:line="276" w:lineRule="auto"/>
        <w:ind w:left="720" w:right="6"/>
        <w:rPr>
          <w:rFonts w:ascii="Verdana" w:hAnsi="Verdana"/>
          <w:sz w:val="20"/>
          <w:szCs w:val="20"/>
        </w:rPr>
      </w:pPr>
    </w:p>
    <w:p w:rsidR="009B5E6E" w:rsidRPr="00670DCD" w:rsidRDefault="009B5E6E" w:rsidP="009B5E6E">
      <w:pPr>
        <w:spacing w:line="276" w:lineRule="auto"/>
        <w:ind w:left="1080" w:right="305"/>
        <w:rPr>
          <w:rFonts w:ascii="Verdana" w:hAnsi="Verdana"/>
          <w:sz w:val="20"/>
          <w:szCs w:val="20"/>
        </w:rPr>
      </w:pPr>
      <w:r w:rsidRPr="00670DCD">
        <w:rPr>
          <w:rFonts w:ascii="Verdana" w:hAnsi="Verdana"/>
          <w:sz w:val="20"/>
          <w:szCs w:val="20"/>
        </w:rPr>
        <w:t xml:space="preserve">All low voltage cables terminating in distribution boards shall be terminated with “Pratley” glands and holes for glands shall be cut with </w:t>
      </w:r>
      <w:proofErr w:type="gramStart"/>
      <w:r w:rsidRPr="00670DCD">
        <w:rPr>
          <w:rFonts w:ascii="Verdana" w:hAnsi="Verdana"/>
          <w:sz w:val="20"/>
          <w:szCs w:val="20"/>
        </w:rPr>
        <w:t>hole</w:t>
      </w:r>
      <w:proofErr w:type="gramEnd"/>
      <w:r w:rsidRPr="00670DCD">
        <w:rPr>
          <w:rFonts w:ascii="Verdana" w:hAnsi="Verdana"/>
          <w:sz w:val="20"/>
          <w:szCs w:val="20"/>
        </w:rPr>
        <w:t xml:space="preserve"> saws of the correct size to allow for proper tightening of the gland on the switchboard frames. </w:t>
      </w:r>
    </w:p>
    <w:p w:rsidR="009B5E6E" w:rsidRDefault="009B5E6E" w:rsidP="009B5E6E">
      <w:pPr>
        <w:spacing w:line="276" w:lineRule="auto"/>
        <w:ind w:left="720"/>
      </w:pPr>
      <w:r>
        <w:t xml:space="preserve"> </w:t>
      </w:r>
    </w:p>
    <w:p w:rsidR="009B5E6E" w:rsidRPr="00670DCD" w:rsidRDefault="009B5E6E" w:rsidP="009B5E6E">
      <w:pPr>
        <w:pStyle w:val="NoSpacing"/>
        <w:spacing w:line="276" w:lineRule="auto"/>
        <w:ind w:left="1080" w:firstLine="0"/>
        <w:rPr>
          <w:rFonts w:ascii="Roboto Black" w:hAnsi="Roboto Black"/>
          <w:sz w:val="20"/>
          <w:szCs w:val="20"/>
        </w:rPr>
      </w:pPr>
      <w:r w:rsidRPr="00670DCD">
        <w:rPr>
          <w:rFonts w:ascii="Roboto Black" w:hAnsi="Roboto Black"/>
          <w:b/>
          <w:bCs/>
          <w:sz w:val="20"/>
          <w:szCs w:val="20"/>
        </w:rPr>
        <w:t>Although cables have been specified and lengths included in the Bills of Quantities, it should be noted that all cable sizes are subject to change and no cables shall be ordered without the approval of the Engineer</w:t>
      </w:r>
      <w:r w:rsidRPr="00670DCD">
        <w:rPr>
          <w:rFonts w:ascii="Roboto Black" w:hAnsi="Roboto Black"/>
          <w:sz w:val="20"/>
          <w:szCs w:val="20"/>
        </w:rPr>
        <w:t xml:space="preserve">. </w:t>
      </w:r>
    </w:p>
    <w:p w:rsidR="009B5E6E" w:rsidRDefault="009B5E6E" w:rsidP="009B5E6E">
      <w:pPr>
        <w:spacing w:line="276" w:lineRule="auto"/>
      </w:pPr>
    </w:p>
    <w:p w:rsidR="009B5E6E" w:rsidRDefault="009B5E6E" w:rsidP="009B5E6E">
      <w:pPr>
        <w:spacing w:line="259" w:lineRule="auto"/>
      </w:pPr>
    </w:p>
    <w:p w:rsidR="009B5E6E" w:rsidRPr="00670DCD" w:rsidRDefault="009B5E6E" w:rsidP="009B5E6E">
      <w:pPr>
        <w:pStyle w:val="Heading3"/>
        <w:tabs>
          <w:tab w:val="center" w:pos="810"/>
          <w:tab w:val="center" w:pos="1440"/>
          <w:tab w:val="center" w:pos="2726"/>
        </w:tabs>
        <w:ind w:left="0" w:firstLine="0"/>
        <w:rPr>
          <w:rFonts w:ascii="Roboto Black" w:hAnsi="Roboto Black"/>
          <w:sz w:val="22"/>
          <w:szCs w:val="22"/>
        </w:rPr>
      </w:pPr>
      <w:r>
        <w:rPr>
          <w:rFonts w:ascii="Calibri" w:eastAsia="Calibri" w:hAnsi="Calibri" w:cs="Calibri"/>
          <w:b w:val="0"/>
          <w:sz w:val="22"/>
        </w:rPr>
        <w:tab/>
      </w:r>
      <w:r w:rsidRPr="00670DCD">
        <w:rPr>
          <w:rFonts w:ascii="Roboto Black" w:hAnsi="Roboto Black"/>
          <w:b w:val="0"/>
          <w:sz w:val="22"/>
          <w:szCs w:val="22"/>
        </w:rPr>
        <w:t xml:space="preserve">5. </w:t>
      </w:r>
      <w:r w:rsidRPr="00670DCD">
        <w:rPr>
          <w:rFonts w:ascii="Roboto Black" w:hAnsi="Roboto Black"/>
          <w:b w:val="0"/>
          <w:sz w:val="22"/>
          <w:szCs w:val="22"/>
        </w:rPr>
        <w:tab/>
        <w:t xml:space="preserve"> </w:t>
      </w:r>
      <w:r w:rsidRPr="00670DCD">
        <w:rPr>
          <w:rFonts w:ascii="Roboto Black" w:hAnsi="Roboto Black"/>
          <w:sz w:val="22"/>
          <w:szCs w:val="22"/>
        </w:rPr>
        <w:t>CONDUIT</w:t>
      </w:r>
      <w:r w:rsidRPr="00670DCD">
        <w:rPr>
          <w:rFonts w:ascii="Roboto Black" w:hAnsi="Roboto Black"/>
          <w:b w:val="0"/>
          <w:sz w:val="22"/>
          <w:szCs w:val="22"/>
        </w:rPr>
        <w:t xml:space="preserve"> </w:t>
      </w:r>
    </w:p>
    <w:p w:rsidR="009B5E6E" w:rsidRDefault="009B5E6E" w:rsidP="009B5E6E">
      <w:pPr>
        <w:spacing w:line="259" w:lineRule="auto"/>
        <w:ind w:left="720"/>
      </w:pPr>
      <w:r>
        <w:t xml:space="preserve"> </w:t>
      </w:r>
    </w:p>
    <w:p w:rsidR="009B5E6E" w:rsidRPr="00670DCD" w:rsidRDefault="009B5E6E" w:rsidP="009B5E6E">
      <w:pPr>
        <w:ind w:left="720" w:right="6"/>
        <w:rPr>
          <w:rFonts w:ascii="Verdana" w:hAnsi="Verdana"/>
          <w:sz w:val="20"/>
          <w:szCs w:val="20"/>
        </w:rPr>
      </w:pPr>
      <w:r w:rsidRPr="00670DCD">
        <w:rPr>
          <w:rFonts w:ascii="Verdana" w:hAnsi="Verdana"/>
          <w:sz w:val="20"/>
          <w:szCs w:val="20"/>
        </w:rPr>
        <w:t xml:space="preserve">SABS approved PVC conduit will be used throughout the contract.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ind w:left="720" w:right="6"/>
        <w:rPr>
          <w:rFonts w:ascii="Verdana" w:hAnsi="Verdana"/>
          <w:sz w:val="20"/>
          <w:szCs w:val="20"/>
        </w:rPr>
      </w:pPr>
      <w:r w:rsidRPr="00670DCD">
        <w:rPr>
          <w:rFonts w:ascii="Verdana" w:hAnsi="Verdana"/>
          <w:sz w:val="20"/>
          <w:szCs w:val="20"/>
        </w:rPr>
        <w:t xml:space="preserve">All conduit runs must be planned properly and must be </w:t>
      </w:r>
      <w:proofErr w:type="spellStart"/>
      <w:r w:rsidRPr="00670DCD">
        <w:rPr>
          <w:rFonts w:ascii="Verdana" w:hAnsi="Verdana"/>
          <w:sz w:val="20"/>
          <w:szCs w:val="20"/>
        </w:rPr>
        <w:t>co-ordinated</w:t>
      </w:r>
      <w:proofErr w:type="spellEnd"/>
      <w:r w:rsidRPr="00670DCD">
        <w:rPr>
          <w:rFonts w:ascii="Verdana" w:hAnsi="Verdana"/>
          <w:sz w:val="20"/>
          <w:szCs w:val="20"/>
        </w:rPr>
        <w:t xml:space="preserve"> with other services. Specific service routes where conduit for various services are grouped, must be used. </w:t>
      </w:r>
    </w:p>
    <w:p w:rsidR="009B5E6E" w:rsidRPr="00670DCD" w:rsidRDefault="009B5E6E" w:rsidP="009B5E6E">
      <w:pPr>
        <w:spacing w:line="259" w:lineRule="auto"/>
        <w:rPr>
          <w:rFonts w:ascii="Verdana" w:hAnsi="Verdana"/>
          <w:sz w:val="20"/>
          <w:szCs w:val="20"/>
        </w:rPr>
      </w:pPr>
    </w:p>
    <w:p w:rsidR="009B5E6E" w:rsidRPr="00670DCD" w:rsidRDefault="009B5E6E" w:rsidP="009B5E6E">
      <w:pPr>
        <w:ind w:left="720" w:right="6"/>
        <w:rPr>
          <w:rFonts w:ascii="Verdana" w:hAnsi="Verdana"/>
          <w:sz w:val="20"/>
          <w:szCs w:val="20"/>
        </w:rPr>
      </w:pPr>
      <w:r w:rsidRPr="00670DCD">
        <w:rPr>
          <w:rFonts w:ascii="Verdana" w:hAnsi="Verdana"/>
          <w:sz w:val="20"/>
          <w:szCs w:val="20"/>
        </w:rPr>
        <w:t xml:space="preserve">Unsightly and unplanned conduit installations will not be accepted and will be replaced by the contractor at his own expense. </w:t>
      </w:r>
    </w:p>
    <w:p w:rsidR="009B5E6E" w:rsidRDefault="009B5E6E" w:rsidP="009B5E6E">
      <w:pPr>
        <w:spacing w:line="259" w:lineRule="auto"/>
        <w:ind w:left="720"/>
      </w:pPr>
      <w:r>
        <w:t xml:space="preserve"> </w:t>
      </w:r>
    </w:p>
    <w:p w:rsidR="009B5E6E" w:rsidRPr="00670DCD" w:rsidRDefault="009B5E6E" w:rsidP="009B5E6E">
      <w:pPr>
        <w:pStyle w:val="Heading3"/>
        <w:tabs>
          <w:tab w:val="center" w:pos="810"/>
          <w:tab w:val="center" w:pos="1440"/>
          <w:tab w:val="center" w:pos="4530"/>
        </w:tabs>
        <w:ind w:left="0" w:firstLine="0"/>
        <w:rPr>
          <w:rFonts w:ascii="Roboto Black" w:hAnsi="Roboto Black"/>
          <w:sz w:val="22"/>
          <w:szCs w:val="22"/>
        </w:rPr>
      </w:pPr>
      <w:r>
        <w:rPr>
          <w:rFonts w:ascii="Calibri" w:eastAsia="Calibri" w:hAnsi="Calibri" w:cs="Calibri"/>
          <w:b w:val="0"/>
          <w:sz w:val="22"/>
        </w:rPr>
        <w:tab/>
      </w:r>
      <w:r w:rsidRPr="00670DCD">
        <w:rPr>
          <w:rFonts w:ascii="Roboto Black" w:hAnsi="Roboto Black"/>
          <w:b w:val="0"/>
          <w:sz w:val="22"/>
          <w:szCs w:val="22"/>
        </w:rPr>
        <w:t xml:space="preserve">6. </w:t>
      </w:r>
      <w:r w:rsidRPr="00670DCD">
        <w:rPr>
          <w:rFonts w:ascii="Roboto Black" w:hAnsi="Roboto Black"/>
          <w:b w:val="0"/>
          <w:sz w:val="22"/>
          <w:szCs w:val="22"/>
        </w:rPr>
        <w:tab/>
        <w:t xml:space="preserve"> </w:t>
      </w:r>
      <w:r w:rsidRPr="00670DCD">
        <w:rPr>
          <w:rFonts w:ascii="Roboto Black" w:hAnsi="Roboto Black"/>
          <w:sz w:val="22"/>
          <w:szCs w:val="22"/>
        </w:rPr>
        <w:t xml:space="preserve">LOW VOLTAGE DISTRIBUTION BOARDS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scope of this portion of the works will be the supply, delivery, off-loading, possible storage, placing into position, erecting, testing and commissioning of all low voltage boards required for the project.  As there are no ‘As Built’ documentation of the existing distribution boards, the electrical contractor shall provide a new circuit diagram for the proposed new electrical distribution boards in conjunction with the electrical drawings provided and ensure that all circuits are accounted for. Before any board is manufactured, the Sub-contractor shall obtain approval from the Engineer to proceed with the manufacture of that particular board. </w:t>
      </w:r>
    </w:p>
    <w:p w:rsidR="009B5E6E" w:rsidRPr="00670DCD" w:rsidRDefault="009B5E6E" w:rsidP="009B5E6E">
      <w:pPr>
        <w:pStyle w:val="NoSpacing"/>
        <w:ind w:left="1440" w:firstLine="0"/>
        <w:rPr>
          <w:rFonts w:ascii="Verdana" w:hAnsi="Verdana"/>
          <w:sz w:val="20"/>
          <w:szCs w:val="20"/>
        </w:rPr>
      </w:pPr>
    </w:p>
    <w:p w:rsidR="009B5E6E" w:rsidRPr="00670DCD" w:rsidRDefault="009B5E6E" w:rsidP="009B5E6E">
      <w:pPr>
        <w:pStyle w:val="NoSpacing"/>
        <w:ind w:firstLine="710"/>
        <w:rPr>
          <w:rFonts w:ascii="Verdana" w:hAnsi="Verdana"/>
          <w:sz w:val="20"/>
          <w:szCs w:val="20"/>
        </w:rPr>
      </w:pPr>
      <w:r w:rsidRPr="00670DCD">
        <w:rPr>
          <w:rFonts w:ascii="Verdana" w:hAnsi="Verdana"/>
          <w:sz w:val="20"/>
          <w:szCs w:val="20"/>
        </w:rPr>
        <w:t xml:space="preserve">Supply and install the distribution boards in the positions as shown on the drawings. </w:t>
      </w:r>
    </w:p>
    <w:p w:rsidR="009B5E6E" w:rsidRDefault="009B5E6E" w:rsidP="009B5E6E">
      <w:pPr>
        <w:pStyle w:val="NoSpacing"/>
        <w:ind w:left="1440" w:firstLine="0"/>
      </w:pPr>
    </w:p>
    <w:p w:rsidR="00670DCD" w:rsidRDefault="00670DCD" w:rsidP="00670DCD">
      <w:pPr>
        <w:tabs>
          <w:tab w:val="center" w:pos="720"/>
          <w:tab w:val="center" w:pos="6200"/>
        </w:tabs>
        <w:ind w:left="720"/>
        <w:rPr>
          <w:rFonts w:ascii="Verdana" w:hAnsi="Verdana"/>
          <w:sz w:val="20"/>
          <w:szCs w:val="20"/>
        </w:rPr>
      </w:pPr>
    </w:p>
    <w:p w:rsidR="00670DCD" w:rsidRDefault="00670DCD" w:rsidP="00670DCD">
      <w:pPr>
        <w:tabs>
          <w:tab w:val="center" w:pos="720"/>
          <w:tab w:val="center" w:pos="6200"/>
        </w:tabs>
        <w:ind w:left="720"/>
        <w:rPr>
          <w:rFonts w:ascii="Verdana" w:hAnsi="Verdana"/>
          <w:sz w:val="20"/>
          <w:szCs w:val="20"/>
        </w:rPr>
      </w:pPr>
    </w:p>
    <w:p w:rsidR="00670DCD" w:rsidRDefault="00670DCD" w:rsidP="00670DCD">
      <w:pPr>
        <w:tabs>
          <w:tab w:val="center" w:pos="720"/>
          <w:tab w:val="center" w:pos="6200"/>
        </w:tabs>
        <w:ind w:left="720"/>
        <w:rPr>
          <w:rFonts w:ascii="Verdana" w:hAnsi="Verdana"/>
          <w:sz w:val="20"/>
          <w:szCs w:val="20"/>
        </w:rPr>
      </w:pPr>
    </w:p>
    <w:p w:rsidR="009B5E6E" w:rsidRPr="00670DCD" w:rsidRDefault="009B5E6E" w:rsidP="00670DCD">
      <w:pPr>
        <w:tabs>
          <w:tab w:val="center" w:pos="720"/>
          <w:tab w:val="center" w:pos="6200"/>
        </w:tabs>
        <w:ind w:left="720"/>
        <w:rPr>
          <w:rFonts w:ascii="Verdana" w:hAnsi="Verdana"/>
          <w:sz w:val="20"/>
          <w:szCs w:val="20"/>
        </w:rPr>
      </w:pPr>
      <w:r w:rsidRPr="00670DCD">
        <w:rPr>
          <w:rFonts w:ascii="Verdana" w:hAnsi="Verdana"/>
          <w:sz w:val="20"/>
          <w:szCs w:val="20"/>
        </w:rPr>
        <w:t xml:space="preserve">Five spare 25mm dia. And </w:t>
      </w:r>
      <w:proofErr w:type="gramStart"/>
      <w:r w:rsidRPr="00670DCD">
        <w:rPr>
          <w:rFonts w:ascii="Verdana" w:hAnsi="Verdana"/>
          <w:sz w:val="20"/>
          <w:szCs w:val="20"/>
        </w:rPr>
        <w:t>Seven</w:t>
      </w:r>
      <w:proofErr w:type="gramEnd"/>
      <w:r w:rsidRPr="00670DCD">
        <w:rPr>
          <w:rFonts w:ascii="Verdana" w:hAnsi="Verdana"/>
          <w:sz w:val="20"/>
          <w:szCs w:val="20"/>
        </w:rPr>
        <w:t xml:space="preserve"> spare 20mm dia. Conduits must be supplied from all distribution boards to roof spaces. </w:t>
      </w:r>
    </w:p>
    <w:p w:rsidR="009B5E6E" w:rsidRPr="00670DCD" w:rsidRDefault="009B5E6E" w:rsidP="009B5E6E">
      <w:pPr>
        <w:tabs>
          <w:tab w:val="center" w:pos="720"/>
          <w:tab w:val="center" w:pos="1440"/>
          <w:tab w:val="center" w:pos="6200"/>
        </w:tabs>
        <w:ind w:left="1440"/>
        <w:rPr>
          <w:rFonts w:ascii="Verdana" w:hAnsi="Verdana"/>
          <w:sz w:val="20"/>
          <w:szCs w:val="20"/>
        </w:rPr>
      </w:pPr>
    </w:p>
    <w:p w:rsidR="009B5E6E" w:rsidRPr="00670DCD" w:rsidRDefault="009B5E6E" w:rsidP="009B5E6E">
      <w:pPr>
        <w:tabs>
          <w:tab w:val="center" w:pos="720"/>
          <w:tab w:val="center" w:pos="1440"/>
          <w:tab w:val="center" w:pos="6200"/>
        </w:tabs>
        <w:ind w:left="710"/>
        <w:rPr>
          <w:rFonts w:ascii="Verdana" w:hAnsi="Verdana"/>
          <w:sz w:val="20"/>
          <w:szCs w:val="20"/>
        </w:rPr>
      </w:pPr>
      <w:r w:rsidRPr="00670DCD">
        <w:rPr>
          <w:rFonts w:ascii="Verdana" w:hAnsi="Verdana"/>
          <w:sz w:val="20"/>
          <w:szCs w:val="20"/>
        </w:rPr>
        <w:tab/>
      </w:r>
      <w:r w:rsidRPr="00670DCD">
        <w:rPr>
          <w:rFonts w:ascii="Verdana" w:hAnsi="Verdana"/>
          <w:sz w:val="20"/>
          <w:szCs w:val="20"/>
        </w:rPr>
        <w:tab/>
        <w:t xml:space="preserve">Three sets of factory drawings on all distribution boards must be submitted for inspection before manufacture of the distribution boards commence. </w:t>
      </w:r>
    </w:p>
    <w:p w:rsidR="009B5E6E" w:rsidRPr="00670DCD" w:rsidRDefault="009B5E6E" w:rsidP="009B5E6E">
      <w:pPr>
        <w:tabs>
          <w:tab w:val="center" w:pos="720"/>
          <w:tab w:val="center" w:pos="1440"/>
          <w:tab w:val="center" w:pos="6200"/>
        </w:tabs>
        <w:ind w:left="1430"/>
        <w:rPr>
          <w:rFonts w:ascii="Verdana" w:hAnsi="Verdana"/>
          <w:sz w:val="20"/>
          <w:szCs w:val="20"/>
        </w:rPr>
      </w:pPr>
    </w:p>
    <w:p w:rsidR="009B5E6E" w:rsidRPr="00670DCD" w:rsidRDefault="009B5E6E" w:rsidP="009B5E6E">
      <w:pPr>
        <w:tabs>
          <w:tab w:val="center" w:pos="720"/>
          <w:tab w:val="center" w:pos="1440"/>
          <w:tab w:val="center" w:pos="6200"/>
        </w:tabs>
        <w:ind w:left="700"/>
        <w:rPr>
          <w:rFonts w:ascii="Verdana" w:hAnsi="Verdana"/>
          <w:sz w:val="20"/>
          <w:szCs w:val="20"/>
        </w:rPr>
      </w:pPr>
      <w:r w:rsidRPr="00670DCD">
        <w:rPr>
          <w:rFonts w:ascii="Verdana" w:hAnsi="Verdana"/>
          <w:sz w:val="20"/>
          <w:szCs w:val="20"/>
        </w:rPr>
        <w:tab/>
      </w:r>
      <w:r w:rsidRPr="00670DCD">
        <w:rPr>
          <w:rFonts w:ascii="Verdana" w:hAnsi="Verdana"/>
          <w:sz w:val="20"/>
          <w:szCs w:val="20"/>
        </w:rPr>
        <w:tab/>
        <w:t xml:space="preserve">All distribution boards must be flush mounted architrave and must have doors, which must be </w:t>
      </w:r>
      <w:proofErr w:type="spellStart"/>
      <w:r w:rsidRPr="00670DCD">
        <w:rPr>
          <w:rFonts w:ascii="Verdana" w:hAnsi="Verdana"/>
          <w:sz w:val="20"/>
          <w:szCs w:val="20"/>
        </w:rPr>
        <w:t>padlockable</w:t>
      </w:r>
      <w:proofErr w:type="spellEnd"/>
      <w:r w:rsidRPr="00670DCD">
        <w:rPr>
          <w:rFonts w:ascii="Verdana" w:hAnsi="Verdana"/>
          <w:sz w:val="20"/>
          <w:szCs w:val="20"/>
        </w:rPr>
        <w:t xml:space="preserve">. </w:t>
      </w:r>
    </w:p>
    <w:p w:rsidR="009B5E6E" w:rsidRPr="00670DCD" w:rsidRDefault="009B5E6E" w:rsidP="009B5E6E">
      <w:pPr>
        <w:tabs>
          <w:tab w:val="center" w:pos="720"/>
          <w:tab w:val="center" w:pos="1440"/>
          <w:tab w:val="center" w:pos="6200"/>
        </w:tabs>
        <w:ind w:left="1420"/>
        <w:rPr>
          <w:rFonts w:ascii="Verdana" w:hAnsi="Verdana"/>
          <w:sz w:val="20"/>
          <w:szCs w:val="20"/>
        </w:rPr>
      </w:pPr>
    </w:p>
    <w:p w:rsidR="009B5E6E" w:rsidRPr="00670DCD" w:rsidRDefault="009B5E6E" w:rsidP="009B5E6E">
      <w:pPr>
        <w:tabs>
          <w:tab w:val="center" w:pos="720"/>
          <w:tab w:val="center" w:pos="1440"/>
          <w:tab w:val="center" w:pos="6200"/>
        </w:tabs>
        <w:rPr>
          <w:rFonts w:ascii="Verdana" w:hAnsi="Verdana"/>
          <w:sz w:val="20"/>
          <w:szCs w:val="20"/>
        </w:rPr>
      </w:pPr>
      <w:r w:rsidRPr="00670DCD">
        <w:rPr>
          <w:rFonts w:ascii="Verdana" w:hAnsi="Verdana"/>
          <w:sz w:val="20"/>
          <w:szCs w:val="20"/>
        </w:rPr>
        <w:tab/>
      </w:r>
      <w:r w:rsidRPr="00670DCD">
        <w:rPr>
          <w:rFonts w:ascii="Verdana" w:hAnsi="Verdana"/>
          <w:sz w:val="20"/>
          <w:szCs w:val="20"/>
        </w:rPr>
        <w:tab/>
        <w:t xml:space="preserve">The current capacity of </w:t>
      </w:r>
      <w:proofErr w:type="spellStart"/>
      <w:r w:rsidRPr="00670DCD">
        <w:rPr>
          <w:rFonts w:ascii="Verdana" w:hAnsi="Verdana"/>
          <w:sz w:val="20"/>
          <w:szCs w:val="20"/>
        </w:rPr>
        <w:t>busbars</w:t>
      </w:r>
      <w:proofErr w:type="spellEnd"/>
      <w:r w:rsidRPr="00670DCD">
        <w:rPr>
          <w:rFonts w:ascii="Verdana" w:hAnsi="Verdana"/>
          <w:sz w:val="20"/>
          <w:szCs w:val="20"/>
        </w:rPr>
        <w:t xml:space="preserve"> may not exceed 1</w:t>
      </w:r>
      <w:proofErr w:type="gramStart"/>
      <w:r w:rsidRPr="00670DCD">
        <w:rPr>
          <w:rFonts w:ascii="Verdana" w:hAnsi="Verdana"/>
          <w:sz w:val="20"/>
          <w:szCs w:val="20"/>
        </w:rPr>
        <w:t>,6</w:t>
      </w:r>
      <w:proofErr w:type="gramEnd"/>
      <w:r w:rsidRPr="00670DCD">
        <w:rPr>
          <w:rFonts w:ascii="Verdana" w:hAnsi="Verdana"/>
          <w:sz w:val="20"/>
          <w:szCs w:val="20"/>
        </w:rPr>
        <w:t xml:space="preserve"> A/mm</w:t>
      </w:r>
      <w:r w:rsidRPr="00670DCD">
        <w:rPr>
          <w:rFonts w:ascii="Verdana" w:hAnsi="Verdana"/>
          <w:sz w:val="20"/>
          <w:szCs w:val="20"/>
          <w:vertAlign w:val="superscript"/>
        </w:rPr>
        <w:t>2</w:t>
      </w:r>
      <w:r w:rsidRPr="00670DCD">
        <w:rPr>
          <w:rFonts w:ascii="Verdana" w:hAnsi="Verdana"/>
          <w:sz w:val="20"/>
          <w:szCs w:val="20"/>
        </w:rPr>
        <w:t xml:space="preserve">. </w:t>
      </w:r>
    </w:p>
    <w:p w:rsidR="009B5E6E" w:rsidRPr="00670DCD" w:rsidRDefault="009B5E6E" w:rsidP="009B5E6E">
      <w:pPr>
        <w:tabs>
          <w:tab w:val="center" w:pos="720"/>
          <w:tab w:val="center" w:pos="1440"/>
          <w:tab w:val="center" w:pos="6200"/>
        </w:tabs>
        <w:ind w:left="1420"/>
        <w:rPr>
          <w:rFonts w:ascii="Verdana" w:hAnsi="Verdana"/>
          <w:sz w:val="20"/>
          <w:szCs w:val="20"/>
        </w:rPr>
      </w:pPr>
    </w:p>
    <w:p w:rsidR="009B5E6E" w:rsidRPr="00670DCD" w:rsidRDefault="009B5E6E" w:rsidP="009B5E6E">
      <w:pPr>
        <w:tabs>
          <w:tab w:val="center" w:pos="720"/>
          <w:tab w:val="center" w:pos="1440"/>
          <w:tab w:val="center" w:pos="6200"/>
        </w:tabs>
        <w:rPr>
          <w:rFonts w:ascii="Verdana" w:hAnsi="Verdana"/>
          <w:sz w:val="20"/>
          <w:szCs w:val="20"/>
        </w:rPr>
      </w:pPr>
      <w:r w:rsidRPr="00670DCD">
        <w:rPr>
          <w:rFonts w:ascii="Verdana" w:hAnsi="Verdana"/>
          <w:sz w:val="20"/>
          <w:szCs w:val="20"/>
        </w:rPr>
        <w:tab/>
      </w:r>
      <w:r w:rsidRPr="00670DCD">
        <w:rPr>
          <w:rFonts w:ascii="Verdana" w:hAnsi="Verdana"/>
          <w:sz w:val="20"/>
          <w:szCs w:val="20"/>
        </w:rPr>
        <w:tab/>
        <w:t xml:space="preserve">Openings into distribution boards must tie up with the installation. </w:t>
      </w:r>
    </w:p>
    <w:p w:rsidR="009B5E6E" w:rsidRPr="00670DCD" w:rsidRDefault="009B5E6E" w:rsidP="009B5E6E">
      <w:pPr>
        <w:spacing w:line="259" w:lineRule="auto"/>
        <w:ind w:left="72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distribution boards must be placed in such a way that the Builder can build them into the walls where applicable.  Special provision must be made that the distribution board tray is not damaged while being built in. </w:t>
      </w:r>
    </w:p>
    <w:p w:rsidR="009B5E6E" w:rsidRPr="00670DCD" w:rsidRDefault="009B5E6E" w:rsidP="009B5E6E">
      <w:pPr>
        <w:spacing w:line="259" w:lineRule="auto"/>
        <w:rPr>
          <w:rFonts w:ascii="Verdana" w:hAnsi="Verdana"/>
          <w:sz w:val="20"/>
          <w:szCs w:val="20"/>
        </w:rPr>
      </w:pPr>
    </w:p>
    <w:p w:rsidR="009B5E6E" w:rsidRPr="00670DCD" w:rsidRDefault="009B5E6E" w:rsidP="009B5E6E">
      <w:pPr>
        <w:pStyle w:val="NoSpacing"/>
        <w:ind w:firstLine="710"/>
        <w:rPr>
          <w:rFonts w:ascii="Verdana" w:hAnsi="Verdana"/>
          <w:sz w:val="20"/>
          <w:szCs w:val="20"/>
        </w:rPr>
      </w:pPr>
      <w:r w:rsidRPr="00670DCD">
        <w:rPr>
          <w:rFonts w:ascii="Verdana" w:hAnsi="Verdana"/>
          <w:sz w:val="20"/>
          <w:szCs w:val="20"/>
        </w:rPr>
        <w:t xml:space="preserve">The distribution boards must be placed in the position shown on the drawings. </w:t>
      </w:r>
    </w:p>
    <w:p w:rsidR="009B5E6E" w:rsidRPr="00670DCD" w:rsidRDefault="009B5E6E" w:rsidP="009B5E6E">
      <w:pPr>
        <w:pStyle w:val="NoSpacing"/>
        <w:ind w:firstLine="710"/>
        <w:rPr>
          <w:rFonts w:ascii="Verdana" w:hAnsi="Verdana"/>
          <w:sz w:val="20"/>
          <w:szCs w:val="20"/>
        </w:rPr>
      </w:pPr>
      <w:r w:rsidRPr="00670DCD">
        <w:rPr>
          <w:rFonts w:ascii="Verdana" w:hAnsi="Verdana"/>
          <w:sz w:val="20"/>
          <w:szCs w:val="20"/>
        </w:rPr>
        <w:t xml:space="preserve">All distribution boards must be installed level. </w:t>
      </w:r>
    </w:p>
    <w:p w:rsidR="009B5E6E" w:rsidRPr="00670DCD" w:rsidRDefault="009B5E6E" w:rsidP="009B5E6E">
      <w:pPr>
        <w:spacing w:line="259" w:lineRule="auto"/>
        <w:ind w:left="216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Apparatus and requirements by the Supply Authority are not indicated on the distribution board diagrams and schedules.  It is expected of the Electrical Contractor to install all such apparatus, accessories and systems as may be required by the Supply Authority, as part of the electrical contract price.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 neutral bar associated with each bank of MCB’s must be positioned below each bank of MCB’s and must be wired in the same sequence as the MCB’s.  Not more than one conductor per connector will be accepted.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Only hydraulic-magnetic operated MCB’s must be used if the new micro ranges are not used.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rPr>
          <w:rFonts w:ascii="Verdana" w:hAnsi="Verdana"/>
          <w:sz w:val="20"/>
          <w:szCs w:val="20"/>
        </w:rPr>
      </w:pPr>
      <w:r w:rsidRPr="00670DCD">
        <w:rPr>
          <w:rFonts w:ascii="Verdana" w:eastAsia="Calibri" w:hAnsi="Verdana" w:cs="Calibri"/>
          <w:sz w:val="20"/>
          <w:szCs w:val="20"/>
        </w:rPr>
        <w:tab/>
      </w:r>
      <w:r w:rsidRPr="00670DCD">
        <w:rPr>
          <w:rFonts w:ascii="Verdana" w:eastAsia="Calibri" w:hAnsi="Verdana" w:cs="Calibri"/>
          <w:sz w:val="20"/>
          <w:szCs w:val="20"/>
        </w:rPr>
        <w:tab/>
      </w:r>
      <w:r w:rsidRPr="00670DCD">
        <w:rPr>
          <w:rFonts w:ascii="Verdana" w:hAnsi="Verdana"/>
          <w:sz w:val="20"/>
          <w:szCs w:val="20"/>
        </w:rPr>
        <w:t xml:space="preserve">5 kA circuit breakers will be accepted in distribution boards.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proofErr w:type="spellStart"/>
      <w:r w:rsidRPr="00670DCD">
        <w:rPr>
          <w:rFonts w:ascii="Verdana" w:hAnsi="Verdana"/>
          <w:sz w:val="20"/>
          <w:szCs w:val="20"/>
        </w:rPr>
        <w:t>Busbar</w:t>
      </w:r>
      <w:proofErr w:type="spellEnd"/>
      <w:r w:rsidRPr="00670DCD">
        <w:rPr>
          <w:rFonts w:ascii="Verdana" w:hAnsi="Verdana"/>
          <w:sz w:val="20"/>
          <w:szCs w:val="20"/>
        </w:rPr>
        <w:t xml:space="preserve"> stubs must be provided where more than one conductor terminates on equipment.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rPr>
          <w:rFonts w:ascii="Verdana" w:hAnsi="Verdana"/>
          <w:sz w:val="20"/>
          <w:szCs w:val="20"/>
        </w:rPr>
      </w:pPr>
      <w:r w:rsidRPr="00670DCD">
        <w:rPr>
          <w:rFonts w:ascii="Verdana" w:eastAsia="Calibri" w:hAnsi="Verdana" w:cs="Calibri"/>
          <w:sz w:val="20"/>
          <w:szCs w:val="20"/>
        </w:rPr>
        <w:tab/>
      </w:r>
      <w:r w:rsidRPr="00670DCD">
        <w:rPr>
          <w:rFonts w:ascii="Verdana" w:eastAsia="Calibri" w:hAnsi="Verdana" w:cs="Calibri"/>
          <w:sz w:val="20"/>
          <w:szCs w:val="20"/>
        </w:rPr>
        <w:tab/>
      </w:r>
      <w:r w:rsidRPr="00670DCD">
        <w:rPr>
          <w:rFonts w:ascii="Verdana" w:hAnsi="Verdana"/>
          <w:sz w:val="20"/>
          <w:szCs w:val="20"/>
        </w:rPr>
        <w:t xml:space="preserve">Earth conductors must be fastened with two screws and shoes to earth bars.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 all cases, boards must be large enough or supplied with suitable ventilation louvres to ensure that the temperature within the board under full load conditions, does not exceed the maximum temperature allowed so as to ensure correct tripping of all breakers and correct operation of all equipment in the board. </w:t>
      </w:r>
    </w:p>
    <w:p w:rsidR="009B5E6E" w:rsidRDefault="009B5E6E" w:rsidP="009B5E6E">
      <w:pPr>
        <w:spacing w:line="259" w:lineRule="auto"/>
        <w:ind w:left="720"/>
      </w:pPr>
      <w:r>
        <w:t xml:space="preserve"> </w:t>
      </w:r>
    </w:p>
    <w:p w:rsidR="009B5E6E" w:rsidRPr="00670DCD" w:rsidRDefault="009B5E6E" w:rsidP="009B5E6E">
      <w:pPr>
        <w:spacing w:line="259" w:lineRule="auto"/>
        <w:ind w:left="720"/>
        <w:rPr>
          <w:rFonts w:ascii="Roboto Black" w:hAnsi="Roboto Black"/>
          <w:b/>
          <w:bCs/>
        </w:rPr>
      </w:pPr>
      <w:r w:rsidRPr="00670DCD">
        <w:rPr>
          <w:rFonts w:ascii="Roboto Black" w:hAnsi="Roboto Black"/>
          <w:b/>
          <w:bCs/>
        </w:rPr>
        <w:t xml:space="preserve">7. </w:t>
      </w:r>
      <w:r w:rsidRPr="00670DCD">
        <w:rPr>
          <w:rFonts w:ascii="Roboto Black" w:hAnsi="Roboto Black"/>
          <w:b/>
          <w:bCs/>
          <w:u w:val="single"/>
        </w:rPr>
        <w:t xml:space="preserve"> EARTHING</w:t>
      </w:r>
      <w:r w:rsidRPr="00670DCD">
        <w:rPr>
          <w:rFonts w:ascii="Roboto Black" w:hAnsi="Roboto Black"/>
          <w:b/>
          <w:bCs/>
          <w:u w:val="single" w:color="000000"/>
        </w:rPr>
        <w:t xml:space="preserve">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proofErr w:type="spellStart"/>
      <w:r w:rsidRPr="00670DCD">
        <w:rPr>
          <w:rFonts w:ascii="Verdana" w:hAnsi="Verdana"/>
          <w:sz w:val="20"/>
          <w:szCs w:val="20"/>
        </w:rPr>
        <w:t>Earthing</w:t>
      </w:r>
      <w:proofErr w:type="spellEnd"/>
      <w:r w:rsidRPr="00670DCD">
        <w:rPr>
          <w:rFonts w:ascii="Verdana" w:hAnsi="Verdana"/>
          <w:sz w:val="20"/>
          <w:szCs w:val="20"/>
        </w:rPr>
        <w:t xml:space="preserve"> of the installation shall be in accordance with the Act and the </w:t>
      </w:r>
      <w:proofErr w:type="spellStart"/>
      <w:r w:rsidRPr="00670DCD">
        <w:rPr>
          <w:rFonts w:ascii="Verdana" w:hAnsi="Verdana"/>
          <w:sz w:val="20"/>
          <w:szCs w:val="20"/>
        </w:rPr>
        <w:t>earthing</w:t>
      </w:r>
      <w:proofErr w:type="spellEnd"/>
      <w:r w:rsidRPr="00670DCD">
        <w:rPr>
          <w:rFonts w:ascii="Verdana" w:hAnsi="Verdana"/>
          <w:sz w:val="20"/>
          <w:szCs w:val="20"/>
        </w:rPr>
        <w:t xml:space="preserve"> standard. </w:t>
      </w:r>
    </w:p>
    <w:p w:rsidR="009B5E6E" w:rsidRPr="00670DCD" w:rsidRDefault="009B5E6E" w:rsidP="009B5E6E">
      <w:pPr>
        <w:spacing w:line="259" w:lineRule="auto"/>
        <w:ind w:left="720"/>
        <w:rPr>
          <w:rFonts w:ascii="Verdana" w:hAnsi="Verdana"/>
          <w:b/>
          <w:bCs/>
          <w:sz w:val="20"/>
          <w:szCs w:val="20"/>
        </w:rPr>
      </w:pPr>
    </w:p>
    <w:p w:rsidR="009B5E6E" w:rsidRDefault="009B5E6E" w:rsidP="009B5E6E">
      <w:pPr>
        <w:pStyle w:val="NoSpacing"/>
        <w:ind w:left="720" w:firstLine="0"/>
        <w:rPr>
          <w:rFonts w:ascii="Verdana" w:hAnsi="Verdana"/>
          <w:sz w:val="20"/>
          <w:szCs w:val="20"/>
        </w:rPr>
      </w:pPr>
      <w:r w:rsidRPr="00670DCD">
        <w:rPr>
          <w:rFonts w:ascii="Verdana" w:hAnsi="Verdana"/>
          <w:sz w:val="20"/>
          <w:szCs w:val="20"/>
        </w:rPr>
        <w:t xml:space="preserve">On the main earth bars, all equipment is to be properly earthed and bonded and the diameters of the required earth conductors are shown on the drawings.  In all cases it should be noted that distribution boards are not earthed via cable armouring, but by means of separate earth conductors. </w:t>
      </w: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Pr="00670DCD" w:rsidRDefault="00670DCD" w:rsidP="009B5E6E">
      <w:pPr>
        <w:pStyle w:val="NoSpacing"/>
        <w:ind w:left="720" w:firstLine="0"/>
        <w:rPr>
          <w:rFonts w:ascii="Verdana" w:hAnsi="Verdana"/>
          <w:sz w:val="20"/>
          <w:szCs w:val="20"/>
        </w:rPr>
      </w:pPr>
    </w:p>
    <w:p w:rsidR="009B5E6E" w:rsidRPr="00670DCD" w:rsidRDefault="009B5E6E" w:rsidP="009B5E6E">
      <w:pPr>
        <w:spacing w:line="259" w:lineRule="auto"/>
        <w:ind w:left="72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During installation of the cables and associated earth conductors, the contractor shall take note of copper theft, which is at present prevalent in the building industry, and as such he shall take all precautions to ensure that theft is minimised. </w:t>
      </w:r>
    </w:p>
    <w:p w:rsidR="009B5E6E" w:rsidRDefault="009B5E6E" w:rsidP="009B5E6E">
      <w:pPr>
        <w:pStyle w:val="NoSpacing"/>
      </w:pPr>
    </w:p>
    <w:p w:rsidR="009B5E6E" w:rsidRPr="00670DCD" w:rsidRDefault="009B5E6E" w:rsidP="009B5E6E">
      <w:pPr>
        <w:pStyle w:val="NoSpacing"/>
        <w:ind w:firstLine="710"/>
        <w:rPr>
          <w:rFonts w:ascii="Roboto Black" w:hAnsi="Roboto Black"/>
          <w:b/>
          <w:bCs/>
          <w:sz w:val="22"/>
        </w:rPr>
      </w:pPr>
      <w:r w:rsidRPr="00670DCD">
        <w:rPr>
          <w:rFonts w:ascii="Roboto Black" w:hAnsi="Roboto Black"/>
          <w:b/>
          <w:bCs/>
          <w:sz w:val="22"/>
        </w:rPr>
        <w:t xml:space="preserve">8. </w:t>
      </w:r>
      <w:r w:rsidRPr="00670DCD">
        <w:rPr>
          <w:rFonts w:ascii="Roboto Black" w:hAnsi="Roboto Black"/>
          <w:b/>
          <w:bCs/>
          <w:sz w:val="22"/>
          <w:u w:val="single"/>
        </w:rPr>
        <w:t>SLEEVES AND CONDUITS FOR OTHER SERVICES</w:t>
      </w:r>
      <w:r w:rsidRPr="00670DCD">
        <w:rPr>
          <w:rFonts w:ascii="Roboto Black" w:hAnsi="Roboto Black"/>
          <w:b/>
          <w:bCs/>
          <w:sz w:val="22"/>
          <w:u w:color="000000"/>
        </w:rPr>
        <w:t xml:space="preserve">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Other services such as telephone and data systems, etc. will be supplied and installed by others.  It is however a requirement of the electrical contract that all sleeves, conduits, outlet boxes, draw boxes, draw wires, cable trays, etc. required to house and distribute these other services, should be supplied and installed by the electrical contractor.  The drawings show the conduits, sleeves, boxes and trays, which are required for these purposes, but it should be noted that these layouts are provisional only and will alter as the information becomes available.  However, quantities based on these layouts have been included in the Bill of Quantities for the general electrical installation.</w:t>
      </w:r>
    </w:p>
    <w:p w:rsidR="009B5E6E" w:rsidRPr="00670DCD" w:rsidRDefault="009B5E6E" w:rsidP="009B5E6E">
      <w:pPr>
        <w:pStyle w:val="NoSpacing"/>
        <w:ind w:left="1440" w:firstLine="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contractor should note that he remains responsible to ensure that all conduits and sleeves are open and accessible to the other contractors. Where these are blocked, he shall be responsible to repair them.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 all cases, conduits for these other services shall terminate in 65mm dia. Round boxes in the ceiling voids. </w:t>
      </w:r>
    </w:p>
    <w:p w:rsidR="009B5E6E" w:rsidRDefault="009B5E6E" w:rsidP="009B5E6E">
      <w:pPr>
        <w:spacing w:line="259" w:lineRule="auto"/>
        <w:ind w:left="720"/>
      </w:pPr>
    </w:p>
    <w:p w:rsidR="009B5E6E" w:rsidRPr="00670DCD" w:rsidRDefault="009B5E6E" w:rsidP="009B5E6E">
      <w:pPr>
        <w:spacing w:line="259" w:lineRule="auto"/>
        <w:ind w:left="720"/>
        <w:rPr>
          <w:rFonts w:ascii="Roboto Black" w:hAnsi="Roboto Black"/>
          <w:b/>
          <w:bCs/>
          <w:u w:val="single"/>
        </w:rPr>
      </w:pPr>
      <w:r w:rsidRPr="00670DCD">
        <w:rPr>
          <w:rFonts w:ascii="Roboto Black" w:hAnsi="Roboto Black"/>
          <w:b/>
          <w:bCs/>
          <w:u w:val="single"/>
        </w:rPr>
        <w:t>9.</w:t>
      </w:r>
      <w:r w:rsidRPr="00670DCD">
        <w:rPr>
          <w:rFonts w:ascii="Roboto Black" w:hAnsi="Roboto Black"/>
          <w:b/>
          <w:bCs/>
          <w:u w:val="single" w:color="000000"/>
        </w:rPr>
        <w:t xml:space="preserve"> </w:t>
      </w:r>
      <w:r w:rsidRPr="00670DCD">
        <w:rPr>
          <w:rFonts w:ascii="Roboto Black" w:hAnsi="Roboto Black"/>
          <w:b/>
          <w:bCs/>
          <w:u w:val="single"/>
        </w:rPr>
        <w:t>PROJECT PROGRAM AND PHASING OF THE DELIVERY OF MATERIALS</w:t>
      </w:r>
      <w:r w:rsidRPr="00670DCD">
        <w:rPr>
          <w:rFonts w:ascii="Roboto Black" w:hAnsi="Roboto Black"/>
          <w:b/>
          <w:bCs/>
          <w:u w:val="single" w:color="000000"/>
        </w:rPr>
        <w:t xml:space="preserve">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 terms of the contract conditions, the electrical sub-contractor shall liaise with the principal contractor and arrange his own program in accordance with the program for the building, in order that the electrical installation of the different sections is completed when required.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It is a special requirement of this contract that the delivery of materials for which payment is required by the electrical contractor, shall be affected in an orderly manner so as to place the smallest burden on the client, with regard to payment for materials.  In order to comply with this requirement, careful preplanning of material deliveries by the electrical contractor will be required and supplier’s delivery times will be crucial, not only to ensure that this requirement is met, but also to ensure that the construction activities are not delayed.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 an effort to avoid disputes regarding the electrical contractor’s claims for payment for material on site, it is a requirement that on a monthly basis, the material orders for that month shall be approved by the Engineer, prior to the orders being placed.  It should however be noted that in no ways will this approval (or the lack thereof) be regarded as sufficient grounds for claims by the contractor for delays encountered, as a result of late delivery of materials. </w:t>
      </w:r>
    </w:p>
    <w:p w:rsidR="009B5E6E" w:rsidRDefault="009B5E6E" w:rsidP="009B5E6E">
      <w:pPr>
        <w:spacing w:line="259" w:lineRule="auto"/>
        <w:ind w:left="720"/>
      </w:pPr>
      <w:r>
        <w:t xml:space="preserve"> </w:t>
      </w:r>
    </w:p>
    <w:p w:rsidR="009B5E6E" w:rsidRPr="00670DCD" w:rsidRDefault="009B5E6E" w:rsidP="009B5E6E">
      <w:pPr>
        <w:spacing w:line="259" w:lineRule="auto"/>
        <w:ind w:left="720"/>
        <w:rPr>
          <w:rFonts w:ascii="Roboto Black" w:hAnsi="Roboto Black"/>
          <w:b/>
          <w:bCs/>
          <w:u w:val="single"/>
        </w:rPr>
      </w:pPr>
      <w:r>
        <w:t xml:space="preserve"> </w:t>
      </w:r>
      <w:r w:rsidRPr="00670DCD">
        <w:rPr>
          <w:rFonts w:ascii="Roboto Black" w:hAnsi="Roboto Black"/>
          <w:b/>
          <w:bCs/>
          <w:u w:val="single"/>
        </w:rPr>
        <w:t>10. CABLE TRAYS</w:t>
      </w:r>
      <w:r w:rsidRPr="00670DCD">
        <w:rPr>
          <w:rFonts w:ascii="Roboto Black" w:hAnsi="Roboto Black"/>
          <w:b/>
          <w:bCs/>
          <w:u w:val="single" w:color="000000"/>
        </w:rPr>
        <w:t xml:space="preserve"> </w:t>
      </w:r>
    </w:p>
    <w:p w:rsidR="009B5E6E" w:rsidRDefault="009B5E6E" w:rsidP="009B5E6E">
      <w:pPr>
        <w:spacing w:line="259" w:lineRule="auto"/>
        <w:ind w:left="720"/>
      </w:pPr>
      <w:r>
        <w:t xml:space="preserve"> </w:t>
      </w:r>
    </w:p>
    <w:p w:rsid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Notwithstanding the requirements of Clause 20 of the Standard Specification, cable trays for electrical cables and for other services may be welded wire mesh heavy-duty cable trays used in conjunction with the </w:t>
      </w:r>
      <w:proofErr w:type="spellStart"/>
      <w:r w:rsidRPr="00670DCD">
        <w:rPr>
          <w:rFonts w:ascii="Verdana" w:hAnsi="Verdana"/>
          <w:sz w:val="20"/>
          <w:szCs w:val="20"/>
        </w:rPr>
        <w:t>unistrut</w:t>
      </w:r>
      <w:proofErr w:type="spellEnd"/>
      <w:r w:rsidRPr="00670DCD">
        <w:rPr>
          <w:rFonts w:ascii="Verdana" w:hAnsi="Verdana"/>
          <w:sz w:val="20"/>
          <w:szCs w:val="20"/>
        </w:rPr>
        <w:t xml:space="preserve"> metal framing system.  It should be noted that the </w:t>
      </w:r>
      <w:proofErr w:type="spellStart"/>
      <w:r w:rsidRPr="00670DCD">
        <w:rPr>
          <w:rFonts w:ascii="Verdana" w:hAnsi="Verdana"/>
          <w:sz w:val="20"/>
          <w:szCs w:val="20"/>
        </w:rPr>
        <w:t>wiremesh</w:t>
      </w:r>
      <w:proofErr w:type="spellEnd"/>
      <w:r w:rsidRPr="00670DCD">
        <w:rPr>
          <w:rFonts w:ascii="Verdana" w:hAnsi="Verdana"/>
          <w:sz w:val="20"/>
          <w:szCs w:val="20"/>
        </w:rPr>
        <w:t xml:space="preserve"> trays shall have a pitch of 50 x 50mm with longitudinal sidewall wires at 25mm centres.  Wire diameter shall be 4mm with heavy sidewall longitudinal 6mm wires.  The </w:t>
      </w:r>
      <w:proofErr w:type="spellStart"/>
      <w:r w:rsidRPr="00670DCD">
        <w:rPr>
          <w:rFonts w:ascii="Verdana" w:hAnsi="Verdana"/>
          <w:sz w:val="20"/>
          <w:szCs w:val="20"/>
        </w:rPr>
        <w:t>wiremesh</w:t>
      </w:r>
      <w:proofErr w:type="spellEnd"/>
      <w:r w:rsidRPr="00670DCD">
        <w:rPr>
          <w:rFonts w:ascii="Verdana" w:hAnsi="Verdana"/>
          <w:sz w:val="20"/>
          <w:szCs w:val="20"/>
        </w:rPr>
        <w:t xml:space="preserve"> trays shall be hot-dipped galvanised after fabrication and the correct joiner clips, hold down saddles and screws must be used in conjunction with these trays.  Prior to the ordering of the trays,</w:t>
      </w:r>
      <w:r>
        <w:t xml:space="preserve"> </w:t>
      </w:r>
      <w:r w:rsidRPr="00670DCD">
        <w:rPr>
          <w:rFonts w:ascii="Verdana" w:hAnsi="Verdana"/>
          <w:sz w:val="20"/>
          <w:szCs w:val="20"/>
        </w:rPr>
        <w:t>as sample shall be approved by the Engineer</w:t>
      </w: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 </w:t>
      </w:r>
      <w:proofErr w:type="gramStart"/>
      <w:r w:rsidRPr="00670DCD">
        <w:rPr>
          <w:rFonts w:ascii="Verdana" w:hAnsi="Verdana"/>
          <w:sz w:val="20"/>
          <w:szCs w:val="20"/>
        </w:rPr>
        <w:t>and</w:t>
      </w:r>
      <w:proofErr w:type="gramEnd"/>
      <w:r w:rsidRPr="00670DCD">
        <w:rPr>
          <w:rFonts w:ascii="Verdana" w:hAnsi="Verdana"/>
          <w:sz w:val="20"/>
          <w:szCs w:val="20"/>
        </w:rPr>
        <w:t xml:space="preserve"> in all cases, the supports shall be close enough to ensure that under no circumstances does deformation of the cable tray under the weight of the cables or other services exceed 6mm in a longitudinal direction.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It should be noted that on-site fabrication of bends reducers, etc. will only be allowed under exceptional circumstances where the standard accessories cannot be used.  In all other cases, the standard accessories as supplied by the manufacturer shall be utilised. </w:t>
      </w:r>
    </w:p>
    <w:p w:rsidR="009B5E6E" w:rsidRDefault="00670DCD" w:rsidP="00670DCD">
      <w:pPr>
        <w:spacing w:line="259" w:lineRule="auto"/>
        <w:ind w:left="720"/>
      </w:pPr>
      <w:r>
        <w:t xml:space="preserve"> </w:t>
      </w:r>
    </w:p>
    <w:p w:rsidR="009B5E6E" w:rsidRDefault="009B5E6E" w:rsidP="009B5E6E">
      <w:pPr>
        <w:spacing w:line="259" w:lineRule="auto"/>
        <w:ind w:left="720"/>
      </w:pPr>
    </w:p>
    <w:p w:rsidR="009B5E6E" w:rsidRPr="00670DCD" w:rsidRDefault="009B5E6E" w:rsidP="009B5E6E">
      <w:pPr>
        <w:spacing w:line="259" w:lineRule="auto"/>
        <w:ind w:left="720"/>
        <w:rPr>
          <w:rFonts w:ascii="Roboto Black" w:hAnsi="Roboto Black"/>
        </w:rPr>
      </w:pPr>
      <w:r w:rsidRPr="00670DCD">
        <w:rPr>
          <w:rFonts w:ascii="Roboto Black" w:hAnsi="Roboto Black"/>
          <w:b/>
          <w:bCs/>
          <w:u w:val="single"/>
        </w:rPr>
        <w:t xml:space="preserve">11. LUMINAIRES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Tenderers shall allow for all luminaires listed in the Schedules and shown on the drawings.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When the term “similar and equivalent” is not used in the specification. The tenderers shall have no choice but to install the specific Luminaires as specified.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All luminaries shall be complete with lamps, indicator lamps, ballasts, chokes, control gear and all other accessories required to make the luminaries fully operative.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firstLine="710"/>
        <w:rPr>
          <w:rFonts w:ascii="Verdana" w:hAnsi="Verdana"/>
          <w:sz w:val="20"/>
          <w:szCs w:val="20"/>
        </w:rPr>
      </w:pPr>
      <w:r w:rsidRPr="00670DCD">
        <w:rPr>
          <w:rFonts w:ascii="Verdana" w:hAnsi="Verdana"/>
          <w:sz w:val="20"/>
          <w:szCs w:val="20"/>
        </w:rPr>
        <w:t xml:space="preserve">All luminaries shall be equipped with an earth terminal and shall be properly earthed.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Contractor shall be responsible for the purchasing, taking delivery, storing, installation, aiming, adjustment, testing and commissioning of all luminaries specified including all necessary mounting accessories, bracket, poles, stirrups, base plates, etc. and including any necessary excavation and backfilling.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internal wiring shall consist of flexible stranded copper conductors of not less than 0.5 mm² with suitable heat-resisting insulation to SABS 529. A terminal block shall be fitted to each luminaire.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Luminaires shall not cause radio or television interference in accordance with Posts and Telecommunications requirements.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Luminaires shall be designed to prevent excessive temperatures and components and materials shall be selected so that they are not adversely affected by the operating temperature.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The voltage rating and lamp wattage shall be clearly and indelibly marked on control gear.  Ballasts shall be power factor corrected to at least 0</w:t>
      </w:r>
      <w:proofErr w:type="gramStart"/>
      <w:r w:rsidRPr="00670DCD">
        <w:rPr>
          <w:rFonts w:ascii="Verdana" w:hAnsi="Verdana"/>
          <w:sz w:val="20"/>
          <w:szCs w:val="20"/>
        </w:rPr>
        <w:t>,85</w:t>
      </w:r>
      <w:proofErr w:type="gramEnd"/>
      <w:r w:rsidRPr="00670DCD">
        <w:rPr>
          <w:rFonts w:ascii="Verdana" w:hAnsi="Verdana"/>
          <w:sz w:val="20"/>
          <w:szCs w:val="20"/>
        </w:rPr>
        <w:t xml:space="preserve"> lagging and shall have a minimum circuit efficiency of 0,85.  Capacitors shall comply with SABS </w:t>
      </w:r>
      <w:proofErr w:type="gramStart"/>
      <w:r w:rsidRPr="00670DCD">
        <w:rPr>
          <w:rFonts w:ascii="Verdana" w:hAnsi="Verdana"/>
          <w:sz w:val="20"/>
          <w:szCs w:val="20"/>
        </w:rPr>
        <w:t>1250 :</w:t>
      </w:r>
      <w:proofErr w:type="gramEnd"/>
      <w:r w:rsidRPr="00670DCD">
        <w:rPr>
          <w:rFonts w:ascii="Verdana" w:hAnsi="Verdana"/>
          <w:sz w:val="20"/>
          <w:szCs w:val="20"/>
        </w:rPr>
        <w:t xml:space="preserve"> 1979.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Ballasts shall be silent in operation.  Noise level reports, prepared by an accredited laboratory, shall be submitted for approval to the Engineer on request.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wattage and type of lamp suitable for use in the luminaire shall be clearly marked on the base of the luminaire close to the </w:t>
      </w:r>
      <w:proofErr w:type="spellStart"/>
      <w:r w:rsidRPr="00670DCD">
        <w:rPr>
          <w:rFonts w:ascii="Verdana" w:hAnsi="Verdana"/>
          <w:sz w:val="20"/>
          <w:szCs w:val="20"/>
        </w:rPr>
        <w:t>lampholder</w:t>
      </w:r>
      <w:proofErr w:type="spellEnd"/>
      <w:r w:rsidRPr="00670DCD">
        <w:rPr>
          <w:rFonts w:ascii="Verdana" w:hAnsi="Verdana"/>
          <w:sz w:val="20"/>
          <w:szCs w:val="20"/>
        </w:rPr>
        <w:t xml:space="preserve">. For incandescent luminaries, the maximum wattage of the lamp shall apply.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contractor shall submit details of the luminaries, including photometric data, to the Engineer for approval on request.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contractor is to note that in the case of board and acoustic tile ceilings, i.e. as opposed to concrete slabs, close co-operation with the Building Contractor is necessary </w:t>
      </w: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9B5E6E" w:rsidRPr="00670DCD" w:rsidRDefault="009B5E6E" w:rsidP="009B5E6E">
      <w:pPr>
        <w:pStyle w:val="NoSpacing"/>
        <w:ind w:left="720" w:firstLine="0"/>
        <w:rPr>
          <w:rFonts w:ascii="Verdana" w:hAnsi="Verdana"/>
          <w:sz w:val="20"/>
          <w:szCs w:val="20"/>
        </w:rPr>
      </w:pPr>
      <w:proofErr w:type="gramStart"/>
      <w:r w:rsidRPr="00670DCD">
        <w:rPr>
          <w:rFonts w:ascii="Verdana" w:hAnsi="Verdana"/>
          <w:sz w:val="20"/>
          <w:szCs w:val="20"/>
        </w:rPr>
        <w:t>to</w:t>
      </w:r>
      <w:proofErr w:type="gramEnd"/>
      <w:r w:rsidRPr="00670DCD">
        <w:rPr>
          <w:rFonts w:ascii="Verdana" w:hAnsi="Verdana"/>
          <w:sz w:val="20"/>
          <w:szCs w:val="20"/>
        </w:rPr>
        <w:t xml:space="preserve"> ensure that as far as possible, the luminaries are symmetrically positioned with regard to the ceiling pattern.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Where luminaries are mounted on ceilings consisting of panels, care has to be taken that the work is performed symmetrically.  Conduit work above false ceilings shall be fully co-ordinated in level, plan and sequence of installation with the Building and Ceilings Contractor, the Air Conditioning Contractor and any other Contractor installing services in the false ceilings.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Fluorescent fittings installed against concrete shall be screwed to the outlet boxes and in addition 2 x 6.35 mm expansion or other approved type fixing bolts are to be provided.  The bolts are to be spaced 75% of the length of the fitting part.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Fluorescent fittings to be mounted on board ceilings shall be secured </w:t>
      </w:r>
      <w:proofErr w:type="spellStart"/>
      <w:r w:rsidRPr="00670DCD">
        <w:rPr>
          <w:rFonts w:ascii="Verdana" w:hAnsi="Verdana"/>
          <w:sz w:val="20"/>
          <w:szCs w:val="20"/>
        </w:rPr>
        <w:t>brandering</w:t>
      </w:r>
      <w:proofErr w:type="spellEnd"/>
      <w:r w:rsidRPr="00670DCD">
        <w:rPr>
          <w:rFonts w:ascii="Verdana" w:hAnsi="Verdana"/>
          <w:sz w:val="20"/>
          <w:szCs w:val="20"/>
        </w:rPr>
        <w:t xml:space="preserve"> (additional to that used for ceiling construction if necessary) using two wood screws with round heads of a size that will provide secure fixing.  The fittings shall also be bonded to the circuit conduit by means of locknuts and brass bushes.  The fixing screws are to be placed ¾ of the length of the fitting apart.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Incandescent fittings are to be screwed directly to outlet boxes in concrete slabs.  Against board ceilings, the fittings shall be secured to the </w:t>
      </w:r>
      <w:proofErr w:type="spellStart"/>
      <w:r w:rsidRPr="00670DCD">
        <w:rPr>
          <w:rFonts w:ascii="Verdana" w:hAnsi="Verdana"/>
          <w:sz w:val="20"/>
          <w:szCs w:val="20"/>
        </w:rPr>
        <w:t>brandering</w:t>
      </w:r>
      <w:proofErr w:type="spellEnd"/>
      <w:r w:rsidRPr="00670DCD">
        <w:rPr>
          <w:rFonts w:ascii="Verdana" w:hAnsi="Verdana"/>
          <w:sz w:val="20"/>
          <w:szCs w:val="20"/>
        </w:rPr>
        <w:t xml:space="preserve"> or joints by means of Mo 38, 1mm x 4,88mm round head screws. </w:t>
      </w:r>
    </w:p>
    <w:p w:rsidR="009B5E6E" w:rsidRPr="00670DCD" w:rsidRDefault="009B5E6E" w:rsidP="009B5E6E">
      <w:pPr>
        <w:pStyle w:val="NoSpacing"/>
        <w:rPr>
          <w:rFonts w:ascii="Verdana" w:hAnsi="Verdana"/>
          <w:sz w:val="20"/>
          <w:szCs w:val="20"/>
        </w:rPr>
      </w:pPr>
      <w:r w:rsidRPr="00670DCD">
        <w:rPr>
          <w:rFonts w:ascii="Verdana" w:hAnsi="Verdana"/>
          <w:sz w:val="20"/>
          <w:szCs w:val="20"/>
        </w:rPr>
        <w:tab/>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Luminaires narrower than 225mm shall be fixed at the outlet point and at two further positions.  Luminaires wider than 225mm shall have four fixings exclusive of the outlet point.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firstLine="710"/>
        <w:rPr>
          <w:rFonts w:ascii="Verdana" w:hAnsi="Verdana"/>
          <w:sz w:val="20"/>
          <w:szCs w:val="20"/>
        </w:rPr>
      </w:pPr>
      <w:r w:rsidRPr="00670DCD">
        <w:rPr>
          <w:rFonts w:ascii="Verdana" w:hAnsi="Verdana"/>
          <w:sz w:val="20"/>
          <w:szCs w:val="20"/>
        </w:rPr>
        <w:t xml:space="preserve">Where luminaires but they shall be fixed together with brass bushes and lock nuts.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Conduits shall be screwed directly into all weatherproof luminaries and other outside lights.  No outlet boxes are permitted.  The conduit shall be installed in such a way that it falls from the wall to the luminaries at an angle.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bases of all luminaries shall be installed after the first coat of paint has been applied.  The luminaries shall then be left until the painting has been finished, after which the Contractor shall complete the installation and adjusting of the luminaries.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All luminaires shall be fixed and suspended in accordance with the manufacturer’s requirements and as specified. </w:t>
      </w:r>
    </w:p>
    <w:p w:rsidR="009B5E6E" w:rsidRDefault="009B5E6E" w:rsidP="009B5E6E">
      <w:pPr>
        <w:spacing w:line="259" w:lineRule="auto"/>
        <w:ind w:left="720"/>
      </w:pPr>
      <w:r>
        <w:t xml:space="preserve"> </w:t>
      </w:r>
    </w:p>
    <w:p w:rsidR="009B5E6E" w:rsidRDefault="009B5E6E" w:rsidP="009B5E6E">
      <w:pPr>
        <w:spacing w:line="259" w:lineRule="auto"/>
        <w:ind w:left="720"/>
      </w:pPr>
      <w:r>
        <w:t xml:space="preserve"> </w:t>
      </w:r>
    </w:p>
    <w:p w:rsidR="009B5E6E" w:rsidRPr="00670DCD" w:rsidRDefault="009B5E6E" w:rsidP="009B5E6E">
      <w:pPr>
        <w:pStyle w:val="Heading3"/>
        <w:tabs>
          <w:tab w:val="center" w:pos="870"/>
          <w:tab w:val="center" w:pos="4075"/>
        </w:tabs>
        <w:ind w:left="0" w:firstLine="0"/>
        <w:rPr>
          <w:rFonts w:ascii="Roboto Black" w:hAnsi="Roboto Black"/>
          <w:bCs w:val="0"/>
          <w:sz w:val="22"/>
          <w:szCs w:val="22"/>
        </w:rPr>
      </w:pPr>
      <w:r w:rsidRPr="002D4478">
        <w:rPr>
          <w:rFonts w:ascii="Calibri" w:eastAsia="Calibri" w:hAnsi="Calibri" w:cs="Calibri"/>
          <w:sz w:val="22"/>
        </w:rPr>
        <w:tab/>
      </w:r>
      <w:r w:rsidRPr="00670DCD">
        <w:rPr>
          <w:rFonts w:ascii="Roboto Black" w:hAnsi="Roboto Black"/>
          <w:sz w:val="22"/>
          <w:szCs w:val="22"/>
        </w:rPr>
        <w:t xml:space="preserve">12. MAINTENANCE REQUIREMENTS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free maintenance period of 12 months from handover is as detailed in the contract conditions and sub-contract preliminaries.  It is however a further requirement of this contract that three months after handover of the installation, all faulty lamps and tubes shall be replaced by the contractor at no additional cost to the client.  The replacement parts such as tubes, lamps, starters, ballasts, etc. will be supplied and delivered by the supplier of the luminaires, but the contractor shall include in his tender price for all other costs associated with this requirement.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It is a further requirement of this contract that any tenderer not situated within Gauteng, shall make arrangements with local contractors to perform the maintenance function on his behalf during the maintenance period. Details of this arrangement shall be included with the tender that is submitted by such a tenderer. It should furthermore be noted that </w:t>
      </w: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9B5E6E" w:rsidRPr="00670DCD" w:rsidRDefault="009B5E6E" w:rsidP="00670DCD">
      <w:pPr>
        <w:pStyle w:val="NoSpacing"/>
        <w:ind w:left="0" w:firstLine="0"/>
        <w:rPr>
          <w:rFonts w:ascii="Verdana" w:hAnsi="Verdana"/>
          <w:sz w:val="20"/>
          <w:szCs w:val="20"/>
        </w:rPr>
      </w:pPr>
      <w:proofErr w:type="gramStart"/>
      <w:r w:rsidRPr="00670DCD">
        <w:rPr>
          <w:rFonts w:ascii="Verdana" w:hAnsi="Verdana"/>
          <w:sz w:val="20"/>
          <w:szCs w:val="20"/>
        </w:rPr>
        <w:t>the</w:t>
      </w:r>
      <w:proofErr w:type="gramEnd"/>
      <w:r w:rsidRPr="00670DCD">
        <w:rPr>
          <w:rFonts w:ascii="Verdana" w:hAnsi="Verdana"/>
          <w:sz w:val="20"/>
          <w:szCs w:val="20"/>
        </w:rPr>
        <w:t xml:space="preserve"> maintenance requirements entail a 24-hour call-out 7 days a week during the maintenance period and in all cases, as response time of less than one hour is required.   </w:t>
      </w:r>
    </w:p>
    <w:p w:rsidR="009B5E6E" w:rsidRDefault="009B5E6E" w:rsidP="009B5E6E">
      <w:pPr>
        <w:spacing w:line="259" w:lineRule="auto"/>
        <w:ind w:left="720"/>
      </w:pPr>
      <w:r>
        <w:t xml:space="preserve"> </w:t>
      </w:r>
    </w:p>
    <w:p w:rsidR="009B5E6E" w:rsidRPr="00670DCD" w:rsidRDefault="009B5E6E" w:rsidP="009B5E6E">
      <w:pPr>
        <w:pStyle w:val="Heading3"/>
        <w:tabs>
          <w:tab w:val="center" w:pos="870"/>
          <w:tab w:val="center" w:pos="3248"/>
        </w:tabs>
        <w:ind w:left="0" w:firstLine="0"/>
        <w:rPr>
          <w:rFonts w:ascii="Roboto Black" w:hAnsi="Roboto Black"/>
          <w:bCs w:val="0"/>
          <w:sz w:val="22"/>
          <w:szCs w:val="22"/>
        </w:rPr>
      </w:pPr>
      <w:r w:rsidRPr="002D4478">
        <w:rPr>
          <w:rFonts w:ascii="Calibri" w:eastAsia="Calibri" w:hAnsi="Calibri" w:cs="Calibri"/>
          <w:sz w:val="22"/>
        </w:rPr>
        <w:tab/>
      </w:r>
      <w:r w:rsidRPr="00670DCD">
        <w:rPr>
          <w:rFonts w:ascii="Roboto Black" w:hAnsi="Roboto Black"/>
          <w:sz w:val="22"/>
          <w:szCs w:val="22"/>
        </w:rPr>
        <w:t xml:space="preserve">13. LOAD BALANCING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tenderers attention is drawn to the fact that it is imperative that the load should be evenly distributed over the three phases. Although the distribution boards may be factory wired, the onus is still on the contractor to ensure that this requirement is met. </w:t>
      </w:r>
    </w:p>
    <w:p w:rsidR="009B5E6E" w:rsidRDefault="009B5E6E" w:rsidP="009B5E6E">
      <w:pPr>
        <w:pStyle w:val="NoSpacing"/>
      </w:pPr>
      <w:r>
        <w:t xml:space="preserve"> </w:t>
      </w:r>
    </w:p>
    <w:p w:rsidR="009B5E6E" w:rsidRDefault="009B5E6E" w:rsidP="009B5E6E">
      <w:pPr>
        <w:spacing w:line="259" w:lineRule="auto"/>
        <w:ind w:left="720"/>
      </w:pPr>
      <w:r>
        <w:t xml:space="preserve"> </w:t>
      </w:r>
    </w:p>
    <w:p w:rsidR="009B5E6E" w:rsidRPr="00670DCD" w:rsidRDefault="009B5E6E" w:rsidP="009B5E6E">
      <w:pPr>
        <w:pStyle w:val="Heading3"/>
        <w:tabs>
          <w:tab w:val="center" w:pos="870"/>
          <w:tab w:val="center" w:pos="3505"/>
        </w:tabs>
        <w:ind w:left="0" w:firstLine="0"/>
        <w:rPr>
          <w:rFonts w:ascii="Roboto Black" w:hAnsi="Roboto Black"/>
          <w:bCs w:val="0"/>
          <w:sz w:val="22"/>
          <w:szCs w:val="22"/>
        </w:rPr>
      </w:pPr>
      <w:r w:rsidRPr="002D4478">
        <w:rPr>
          <w:rFonts w:ascii="Calibri" w:eastAsia="Calibri" w:hAnsi="Calibri" w:cs="Calibri"/>
          <w:sz w:val="22"/>
        </w:rPr>
        <w:tab/>
      </w:r>
      <w:r w:rsidRPr="00670DCD">
        <w:rPr>
          <w:rFonts w:ascii="Roboto Black" w:hAnsi="Roboto Black"/>
          <w:sz w:val="22"/>
          <w:szCs w:val="22"/>
        </w:rPr>
        <w:t xml:space="preserve">14. ITEMS FOR APPROVAL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Where this specification refers to a specific brand name or “similar and equivalent” or “Other approved type” and alternative equipment is offered in lieu of that specified, then written approval must be obtained from the Engineer before such equipment is installed.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right is reserved to reject any equipment which does not, in the opinion of the Engineer, conform to specification or which is of an inferior grade.  Should such equipment be rejected, the contractor shall at his own expense provide for alternative equipment and tenderers are thus warned to ensure that all equipment offered is in strict accordance with the requirements of this specification. </w:t>
      </w:r>
    </w:p>
    <w:p w:rsidR="009B5E6E" w:rsidRPr="00670DCD" w:rsidRDefault="009B5E6E" w:rsidP="009B5E6E">
      <w:pPr>
        <w:pStyle w:val="NoSpacing"/>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In certain cases the contractor may be required to submit samples and where necessary, tests will be performed to establish the quality of the material offered. </w:t>
      </w:r>
    </w:p>
    <w:p w:rsidR="009B5E6E" w:rsidRDefault="009B5E6E" w:rsidP="009B5E6E">
      <w:pPr>
        <w:pStyle w:val="NoSpacing"/>
      </w:pPr>
      <w:r>
        <w:t xml:space="preserve"> </w:t>
      </w:r>
    </w:p>
    <w:p w:rsidR="009B5E6E" w:rsidRDefault="009B5E6E" w:rsidP="009B5E6E">
      <w:pPr>
        <w:spacing w:line="259" w:lineRule="auto"/>
        <w:ind w:left="720"/>
      </w:pPr>
      <w:r>
        <w:t xml:space="preserve"> </w:t>
      </w:r>
    </w:p>
    <w:p w:rsidR="009B5E6E" w:rsidRPr="00670DCD" w:rsidRDefault="009B5E6E" w:rsidP="009B5E6E">
      <w:pPr>
        <w:pStyle w:val="Heading3"/>
        <w:rPr>
          <w:rFonts w:ascii="Roboto Black" w:hAnsi="Roboto Black"/>
          <w:sz w:val="22"/>
          <w:szCs w:val="22"/>
        </w:rPr>
      </w:pPr>
      <w:r w:rsidRPr="00670DCD">
        <w:rPr>
          <w:rFonts w:ascii="Roboto Black" w:hAnsi="Roboto Black"/>
          <w:sz w:val="22"/>
          <w:szCs w:val="22"/>
        </w:rPr>
        <w:t xml:space="preserve">15. CONTRACT ADMINISTRATION, COMPLETION, TESTING AND COMMISSIONING </w:t>
      </w:r>
    </w:p>
    <w:p w:rsidR="009B5E6E" w:rsidRDefault="009B5E6E" w:rsidP="009B5E6E">
      <w:pPr>
        <w:spacing w:line="259" w:lineRule="auto"/>
        <w:ind w:left="720"/>
      </w:pPr>
      <w:r>
        <w:t xml:space="preserve"> </w:t>
      </w:r>
    </w:p>
    <w:p w:rsidR="009B5E6E" w:rsidRPr="00670DCD" w:rsidRDefault="009B5E6E" w:rsidP="009B5E6E">
      <w:pPr>
        <w:ind w:left="720"/>
        <w:rPr>
          <w:rFonts w:ascii="Roboto Black" w:hAnsi="Roboto Black"/>
          <w:b/>
          <w:bCs/>
          <w:u w:val="single"/>
        </w:rPr>
      </w:pPr>
      <w:r w:rsidRPr="00670DCD">
        <w:rPr>
          <w:rFonts w:ascii="Roboto Black" w:hAnsi="Roboto Black"/>
          <w:b/>
          <w:bCs/>
          <w:u w:val="single"/>
        </w:rPr>
        <w:t xml:space="preserve">15.1 </w:t>
      </w:r>
      <w:r w:rsidRPr="00670DCD">
        <w:rPr>
          <w:rFonts w:ascii="Roboto Black" w:hAnsi="Roboto Black"/>
          <w:b/>
          <w:bCs/>
          <w:u w:val="single"/>
        </w:rPr>
        <w:tab/>
        <w:t xml:space="preserve">QUALITY CONTROL DURING THE EXECUTION OF THE CONTRACT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Day by day inspections of the Works shall be carried out by the Contractor or his authorized representative to ensure that all work is executed in accordance with the drawings, specifications and regulations.  These inspections will be monitored by the Engineer or his duly authorized representative.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If the quality of the installation suffers due to a lack of supervision, then the Engineer will appoint a site agent to ensure that a high standard of workmanship is maintained.  The full cost of such a step shall be for the contractors account. </w:t>
      </w:r>
    </w:p>
    <w:p w:rsidR="009B5E6E" w:rsidRDefault="009B5E6E" w:rsidP="009B5E6E">
      <w:pPr>
        <w:spacing w:line="259" w:lineRule="auto"/>
        <w:ind w:left="720"/>
      </w:pPr>
      <w:r>
        <w:t xml:space="preserve"> </w:t>
      </w:r>
    </w:p>
    <w:p w:rsidR="009B5E6E" w:rsidRPr="00670DCD" w:rsidRDefault="009B5E6E" w:rsidP="009B5E6E">
      <w:pPr>
        <w:rPr>
          <w:rFonts w:ascii="Roboto Black" w:hAnsi="Roboto Black"/>
          <w:b/>
          <w:bCs/>
          <w:u w:val="single"/>
        </w:rPr>
      </w:pPr>
      <w:r>
        <w:rPr>
          <w:rFonts w:ascii="Calibri" w:eastAsia="Calibri" w:hAnsi="Calibri" w:cs="Calibri"/>
        </w:rPr>
        <w:tab/>
      </w:r>
      <w:r>
        <w:rPr>
          <w:rFonts w:ascii="Calibri" w:eastAsia="Calibri" w:hAnsi="Calibri" w:cs="Calibri"/>
        </w:rPr>
        <w:tab/>
      </w:r>
      <w:r w:rsidRPr="00670DCD">
        <w:rPr>
          <w:rFonts w:ascii="Roboto Black" w:hAnsi="Roboto Black"/>
          <w:b/>
          <w:bCs/>
          <w:u w:val="single"/>
        </w:rPr>
        <w:t xml:space="preserve">15.2 </w:t>
      </w:r>
      <w:r w:rsidRPr="00670DCD">
        <w:rPr>
          <w:rFonts w:ascii="Roboto Black" w:hAnsi="Roboto Black"/>
          <w:b/>
          <w:bCs/>
          <w:u w:val="single"/>
        </w:rPr>
        <w:tab/>
        <w:t xml:space="preserve"> STANDARD OF WORKMANSHIP </w:t>
      </w:r>
    </w:p>
    <w:p w:rsidR="009B5E6E" w:rsidRDefault="009B5E6E" w:rsidP="009B5E6E">
      <w:pPr>
        <w:spacing w:line="259" w:lineRule="auto"/>
        <w:ind w:left="720"/>
      </w:pPr>
      <w:r>
        <w:t xml:space="preserve"> </w:t>
      </w:r>
    </w:p>
    <w:p w:rsidR="009B5E6E" w:rsidRDefault="009B5E6E" w:rsidP="009B5E6E">
      <w:pPr>
        <w:pStyle w:val="NoSpacing"/>
        <w:ind w:left="720" w:firstLine="0"/>
      </w:pPr>
      <w:r>
        <w:t xml:space="preserve">All installation work in this contract is to be executed by qualified electricians and cable jointers in accordance with modern techniques.  The Engineer shall have the right to reject any work which does not meet with his approval or which is not in accordance with standard practice. </w:t>
      </w:r>
    </w:p>
    <w:p w:rsidR="009B5E6E" w:rsidRDefault="009B5E6E" w:rsidP="009B5E6E">
      <w:pPr>
        <w:spacing w:line="259" w:lineRule="auto"/>
        <w:ind w:left="720"/>
      </w:pPr>
      <w:r>
        <w:t xml:space="preserve"> </w:t>
      </w:r>
    </w:p>
    <w:p w:rsidR="009B5E6E" w:rsidRPr="00670DCD" w:rsidRDefault="009B5E6E" w:rsidP="009B5E6E">
      <w:pPr>
        <w:rPr>
          <w:rFonts w:ascii="Roboto Black" w:hAnsi="Roboto Black"/>
          <w:b/>
          <w:bCs/>
          <w:u w:val="single"/>
        </w:rPr>
      </w:pPr>
      <w:r>
        <w:rPr>
          <w:rFonts w:ascii="Calibri" w:eastAsia="Calibri" w:hAnsi="Calibri" w:cs="Calibri"/>
          <w:b/>
          <w:bCs/>
        </w:rPr>
        <w:tab/>
      </w:r>
      <w:r w:rsidRPr="0065668D">
        <w:rPr>
          <w:rFonts w:ascii="Calibri" w:eastAsia="Calibri" w:hAnsi="Calibri" w:cs="Calibri"/>
          <w:b/>
          <w:bCs/>
        </w:rPr>
        <w:tab/>
      </w:r>
      <w:r w:rsidRPr="00670DCD">
        <w:rPr>
          <w:rFonts w:ascii="Roboto Black" w:hAnsi="Roboto Black"/>
          <w:b/>
          <w:bCs/>
          <w:u w:val="single"/>
        </w:rPr>
        <w:t xml:space="preserve">15.3 </w:t>
      </w:r>
      <w:r w:rsidRPr="00670DCD">
        <w:rPr>
          <w:rFonts w:ascii="Roboto Black" w:hAnsi="Roboto Black"/>
          <w:b/>
          <w:bCs/>
          <w:u w:val="single"/>
        </w:rPr>
        <w:tab/>
        <w:t xml:space="preserve"> MAINTENANCE OF AS-BUILT DRAWINGS </w:t>
      </w:r>
    </w:p>
    <w:p w:rsidR="009B5E6E" w:rsidRDefault="009B5E6E" w:rsidP="009B5E6E">
      <w:pPr>
        <w:spacing w:line="259" w:lineRule="auto"/>
        <w:ind w:left="720"/>
      </w:pPr>
      <w:r>
        <w:t xml:space="preserve"> </w:t>
      </w:r>
    </w:p>
    <w:p w:rsidR="009B5E6E" w:rsidRDefault="009B5E6E" w:rsidP="009B5E6E">
      <w:pPr>
        <w:pStyle w:val="NoSpacing"/>
        <w:ind w:left="720" w:firstLine="0"/>
        <w:rPr>
          <w:rFonts w:ascii="Verdana" w:hAnsi="Verdana"/>
          <w:sz w:val="20"/>
          <w:szCs w:val="20"/>
        </w:rPr>
      </w:pPr>
      <w:r w:rsidRPr="00670DCD">
        <w:rPr>
          <w:rFonts w:ascii="Verdana" w:hAnsi="Verdana"/>
          <w:sz w:val="20"/>
          <w:szCs w:val="20"/>
        </w:rPr>
        <w:t xml:space="preserve">During execution of the contract the contractor shall update the drawings daily with all the relevant information. </w:t>
      </w: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Default="00670DCD" w:rsidP="009B5E6E">
      <w:pPr>
        <w:pStyle w:val="NoSpacing"/>
        <w:ind w:left="720" w:firstLine="0"/>
        <w:rPr>
          <w:rFonts w:ascii="Verdana" w:hAnsi="Verdana"/>
          <w:sz w:val="20"/>
          <w:szCs w:val="20"/>
        </w:rPr>
      </w:pPr>
    </w:p>
    <w:p w:rsidR="00670DCD" w:rsidRPr="00670DCD" w:rsidRDefault="00670DCD" w:rsidP="009B5E6E">
      <w:pPr>
        <w:pStyle w:val="NoSpacing"/>
        <w:ind w:left="720" w:firstLine="0"/>
        <w:rPr>
          <w:rFonts w:ascii="Verdana" w:hAnsi="Verdana"/>
          <w:sz w:val="20"/>
          <w:szCs w:val="20"/>
        </w:rPr>
      </w:pP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At the end of the contract and prior to handover being accepted, the contractor shall prepare as-built drawings of the installation.  These drawings shall be a set of the latest drawings issued by the Engineer on which the contractor shall highlight all changes.  The contractor shall take great care to ensure that all underground services are shown in the correct places.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contractor shall also issue three (3) sets of any other drawings, wiring diagrams, service and instruction manuals for equipment supplied by him and these will have to be acceptable to the Engineer prior to handover being approved. </w:t>
      </w:r>
    </w:p>
    <w:p w:rsidR="009B5E6E" w:rsidRDefault="009B5E6E" w:rsidP="009B5E6E">
      <w:pPr>
        <w:spacing w:line="259" w:lineRule="auto"/>
        <w:ind w:left="720"/>
      </w:pPr>
      <w:r>
        <w:t xml:space="preserve"> </w:t>
      </w:r>
    </w:p>
    <w:p w:rsidR="009B5E6E" w:rsidRDefault="009B5E6E" w:rsidP="009B5E6E">
      <w:pPr>
        <w:spacing w:line="259" w:lineRule="auto"/>
        <w:ind w:left="720"/>
      </w:pPr>
      <w:r>
        <w:t xml:space="preserve"> </w:t>
      </w:r>
    </w:p>
    <w:p w:rsidR="009B5E6E" w:rsidRPr="00670DCD" w:rsidRDefault="009B5E6E" w:rsidP="009B5E6E">
      <w:pPr>
        <w:rPr>
          <w:rFonts w:ascii="Roboto Black" w:hAnsi="Roboto Black"/>
          <w:b/>
          <w:bCs/>
          <w:u w:val="single"/>
        </w:rPr>
      </w:pPr>
      <w:r>
        <w:rPr>
          <w:rFonts w:ascii="Calibri" w:eastAsia="Calibri" w:hAnsi="Calibri" w:cs="Calibri"/>
          <w:b/>
          <w:bCs/>
        </w:rPr>
        <w:tab/>
      </w:r>
      <w:r w:rsidRPr="0065668D">
        <w:rPr>
          <w:rFonts w:ascii="Calibri" w:eastAsia="Calibri" w:hAnsi="Calibri" w:cs="Calibri"/>
          <w:b/>
          <w:bCs/>
        </w:rPr>
        <w:tab/>
      </w:r>
      <w:r w:rsidRPr="00670DCD">
        <w:rPr>
          <w:rFonts w:ascii="Roboto Black" w:hAnsi="Roboto Black"/>
          <w:b/>
          <w:bCs/>
          <w:u w:val="single"/>
        </w:rPr>
        <w:t xml:space="preserve">15.4 </w:t>
      </w:r>
      <w:r w:rsidRPr="00670DCD">
        <w:rPr>
          <w:rFonts w:ascii="Roboto Black" w:hAnsi="Roboto Black"/>
          <w:b/>
          <w:bCs/>
          <w:u w:val="single"/>
        </w:rPr>
        <w:tab/>
        <w:t xml:space="preserve"> SETTING OF PROTECTIVE DEVICES AND CONTROLS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All protective devices shall be correctly installed by the Contractor to the approval of the Engineer before the installation is energized. </w:t>
      </w:r>
    </w:p>
    <w:p w:rsidR="009B5E6E" w:rsidRPr="00670DCD" w:rsidRDefault="009B5E6E" w:rsidP="009B5E6E">
      <w:pPr>
        <w:spacing w:line="259" w:lineRule="auto"/>
        <w:ind w:left="216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Data, with regard to all commissioning documentation and diagrams of all circuits, are to be provided for approval prior to their installation.  These diagrams shall include: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EF5218">
      <w:pPr>
        <w:pStyle w:val="NoSpacing"/>
        <w:numPr>
          <w:ilvl w:val="0"/>
          <w:numId w:val="14"/>
        </w:numPr>
        <w:rPr>
          <w:rFonts w:ascii="Verdana" w:hAnsi="Verdana"/>
          <w:sz w:val="20"/>
          <w:szCs w:val="20"/>
        </w:rPr>
      </w:pPr>
      <w:r w:rsidRPr="00670DCD">
        <w:rPr>
          <w:rFonts w:ascii="Verdana" w:hAnsi="Verdana"/>
          <w:sz w:val="20"/>
          <w:szCs w:val="20"/>
        </w:rPr>
        <w:t xml:space="preserve">Wiring diagrams </w:t>
      </w:r>
    </w:p>
    <w:p w:rsidR="009B5E6E" w:rsidRPr="00670DCD" w:rsidRDefault="009B5E6E" w:rsidP="00EF5218">
      <w:pPr>
        <w:pStyle w:val="NoSpacing"/>
        <w:numPr>
          <w:ilvl w:val="0"/>
          <w:numId w:val="14"/>
        </w:numPr>
        <w:rPr>
          <w:rFonts w:ascii="Verdana" w:hAnsi="Verdana"/>
          <w:sz w:val="20"/>
          <w:szCs w:val="20"/>
        </w:rPr>
      </w:pPr>
      <w:r w:rsidRPr="00670DCD">
        <w:rPr>
          <w:rFonts w:ascii="Verdana" w:hAnsi="Verdana"/>
          <w:sz w:val="20"/>
          <w:szCs w:val="20"/>
        </w:rPr>
        <w:t xml:space="preserve">Schematic wiring diagrams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The correct operation of all circuits is to be verified on site in the presence of the Engineer or his authorized Representative. </w:t>
      </w:r>
    </w:p>
    <w:p w:rsidR="009B5E6E" w:rsidRDefault="009B5E6E" w:rsidP="009B5E6E">
      <w:pPr>
        <w:spacing w:line="259" w:lineRule="auto"/>
        <w:ind w:left="720"/>
      </w:pPr>
      <w:r>
        <w:t xml:space="preserve"> </w:t>
      </w:r>
    </w:p>
    <w:p w:rsidR="009B5E6E" w:rsidRPr="00670DCD" w:rsidRDefault="009B5E6E" w:rsidP="009B5E6E">
      <w:pPr>
        <w:rPr>
          <w:rFonts w:ascii="Roboto Black" w:hAnsi="Roboto Black"/>
          <w:b/>
          <w:bCs/>
          <w:u w:val="single"/>
        </w:rPr>
      </w:pPr>
      <w:r>
        <w:rPr>
          <w:rFonts w:ascii="Calibri" w:eastAsia="Calibri" w:hAnsi="Calibri" w:cs="Calibri"/>
          <w:b/>
          <w:bCs/>
        </w:rPr>
        <w:tab/>
      </w:r>
      <w:r w:rsidRPr="0065668D">
        <w:rPr>
          <w:rFonts w:ascii="Calibri" w:eastAsia="Calibri" w:hAnsi="Calibri" w:cs="Calibri"/>
          <w:b/>
          <w:bCs/>
        </w:rPr>
        <w:tab/>
      </w:r>
      <w:r w:rsidRPr="00670DCD">
        <w:rPr>
          <w:rFonts w:ascii="Roboto Black" w:hAnsi="Roboto Black"/>
          <w:b/>
          <w:bCs/>
          <w:u w:val="single"/>
        </w:rPr>
        <w:t xml:space="preserve">15.5 </w:t>
      </w:r>
      <w:r w:rsidRPr="00670DCD">
        <w:rPr>
          <w:rFonts w:ascii="Roboto Black" w:hAnsi="Roboto Black"/>
          <w:b/>
          <w:bCs/>
          <w:u w:val="single"/>
        </w:rPr>
        <w:tab/>
        <w:t xml:space="preserve"> PRELIMINARY TESTING OF MAJOR EQUIPMENT </w:t>
      </w:r>
    </w:p>
    <w:p w:rsidR="009B5E6E" w:rsidRDefault="009B5E6E" w:rsidP="009B5E6E">
      <w:pPr>
        <w:spacing w:line="259" w:lineRule="auto"/>
        <w:ind w:left="720"/>
      </w:pPr>
      <w: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All items of major equipment are, where feasible, to be factory tested prior to delivery to site, and results of such tests, in a format to be agreed in advance, are to be produced before the equipment is delivered. </w:t>
      </w:r>
    </w:p>
    <w:p w:rsidR="009B5E6E" w:rsidRPr="00670DCD" w:rsidRDefault="009B5E6E" w:rsidP="009B5E6E">
      <w:pPr>
        <w:spacing w:line="259" w:lineRule="auto"/>
        <w:ind w:left="720"/>
        <w:rPr>
          <w:rFonts w:ascii="Verdana" w:hAnsi="Verdana"/>
          <w:sz w:val="20"/>
          <w:szCs w:val="20"/>
        </w:rPr>
      </w:pPr>
      <w:r w:rsidRPr="00670DCD">
        <w:rPr>
          <w:rFonts w:ascii="Verdana" w:hAnsi="Verdana"/>
          <w:sz w:val="20"/>
          <w:szCs w:val="20"/>
        </w:rPr>
        <w:t xml:space="preserve"> </w:t>
      </w:r>
    </w:p>
    <w:p w:rsidR="009B5E6E" w:rsidRPr="00670DCD" w:rsidRDefault="009B5E6E" w:rsidP="009B5E6E">
      <w:pPr>
        <w:pStyle w:val="NoSpacing"/>
        <w:ind w:left="720" w:firstLine="0"/>
        <w:rPr>
          <w:rFonts w:ascii="Verdana" w:hAnsi="Verdana"/>
          <w:sz w:val="20"/>
          <w:szCs w:val="20"/>
        </w:rPr>
      </w:pPr>
      <w:r w:rsidRPr="00670DCD">
        <w:rPr>
          <w:rFonts w:ascii="Verdana" w:hAnsi="Verdana"/>
          <w:sz w:val="20"/>
          <w:szCs w:val="20"/>
        </w:rPr>
        <w:t xml:space="preserve">All such tests are to be in accordance with the relevant codes of practice, and with any other requirements as set out in this document. </w:t>
      </w:r>
    </w:p>
    <w:p w:rsidR="009B5E6E" w:rsidRDefault="009B5E6E" w:rsidP="009B5E6E">
      <w:pPr>
        <w:spacing w:line="259" w:lineRule="auto"/>
        <w:ind w:left="720"/>
      </w:pPr>
      <w:r>
        <w:rPr>
          <w:b/>
        </w:rPr>
        <w:t xml:space="preserve"> </w:t>
      </w:r>
    </w:p>
    <w:p w:rsidR="009B5E6E" w:rsidRPr="00670DCD" w:rsidRDefault="009B5E6E" w:rsidP="009B5E6E">
      <w:pPr>
        <w:spacing w:line="259" w:lineRule="auto"/>
        <w:ind w:left="720"/>
        <w:rPr>
          <w:rFonts w:ascii="Roboto Black" w:hAnsi="Roboto Black"/>
        </w:rPr>
      </w:pPr>
      <w:r>
        <w:rPr>
          <w:b/>
        </w:rPr>
        <w:t xml:space="preserve"> </w:t>
      </w:r>
    </w:p>
    <w:p w:rsidR="009B5E6E" w:rsidRPr="00670DCD" w:rsidRDefault="009B5E6E" w:rsidP="009B5E6E">
      <w:pPr>
        <w:rPr>
          <w:rFonts w:ascii="Roboto Black" w:hAnsi="Roboto Black"/>
          <w:b/>
          <w:bCs/>
          <w:u w:val="single"/>
        </w:rPr>
      </w:pPr>
      <w:r>
        <w:rPr>
          <w:rFonts w:ascii="Calibri" w:eastAsia="Calibri" w:hAnsi="Calibri" w:cs="Calibri"/>
          <w:b/>
          <w:bCs/>
        </w:rPr>
        <w:tab/>
      </w:r>
      <w:r w:rsidRPr="0065668D">
        <w:rPr>
          <w:rFonts w:ascii="Calibri" w:eastAsia="Calibri" w:hAnsi="Calibri" w:cs="Calibri"/>
          <w:b/>
          <w:bCs/>
        </w:rPr>
        <w:tab/>
      </w:r>
      <w:r w:rsidRPr="00670DCD">
        <w:rPr>
          <w:rFonts w:ascii="Roboto Black" w:hAnsi="Roboto Black"/>
          <w:b/>
          <w:bCs/>
          <w:u w:val="single"/>
        </w:rPr>
        <w:t xml:space="preserve">15.6 </w:t>
      </w:r>
      <w:r w:rsidRPr="00670DCD">
        <w:rPr>
          <w:rFonts w:ascii="Roboto Black" w:hAnsi="Roboto Black"/>
          <w:b/>
          <w:bCs/>
          <w:u w:val="single"/>
        </w:rPr>
        <w:tab/>
        <w:t xml:space="preserve"> COMPLETION OF INSTALLATION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Before the commencement of any test or commissioning procedures, the Contractor is to ensure that all nuts and bolts are securely fastened, and that paintwork on all items supplied has been touched up where damage has occurred.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Default="009B5E6E" w:rsidP="009B5E6E">
      <w:pPr>
        <w:spacing w:line="259" w:lineRule="auto"/>
        <w:ind w:left="720"/>
      </w:pPr>
      <w:r>
        <w:t xml:space="preserve"> </w:t>
      </w:r>
    </w:p>
    <w:p w:rsidR="009B5E6E" w:rsidRDefault="009B5E6E" w:rsidP="009B5E6E">
      <w:pPr>
        <w:spacing w:line="259" w:lineRule="auto"/>
        <w:ind w:left="720"/>
      </w:pPr>
    </w:p>
    <w:p w:rsidR="009B5E6E" w:rsidRPr="00670DCD" w:rsidRDefault="009B5E6E" w:rsidP="009B5E6E">
      <w:pPr>
        <w:rPr>
          <w:rFonts w:ascii="Roboto Black" w:hAnsi="Roboto Black"/>
          <w:b/>
          <w:bCs/>
          <w:u w:val="single"/>
        </w:rPr>
      </w:pPr>
      <w:r>
        <w:rPr>
          <w:rFonts w:ascii="Calibri" w:eastAsia="Calibri" w:hAnsi="Calibri" w:cs="Calibri"/>
          <w:b/>
          <w:bCs/>
        </w:rPr>
        <w:tab/>
      </w:r>
      <w:r w:rsidRPr="0065668D">
        <w:rPr>
          <w:rFonts w:ascii="Calibri" w:eastAsia="Calibri" w:hAnsi="Calibri" w:cs="Calibri"/>
          <w:b/>
          <w:bCs/>
        </w:rPr>
        <w:tab/>
      </w:r>
      <w:r w:rsidRPr="00670DCD">
        <w:rPr>
          <w:rFonts w:ascii="Roboto Black" w:hAnsi="Roboto Black"/>
          <w:b/>
          <w:bCs/>
          <w:u w:val="single"/>
        </w:rPr>
        <w:t xml:space="preserve">15.7 </w:t>
      </w:r>
      <w:r w:rsidRPr="00670DCD">
        <w:rPr>
          <w:rFonts w:ascii="Roboto Black" w:hAnsi="Roboto Black"/>
          <w:b/>
          <w:bCs/>
          <w:u w:val="single"/>
        </w:rPr>
        <w:tab/>
        <w:t xml:space="preserve"> INSPECTION AND TESTING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On completion of the entire installation or any particular section thereof, as may be decided by the Engineer, tests shall be carried out in full accordance with the current edition of the “Code of Practice for the Wiring of Premises”, in the presence of the Engineer or his authorized Representative.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Default="009B5E6E" w:rsidP="009B5E6E">
      <w:pPr>
        <w:spacing w:line="259" w:lineRule="auto"/>
        <w:ind w:left="720"/>
        <w:rPr>
          <w:rFonts w:ascii="Verdana" w:hAnsi="Verdana"/>
          <w:sz w:val="20"/>
          <w:szCs w:val="20"/>
        </w:rPr>
      </w:pPr>
      <w:r w:rsidRPr="004A1B60">
        <w:rPr>
          <w:rFonts w:ascii="Verdana" w:hAnsi="Verdana"/>
          <w:sz w:val="20"/>
          <w:szCs w:val="20"/>
        </w:rPr>
        <w:t>The Contractor should note that, where applicable, at least the following tests must be carried out:-</w:t>
      </w:r>
    </w:p>
    <w:p w:rsidR="004A1B60" w:rsidRDefault="004A1B60" w:rsidP="009B5E6E">
      <w:pPr>
        <w:spacing w:line="259" w:lineRule="auto"/>
        <w:ind w:left="720"/>
        <w:rPr>
          <w:rFonts w:ascii="Verdana" w:hAnsi="Verdana"/>
          <w:sz w:val="20"/>
          <w:szCs w:val="20"/>
        </w:rPr>
      </w:pPr>
    </w:p>
    <w:p w:rsidR="004A1B60" w:rsidRPr="004A1B60" w:rsidRDefault="004A1B60" w:rsidP="009B5E6E">
      <w:pPr>
        <w:spacing w:line="259" w:lineRule="auto"/>
        <w:ind w:left="720"/>
        <w:rPr>
          <w:rFonts w:ascii="Verdana" w:hAnsi="Verdana"/>
          <w:sz w:val="20"/>
          <w:szCs w:val="20"/>
        </w:rPr>
      </w:pP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Insulation test.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Continuity test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Loop Line Earth Impedance test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Polarity test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Earth Leakage Circuit Breaker test </w:t>
      </w:r>
    </w:p>
    <w:p w:rsidR="009B5E6E" w:rsidRPr="004A1B60" w:rsidRDefault="009B5E6E" w:rsidP="00EF5218">
      <w:pPr>
        <w:pStyle w:val="NoSpacing"/>
        <w:numPr>
          <w:ilvl w:val="0"/>
          <w:numId w:val="15"/>
        </w:numPr>
        <w:rPr>
          <w:rFonts w:ascii="Verdana" w:hAnsi="Verdana"/>
          <w:sz w:val="20"/>
          <w:szCs w:val="20"/>
        </w:rPr>
      </w:pPr>
      <w:r w:rsidRPr="004A1B60">
        <w:rPr>
          <w:rFonts w:ascii="Verdana" w:hAnsi="Verdana"/>
          <w:sz w:val="20"/>
          <w:szCs w:val="20"/>
        </w:rPr>
        <w:t xml:space="preserve">Earth termination test.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firstLine="710"/>
        <w:rPr>
          <w:rFonts w:ascii="Verdana" w:hAnsi="Verdana"/>
          <w:sz w:val="20"/>
          <w:szCs w:val="20"/>
        </w:rPr>
      </w:pPr>
      <w:r w:rsidRPr="004A1B60">
        <w:rPr>
          <w:rFonts w:ascii="Verdana" w:hAnsi="Verdana"/>
          <w:sz w:val="20"/>
          <w:szCs w:val="20"/>
        </w:rPr>
        <w:t xml:space="preserve">Any further tests as deemed necessary by the Engineer.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firstLine="710"/>
        <w:rPr>
          <w:rFonts w:ascii="Verdana" w:hAnsi="Verdana"/>
          <w:sz w:val="20"/>
          <w:szCs w:val="20"/>
        </w:rPr>
      </w:pPr>
      <w:r w:rsidRPr="004A1B60">
        <w:rPr>
          <w:rFonts w:ascii="Verdana" w:hAnsi="Verdana"/>
          <w:sz w:val="20"/>
          <w:szCs w:val="20"/>
        </w:rPr>
        <w:t xml:space="preserve">All instrumentation necessary for testing shall be provided by the Contractor.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Default="009B5E6E" w:rsidP="009B5E6E">
      <w:pPr>
        <w:pStyle w:val="NoSpacing"/>
        <w:ind w:left="720" w:firstLine="0"/>
      </w:pPr>
      <w:r w:rsidRPr="004A1B60">
        <w:rPr>
          <w:rFonts w:ascii="Verdana" w:hAnsi="Verdana"/>
          <w:sz w:val="20"/>
          <w:szCs w:val="20"/>
        </w:rPr>
        <w:t>The results of the above tests must be clearly recorded, signed and handed to the Engineer or his authorized Representative together with a Certificate of Compliance and any other form or forms as required by the Client.</w:t>
      </w:r>
      <w:r>
        <w:t xml:space="preserve"> </w:t>
      </w:r>
    </w:p>
    <w:p w:rsidR="009B5E6E" w:rsidRDefault="009B5E6E" w:rsidP="009B5E6E">
      <w:pPr>
        <w:spacing w:line="259" w:lineRule="auto"/>
        <w:ind w:left="720"/>
      </w:pPr>
    </w:p>
    <w:p w:rsidR="009B5E6E" w:rsidRPr="004A1B60" w:rsidRDefault="009B5E6E" w:rsidP="009B5E6E">
      <w:pPr>
        <w:rPr>
          <w:rFonts w:ascii="Roboto Black" w:hAnsi="Roboto Black"/>
          <w:b/>
          <w:bCs/>
          <w:u w:val="single"/>
        </w:rPr>
      </w:pPr>
      <w:r>
        <w:tab/>
      </w:r>
      <w:r w:rsidRPr="00F7355B">
        <w:tab/>
      </w:r>
      <w:r w:rsidRPr="004A1B60">
        <w:rPr>
          <w:rFonts w:ascii="Roboto Black" w:hAnsi="Roboto Black"/>
          <w:b/>
          <w:bCs/>
          <w:u w:val="single"/>
        </w:rPr>
        <w:t xml:space="preserve">15.8 </w:t>
      </w:r>
      <w:r w:rsidRPr="004A1B60">
        <w:rPr>
          <w:rFonts w:ascii="Roboto Black" w:hAnsi="Roboto Black"/>
          <w:b/>
          <w:bCs/>
          <w:u w:val="single"/>
        </w:rPr>
        <w:tab/>
        <w:t xml:space="preserve"> DOCUMENTATION </w:t>
      </w:r>
    </w:p>
    <w:p w:rsidR="009B5E6E" w:rsidRDefault="009B5E6E" w:rsidP="009B5E6E">
      <w:pPr>
        <w:spacing w:line="259" w:lineRule="auto"/>
        <w:ind w:left="720"/>
      </w:pPr>
      <w:r>
        <w:t xml:space="preserve"> </w:t>
      </w:r>
    </w:p>
    <w:p w:rsidR="009B5E6E" w:rsidRPr="004A1B60" w:rsidRDefault="009B5E6E" w:rsidP="009B5E6E">
      <w:pPr>
        <w:ind w:right="6" w:firstLine="710"/>
        <w:rPr>
          <w:rFonts w:ascii="Verdana" w:hAnsi="Verdana"/>
          <w:sz w:val="20"/>
          <w:szCs w:val="20"/>
        </w:rPr>
      </w:pPr>
      <w:r w:rsidRPr="004A1B60">
        <w:rPr>
          <w:rFonts w:ascii="Verdana" w:hAnsi="Verdana"/>
          <w:sz w:val="20"/>
          <w:szCs w:val="20"/>
        </w:rPr>
        <w:t xml:space="preserve">The following documentation shall be required:-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EF5218">
      <w:pPr>
        <w:pStyle w:val="ListParagraph"/>
        <w:widowControl/>
        <w:numPr>
          <w:ilvl w:val="0"/>
          <w:numId w:val="16"/>
        </w:numPr>
        <w:autoSpaceDE/>
        <w:autoSpaceDN/>
        <w:spacing w:after="3" w:line="248" w:lineRule="auto"/>
        <w:ind w:right="6"/>
        <w:contextualSpacing/>
        <w:jc w:val="both"/>
        <w:rPr>
          <w:rFonts w:ascii="Verdana" w:hAnsi="Verdana"/>
          <w:sz w:val="20"/>
          <w:szCs w:val="20"/>
        </w:rPr>
      </w:pPr>
      <w:r w:rsidRPr="004A1B60">
        <w:rPr>
          <w:rFonts w:ascii="Verdana" w:hAnsi="Verdana"/>
          <w:sz w:val="20"/>
          <w:szCs w:val="20"/>
        </w:rPr>
        <w:t xml:space="preserve">Set of schematic wiring and function diagrams. </w:t>
      </w:r>
    </w:p>
    <w:p w:rsidR="009B5E6E" w:rsidRPr="004A1B60" w:rsidRDefault="009B5E6E" w:rsidP="00EF5218">
      <w:pPr>
        <w:pStyle w:val="ListParagraph"/>
        <w:widowControl/>
        <w:numPr>
          <w:ilvl w:val="0"/>
          <w:numId w:val="16"/>
        </w:numPr>
        <w:autoSpaceDE/>
        <w:autoSpaceDN/>
        <w:spacing w:after="3" w:line="248" w:lineRule="auto"/>
        <w:ind w:right="6"/>
        <w:contextualSpacing/>
        <w:jc w:val="both"/>
        <w:rPr>
          <w:rFonts w:ascii="Verdana" w:hAnsi="Verdana"/>
          <w:sz w:val="20"/>
          <w:szCs w:val="20"/>
        </w:rPr>
      </w:pPr>
      <w:r w:rsidRPr="004A1B60">
        <w:rPr>
          <w:rFonts w:ascii="Verdana" w:hAnsi="Verdana"/>
          <w:sz w:val="20"/>
          <w:szCs w:val="20"/>
        </w:rPr>
        <w:t xml:space="preserve">Operating and maintenance instructions on equipment. </w:t>
      </w:r>
    </w:p>
    <w:p w:rsidR="009B5E6E" w:rsidRPr="004A1B60" w:rsidRDefault="009B5E6E" w:rsidP="00EF5218">
      <w:pPr>
        <w:pStyle w:val="ListParagraph"/>
        <w:widowControl/>
        <w:numPr>
          <w:ilvl w:val="0"/>
          <w:numId w:val="16"/>
        </w:numPr>
        <w:autoSpaceDE/>
        <w:autoSpaceDN/>
        <w:spacing w:after="3" w:line="248" w:lineRule="auto"/>
        <w:ind w:right="6"/>
        <w:contextualSpacing/>
        <w:jc w:val="both"/>
        <w:rPr>
          <w:rFonts w:ascii="Verdana" w:hAnsi="Verdana"/>
          <w:sz w:val="20"/>
          <w:szCs w:val="20"/>
        </w:rPr>
      </w:pPr>
      <w:r w:rsidRPr="004A1B60">
        <w:rPr>
          <w:rFonts w:ascii="Verdana" w:hAnsi="Verdana"/>
          <w:sz w:val="20"/>
          <w:szCs w:val="20"/>
        </w:rPr>
        <w:t xml:space="preserve">Guarantees ceded to the Client. </w:t>
      </w:r>
    </w:p>
    <w:p w:rsidR="009B5E6E" w:rsidRPr="004A1B60" w:rsidRDefault="009B5E6E" w:rsidP="009B5E6E">
      <w:pPr>
        <w:spacing w:line="259" w:lineRule="auto"/>
        <w:rPr>
          <w:rFonts w:ascii="Verdana" w:hAnsi="Verdana"/>
          <w:sz w:val="20"/>
          <w:szCs w:val="20"/>
        </w:rPr>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Once the Engineer has inspected the complete installation and satisfied himself that all testing has been completed and the contract is complete in all respects, will he issue a letter to the Client stating that first delivery has been taken. Once the retention period has expired, the installation shall be inspected for final delivery. </w:t>
      </w:r>
    </w:p>
    <w:p w:rsidR="009B5E6E" w:rsidRDefault="009B5E6E" w:rsidP="009B5E6E">
      <w:pPr>
        <w:spacing w:line="259" w:lineRule="auto"/>
        <w:ind w:left="720"/>
      </w:pPr>
      <w:r>
        <w:rPr>
          <w:b/>
        </w:rPr>
        <w:t xml:space="preserve"> </w:t>
      </w:r>
    </w:p>
    <w:p w:rsidR="009B5E6E" w:rsidRPr="004A1B60" w:rsidRDefault="009B5E6E" w:rsidP="009B5E6E">
      <w:pPr>
        <w:rPr>
          <w:rFonts w:ascii="Roboto Black" w:hAnsi="Roboto Black"/>
          <w:b/>
          <w:bCs/>
          <w:u w:val="single"/>
        </w:rPr>
      </w:pPr>
      <w:r>
        <w:rPr>
          <w:b/>
          <w:bCs/>
        </w:rPr>
        <w:tab/>
      </w:r>
      <w:r w:rsidRPr="0065668D">
        <w:rPr>
          <w:b/>
          <w:bCs/>
        </w:rPr>
        <w:tab/>
      </w:r>
      <w:r w:rsidRPr="004A1B60">
        <w:rPr>
          <w:rFonts w:ascii="Roboto Black" w:hAnsi="Roboto Black"/>
          <w:b/>
          <w:bCs/>
          <w:u w:val="single"/>
        </w:rPr>
        <w:t xml:space="preserve">15.9 </w:t>
      </w:r>
      <w:r w:rsidRPr="004A1B60">
        <w:rPr>
          <w:rFonts w:ascii="Roboto Black" w:hAnsi="Roboto Black"/>
          <w:b/>
          <w:bCs/>
          <w:u w:val="single"/>
        </w:rPr>
        <w:tab/>
        <w:t xml:space="preserve"> LABELLING </w:t>
      </w:r>
    </w:p>
    <w:p w:rsidR="009B5E6E" w:rsidRDefault="009B5E6E" w:rsidP="009B5E6E">
      <w:pPr>
        <w:spacing w:line="259" w:lineRule="auto"/>
        <w:ind w:left="720"/>
      </w:pPr>
      <w:r>
        <w:t xml:space="preserve"> </w:t>
      </w:r>
    </w:p>
    <w:p w:rsidR="009B5E6E" w:rsidRPr="004A1B60" w:rsidRDefault="009B5E6E" w:rsidP="004A1B60">
      <w:pPr>
        <w:pStyle w:val="NoSpacing"/>
        <w:ind w:left="720" w:firstLine="0"/>
        <w:rPr>
          <w:rFonts w:ascii="Verdana" w:hAnsi="Verdana"/>
          <w:sz w:val="20"/>
          <w:szCs w:val="20"/>
        </w:rPr>
      </w:pPr>
      <w:r w:rsidRPr="004A1B60">
        <w:rPr>
          <w:rFonts w:ascii="Verdana" w:hAnsi="Verdana"/>
          <w:sz w:val="20"/>
          <w:szCs w:val="20"/>
        </w:rPr>
        <w:t>All switchgear and equipment installed in the switchboards, plus isolator boxes, cables, etc., shall be clearly labelled as indicated elsewhere in this specification and schedules.</w:t>
      </w:r>
      <w:r w:rsidR="004A1B60">
        <w:rPr>
          <w:rFonts w:ascii="Verdana" w:hAnsi="Verdana"/>
          <w:sz w:val="20"/>
          <w:szCs w:val="20"/>
        </w:rPr>
        <w:t xml:space="preserve"> </w:t>
      </w:r>
    </w:p>
    <w:p w:rsidR="009B5E6E" w:rsidRDefault="009B5E6E" w:rsidP="009B5E6E">
      <w:pPr>
        <w:spacing w:line="259" w:lineRule="auto"/>
        <w:ind w:left="720"/>
      </w:pPr>
    </w:p>
    <w:p w:rsidR="009B5E6E" w:rsidRDefault="009B5E6E" w:rsidP="009B5E6E">
      <w:pPr>
        <w:spacing w:line="259" w:lineRule="auto"/>
        <w:ind w:left="720"/>
      </w:pPr>
    </w:p>
    <w:p w:rsidR="009B5E6E" w:rsidRPr="004A1B60" w:rsidRDefault="009B5E6E" w:rsidP="009B5E6E">
      <w:pPr>
        <w:rPr>
          <w:rFonts w:ascii="Roboto Black" w:hAnsi="Roboto Black"/>
          <w:b/>
          <w:bCs/>
          <w:u w:val="single"/>
        </w:rPr>
      </w:pPr>
      <w:r>
        <w:tab/>
      </w:r>
      <w:r w:rsidRPr="00F7355B">
        <w:tab/>
      </w:r>
      <w:r w:rsidRPr="004A1B60">
        <w:rPr>
          <w:rFonts w:ascii="Roboto Black" w:hAnsi="Roboto Black"/>
          <w:b/>
          <w:bCs/>
          <w:u w:val="single"/>
        </w:rPr>
        <w:t xml:space="preserve">15.10   TRAINING OF INSTITUTIONAL STAFF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Where applicable, allowance is to be made by the Contractor for the training of Institutional Staff in the setting up and operation of the various items of equipment supplied under the contract. </w:t>
      </w:r>
    </w:p>
    <w:p w:rsidR="009B5E6E" w:rsidRDefault="009B5E6E" w:rsidP="009B5E6E">
      <w:pPr>
        <w:spacing w:line="259" w:lineRule="auto"/>
        <w:ind w:left="720"/>
      </w:pPr>
      <w:r>
        <w:t xml:space="preserve"> </w:t>
      </w:r>
    </w:p>
    <w:p w:rsidR="009B5E6E" w:rsidRPr="004A1B60" w:rsidRDefault="009B5E6E" w:rsidP="009B5E6E">
      <w:pPr>
        <w:rPr>
          <w:rFonts w:ascii="Roboto Black" w:hAnsi="Roboto Black"/>
          <w:b/>
          <w:bCs/>
          <w:u w:val="single"/>
        </w:rPr>
      </w:pPr>
      <w:r w:rsidRPr="0065668D">
        <w:rPr>
          <w:b/>
          <w:bCs/>
        </w:rPr>
        <w:tab/>
      </w:r>
      <w:r>
        <w:rPr>
          <w:b/>
          <w:bCs/>
        </w:rPr>
        <w:tab/>
      </w:r>
      <w:r w:rsidRPr="004A1B60">
        <w:rPr>
          <w:rFonts w:ascii="Roboto Black" w:hAnsi="Roboto Black"/>
          <w:b/>
          <w:bCs/>
          <w:u w:val="single"/>
        </w:rPr>
        <w:t xml:space="preserve">15.11  </w:t>
      </w:r>
      <w:r w:rsidRPr="004A1B60">
        <w:rPr>
          <w:rFonts w:ascii="Roboto Black" w:hAnsi="Roboto Black"/>
          <w:b/>
          <w:bCs/>
          <w:u w:val="single"/>
        </w:rPr>
        <w:tab/>
        <w:t xml:space="preserve">TESTING AND COMMISSIONING DOCUMENTATION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On completion of the testing and commissioning, the following documents shall be compiled and presented to the Engineer.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EF5218">
      <w:pPr>
        <w:pStyle w:val="NoSpacing"/>
        <w:numPr>
          <w:ilvl w:val="0"/>
          <w:numId w:val="17"/>
        </w:numPr>
        <w:rPr>
          <w:rFonts w:ascii="Verdana" w:hAnsi="Verdana"/>
          <w:sz w:val="20"/>
          <w:szCs w:val="20"/>
        </w:rPr>
      </w:pPr>
      <w:r w:rsidRPr="004A1B60">
        <w:rPr>
          <w:rFonts w:ascii="Verdana" w:hAnsi="Verdana"/>
          <w:sz w:val="20"/>
          <w:szCs w:val="20"/>
        </w:rPr>
        <w:t xml:space="preserve">A Certificate of Compliance and other form/s as required by the Engineer and Client. </w:t>
      </w:r>
    </w:p>
    <w:p w:rsidR="009B5E6E" w:rsidRPr="004A1B60" w:rsidRDefault="009B5E6E" w:rsidP="00EF5218">
      <w:pPr>
        <w:pStyle w:val="NoSpacing"/>
        <w:numPr>
          <w:ilvl w:val="0"/>
          <w:numId w:val="17"/>
        </w:numPr>
        <w:rPr>
          <w:rFonts w:ascii="Verdana" w:hAnsi="Verdana"/>
          <w:sz w:val="20"/>
          <w:szCs w:val="20"/>
        </w:rPr>
      </w:pPr>
      <w:r w:rsidRPr="004A1B60">
        <w:rPr>
          <w:rFonts w:ascii="Verdana" w:hAnsi="Verdana"/>
          <w:sz w:val="20"/>
          <w:szCs w:val="20"/>
        </w:rPr>
        <w:t>Drawings of the installation marked up “As Built” as described elsewhere.</w:t>
      </w:r>
    </w:p>
    <w:p w:rsidR="009B5E6E" w:rsidRDefault="009B5E6E" w:rsidP="00EF5218">
      <w:pPr>
        <w:pStyle w:val="NoSpacing"/>
        <w:numPr>
          <w:ilvl w:val="0"/>
          <w:numId w:val="17"/>
        </w:numPr>
        <w:rPr>
          <w:rFonts w:ascii="Verdana" w:hAnsi="Verdana"/>
          <w:sz w:val="20"/>
          <w:szCs w:val="20"/>
        </w:rPr>
      </w:pPr>
      <w:r w:rsidRPr="004A1B60">
        <w:rPr>
          <w:rFonts w:ascii="Verdana" w:hAnsi="Verdana"/>
          <w:sz w:val="20"/>
          <w:szCs w:val="20"/>
        </w:rPr>
        <w:t xml:space="preserve">Completed set of test and commissioning sheets. </w:t>
      </w:r>
    </w:p>
    <w:p w:rsidR="004A1B60" w:rsidRDefault="004A1B60" w:rsidP="004A1B60">
      <w:pPr>
        <w:pStyle w:val="NoSpacing"/>
        <w:rPr>
          <w:rFonts w:ascii="Verdana" w:hAnsi="Verdana"/>
          <w:sz w:val="20"/>
          <w:szCs w:val="20"/>
        </w:rPr>
      </w:pPr>
    </w:p>
    <w:p w:rsidR="004A1B60" w:rsidRDefault="004A1B60" w:rsidP="004A1B60">
      <w:pPr>
        <w:pStyle w:val="NoSpacing"/>
        <w:rPr>
          <w:rFonts w:ascii="Verdana" w:hAnsi="Verdana"/>
          <w:sz w:val="20"/>
          <w:szCs w:val="20"/>
        </w:rPr>
      </w:pPr>
    </w:p>
    <w:p w:rsidR="004A1B60" w:rsidRDefault="004A1B60" w:rsidP="004A1B60">
      <w:pPr>
        <w:pStyle w:val="NoSpacing"/>
        <w:rPr>
          <w:rFonts w:ascii="Verdana" w:hAnsi="Verdana"/>
          <w:sz w:val="20"/>
          <w:szCs w:val="20"/>
        </w:rPr>
      </w:pPr>
    </w:p>
    <w:p w:rsidR="004A1B60" w:rsidRDefault="004A1B60" w:rsidP="004A1B60">
      <w:pPr>
        <w:pStyle w:val="NoSpacing"/>
        <w:rPr>
          <w:rFonts w:ascii="Verdana" w:hAnsi="Verdana"/>
          <w:sz w:val="20"/>
          <w:szCs w:val="20"/>
        </w:rPr>
      </w:pPr>
    </w:p>
    <w:p w:rsidR="004A1B60" w:rsidRDefault="004A1B60" w:rsidP="004A1B60">
      <w:pPr>
        <w:pStyle w:val="NoSpacing"/>
        <w:rPr>
          <w:rFonts w:ascii="Verdana" w:hAnsi="Verdana"/>
          <w:sz w:val="20"/>
          <w:szCs w:val="20"/>
        </w:rPr>
      </w:pPr>
    </w:p>
    <w:p w:rsidR="004A1B60" w:rsidRDefault="004A1B60" w:rsidP="004A1B60">
      <w:pPr>
        <w:pStyle w:val="NoSpacing"/>
        <w:rPr>
          <w:rFonts w:ascii="Verdana" w:hAnsi="Verdana"/>
          <w:sz w:val="20"/>
          <w:szCs w:val="20"/>
        </w:rPr>
      </w:pPr>
    </w:p>
    <w:p w:rsidR="004A1B60" w:rsidRPr="004A1B60" w:rsidRDefault="004A1B60" w:rsidP="004A1B60">
      <w:pPr>
        <w:pStyle w:val="NoSpacing"/>
        <w:rPr>
          <w:rFonts w:ascii="Verdana" w:hAnsi="Verdana"/>
          <w:sz w:val="20"/>
          <w:szCs w:val="20"/>
        </w:rPr>
      </w:pPr>
    </w:p>
    <w:p w:rsidR="009B5E6E" w:rsidRDefault="009B5E6E" w:rsidP="009B5E6E">
      <w:pPr>
        <w:spacing w:line="259" w:lineRule="auto"/>
        <w:ind w:left="720"/>
      </w:pPr>
      <w:r>
        <w:t xml:space="preserve"> </w:t>
      </w:r>
    </w:p>
    <w:p w:rsidR="009B5E6E" w:rsidRPr="004A1B60" w:rsidRDefault="009B5E6E" w:rsidP="009B5E6E">
      <w:pPr>
        <w:spacing w:line="259" w:lineRule="auto"/>
        <w:ind w:left="720"/>
        <w:rPr>
          <w:rFonts w:ascii="Roboto Black" w:hAnsi="Roboto Black"/>
          <w:b/>
          <w:bCs/>
          <w:u w:val="single"/>
        </w:rPr>
      </w:pPr>
      <w:r w:rsidRPr="004A1B60">
        <w:rPr>
          <w:rFonts w:ascii="Roboto Black" w:hAnsi="Roboto Black"/>
          <w:b/>
          <w:bCs/>
          <w:u w:val="single" w:color="000000"/>
        </w:rPr>
        <w:t xml:space="preserve">16. </w:t>
      </w:r>
      <w:r w:rsidRPr="004A1B60">
        <w:rPr>
          <w:rFonts w:ascii="Roboto Black" w:hAnsi="Roboto Black"/>
          <w:b/>
          <w:bCs/>
          <w:u w:val="single"/>
        </w:rPr>
        <w:t>TELEPHONE INSTALLATION</w:t>
      </w:r>
      <w:r w:rsidRPr="004A1B60">
        <w:rPr>
          <w:rFonts w:ascii="Roboto Black" w:hAnsi="Roboto Black"/>
          <w:b/>
          <w:bCs/>
          <w:u w:val="single" w:color="000000"/>
        </w:rPr>
        <w:t xml:space="preserve">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electrical contractor shall allow for the complete installation of all conduits, outlet boxes, G.P.O. Distribution Boards, etc., required for the installation of the telephone system as shown on the drawings. </w:t>
      </w:r>
    </w:p>
    <w:p w:rsidR="009B5E6E" w:rsidRPr="004A1B60" w:rsidRDefault="009B5E6E" w:rsidP="009B5E6E">
      <w:pPr>
        <w:pStyle w:val="NoSpacing"/>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size of all telephone conduits are indicated on the drawings and must be installed in the slab, walls or ceiling void.  Galvanised steel draw-wires shall be installed in all conduits.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End boxes must consist of a 50 mm x 100 mm x 100 mm outlet box fitted with suitable blank cover plates, flush mounted 350mm above the floor or behind the lower channel of the power skirting.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Cover plates will be installed on all the outlet boxes.  The outlet points on the power skirting must be fitted with grommets.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The G.P.O. Distribution Boards must consist of a 150 mm x 600 mm x 600 mm metal box and hinged door with a 20 mm thick wooden backboard.  The board must be flush mounted 1</w:t>
      </w:r>
      <w:proofErr w:type="gramStart"/>
      <w:r w:rsidRPr="004A1B60">
        <w:rPr>
          <w:rFonts w:ascii="Verdana" w:hAnsi="Verdana"/>
          <w:sz w:val="20"/>
          <w:szCs w:val="20"/>
        </w:rPr>
        <w:t>,37</w:t>
      </w:r>
      <w:proofErr w:type="gramEnd"/>
      <w:r w:rsidRPr="004A1B60">
        <w:rPr>
          <w:rFonts w:ascii="Verdana" w:hAnsi="Verdana"/>
          <w:sz w:val="20"/>
          <w:szCs w:val="20"/>
        </w:rPr>
        <w:t xml:space="preserve"> m above the floor.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4A1B60">
      <w:pPr>
        <w:pStyle w:val="NoSpacing"/>
        <w:ind w:left="720" w:firstLine="0"/>
        <w:rPr>
          <w:rFonts w:ascii="Verdana" w:hAnsi="Verdana"/>
          <w:sz w:val="20"/>
          <w:szCs w:val="20"/>
        </w:rPr>
      </w:pPr>
      <w:r w:rsidRPr="004A1B60">
        <w:rPr>
          <w:rFonts w:ascii="Verdana" w:hAnsi="Verdana"/>
          <w:sz w:val="20"/>
          <w:szCs w:val="20"/>
        </w:rPr>
        <w:t>The contractor will be responsible for the supply and installation of the 100mm ø sleeve pipe for the G.P.O. cable, which will be pointed out on site, but the principal contractor will erect the two manholes.</w:t>
      </w:r>
      <w:r w:rsidR="004A1B60">
        <w:rPr>
          <w:rFonts w:ascii="Verdana" w:hAnsi="Verdana"/>
          <w:sz w:val="20"/>
          <w:szCs w:val="20"/>
        </w:rPr>
        <w:t xml:space="preserve"> </w:t>
      </w:r>
    </w:p>
    <w:p w:rsidR="009B5E6E" w:rsidRDefault="009B5E6E" w:rsidP="009B5E6E">
      <w:pPr>
        <w:spacing w:line="259" w:lineRule="auto"/>
        <w:ind w:left="2138"/>
      </w:pPr>
    </w:p>
    <w:p w:rsidR="009B5E6E" w:rsidRDefault="009B5E6E" w:rsidP="009B5E6E">
      <w:pPr>
        <w:spacing w:line="259" w:lineRule="auto"/>
        <w:ind w:left="2138"/>
      </w:pPr>
    </w:p>
    <w:p w:rsidR="009B5E6E" w:rsidRPr="004A1B60" w:rsidRDefault="009B5E6E" w:rsidP="009B5E6E">
      <w:pPr>
        <w:spacing w:line="259" w:lineRule="auto"/>
        <w:ind w:firstLine="710"/>
        <w:rPr>
          <w:rFonts w:ascii="Roboto Black" w:hAnsi="Roboto Black"/>
          <w:b/>
          <w:bCs/>
          <w:u w:val="single"/>
        </w:rPr>
      </w:pPr>
      <w:r w:rsidRPr="004A1B60">
        <w:rPr>
          <w:rFonts w:ascii="Roboto Black" w:hAnsi="Roboto Black"/>
          <w:b/>
          <w:bCs/>
          <w:u w:val="single"/>
        </w:rPr>
        <w:t>17. POWER POINTS</w:t>
      </w:r>
      <w:r w:rsidRPr="004A1B60">
        <w:rPr>
          <w:rFonts w:ascii="Roboto Black" w:hAnsi="Roboto Black"/>
          <w:b/>
          <w:bCs/>
          <w:u w:val="single" w:color="000000"/>
        </w:rPr>
        <w:t xml:space="preserve"> </w:t>
      </w:r>
    </w:p>
    <w:p w:rsidR="009B5E6E" w:rsidRDefault="009B5E6E" w:rsidP="009B5E6E">
      <w:pPr>
        <w:spacing w:line="259" w:lineRule="auto"/>
        <w:ind w:left="2138"/>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Allow for the installation of power points and equipment as listed in the schedule, indicated on the drawings and described below: </w:t>
      </w:r>
    </w:p>
    <w:p w:rsidR="009B5E6E" w:rsidRPr="004A1B60" w:rsidRDefault="009B5E6E" w:rsidP="009B5E6E">
      <w:pPr>
        <w:spacing w:line="259" w:lineRule="auto"/>
        <w:rPr>
          <w:rFonts w:ascii="Roboto Black" w:hAnsi="Roboto Black"/>
        </w:rPr>
      </w:pPr>
    </w:p>
    <w:p w:rsidR="009B5E6E" w:rsidRPr="004A1B60" w:rsidRDefault="009B5E6E" w:rsidP="009B5E6E">
      <w:pPr>
        <w:rPr>
          <w:rFonts w:ascii="Roboto Black" w:hAnsi="Roboto Black"/>
          <w:b/>
          <w:bCs/>
          <w:u w:val="single"/>
        </w:rPr>
      </w:pPr>
      <w:r w:rsidRPr="004A1B60">
        <w:rPr>
          <w:rFonts w:ascii="Roboto Black" w:eastAsia="Calibri" w:hAnsi="Roboto Black" w:cs="Calibri"/>
          <w:b/>
          <w:bCs/>
        </w:rPr>
        <w:tab/>
      </w:r>
      <w:r w:rsidRPr="004A1B60">
        <w:rPr>
          <w:rFonts w:ascii="Roboto Black" w:eastAsia="Calibri" w:hAnsi="Roboto Black" w:cs="Calibri"/>
          <w:b/>
          <w:bCs/>
        </w:rPr>
        <w:tab/>
      </w:r>
      <w:r w:rsidRPr="004A1B60">
        <w:rPr>
          <w:rFonts w:ascii="Roboto Black" w:hAnsi="Roboto Black"/>
          <w:b/>
          <w:bCs/>
          <w:u w:val="single"/>
        </w:rPr>
        <w:t xml:space="preserve">17.1 </w:t>
      </w:r>
      <w:r w:rsidRPr="004A1B60">
        <w:rPr>
          <w:rFonts w:ascii="Roboto Black" w:hAnsi="Roboto Black"/>
          <w:b/>
          <w:bCs/>
          <w:u w:val="single"/>
        </w:rPr>
        <w:tab/>
        <w:t xml:space="preserve">POWER TO AIR CONDITIONING INSTALLATION </w:t>
      </w:r>
    </w:p>
    <w:p w:rsidR="009B5E6E" w:rsidRDefault="009B5E6E" w:rsidP="009B5E6E">
      <w:pPr>
        <w:spacing w:line="259" w:lineRule="auto"/>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supply, installation and connecting of the air conditioning units will be part of this contract and will be done by others. </w:t>
      </w:r>
    </w:p>
    <w:p w:rsidR="009B5E6E" w:rsidRPr="004A1B60" w:rsidRDefault="009B5E6E" w:rsidP="009B5E6E">
      <w:pPr>
        <w:spacing w:line="259" w:lineRule="auto"/>
        <w:rPr>
          <w:rFonts w:ascii="Verdana" w:hAnsi="Verdana"/>
          <w:sz w:val="20"/>
          <w:szCs w:val="20"/>
        </w:rPr>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electrical contractor will be responsible for the power points for the air conditioning installation as showed on the drawings. </w:t>
      </w:r>
    </w:p>
    <w:p w:rsidR="009B5E6E" w:rsidRPr="004A1B60" w:rsidRDefault="009B5E6E" w:rsidP="009B5E6E">
      <w:pPr>
        <w:spacing w:line="259" w:lineRule="auto"/>
        <w:rPr>
          <w:rFonts w:ascii="Verdana" w:hAnsi="Verdana"/>
          <w:sz w:val="20"/>
          <w:szCs w:val="20"/>
        </w:rPr>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Where applicable, flush mounted 30 Amp double/three pole isolator shall be provided in the power skirting within 1 m of the unit.  An isolator must be provided with a cord grip to clamp the outside installation of the cable. </w:t>
      </w:r>
    </w:p>
    <w:p w:rsidR="009B5E6E" w:rsidRPr="004A1B60" w:rsidRDefault="009B5E6E" w:rsidP="009B5E6E">
      <w:pPr>
        <w:spacing w:line="259" w:lineRule="auto"/>
        <w:rPr>
          <w:rFonts w:ascii="Verdana" w:hAnsi="Verdana"/>
          <w:sz w:val="20"/>
          <w:szCs w:val="20"/>
        </w:rPr>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Each air conditioner shall be connected to a separate circuit and wired with 2 x 4 mm</w:t>
      </w:r>
      <w:r w:rsidRPr="004A1B60">
        <w:rPr>
          <w:rFonts w:ascii="Verdana" w:hAnsi="Verdana"/>
          <w:sz w:val="20"/>
          <w:szCs w:val="20"/>
          <w:vertAlign w:val="superscript"/>
        </w:rPr>
        <w:t>2</w:t>
      </w:r>
      <w:r w:rsidRPr="004A1B60">
        <w:rPr>
          <w:rFonts w:ascii="Verdana" w:hAnsi="Verdana"/>
          <w:sz w:val="20"/>
          <w:szCs w:val="20"/>
        </w:rPr>
        <w:t xml:space="preserve"> PVC insulated conductors and 1 x 2,5 mm</w:t>
      </w:r>
      <w:r w:rsidRPr="004A1B60">
        <w:rPr>
          <w:rFonts w:ascii="Verdana" w:hAnsi="Verdana"/>
          <w:sz w:val="20"/>
          <w:szCs w:val="20"/>
          <w:vertAlign w:val="superscript"/>
        </w:rPr>
        <w:t>2</w:t>
      </w:r>
      <w:r w:rsidRPr="004A1B60">
        <w:rPr>
          <w:rFonts w:ascii="Verdana" w:hAnsi="Verdana"/>
          <w:sz w:val="20"/>
          <w:szCs w:val="20"/>
        </w:rPr>
        <w:t xml:space="preserve"> bare conductor. </w:t>
      </w:r>
    </w:p>
    <w:p w:rsidR="009B5E6E" w:rsidRDefault="009B5E6E" w:rsidP="009B5E6E">
      <w:pPr>
        <w:spacing w:line="259" w:lineRule="auto"/>
      </w:pPr>
    </w:p>
    <w:p w:rsidR="009B5E6E" w:rsidRDefault="009B5E6E" w:rsidP="009B5E6E">
      <w:pPr>
        <w:spacing w:line="259" w:lineRule="auto"/>
      </w:pPr>
    </w:p>
    <w:p w:rsidR="004A1B60" w:rsidRDefault="004A1B60" w:rsidP="009B5E6E">
      <w:pPr>
        <w:spacing w:line="259" w:lineRule="auto"/>
      </w:pPr>
    </w:p>
    <w:p w:rsidR="004A1B60" w:rsidRDefault="004A1B60" w:rsidP="009B5E6E">
      <w:pPr>
        <w:spacing w:line="259" w:lineRule="auto"/>
      </w:pPr>
    </w:p>
    <w:p w:rsidR="004A1B60" w:rsidRDefault="004A1B60" w:rsidP="009B5E6E">
      <w:pPr>
        <w:spacing w:line="259" w:lineRule="auto"/>
      </w:pPr>
    </w:p>
    <w:p w:rsidR="004A1B60" w:rsidRDefault="004A1B60" w:rsidP="009B5E6E">
      <w:pPr>
        <w:spacing w:line="259" w:lineRule="auto"/>
      </w:pPr>
    </w:p>
    <w:p w:rsidR="004A1B60" w:rsidRDefault="004A1B60" w:rsidP="009B5E6E">
      <w:pPr>
        <w:spacing w:line="259" w:lineRule="auto"/>
      </w:pPr>
    </w:p>
    <w:p w:rsidR="004A1B60" w:rsidRDefault="004A1B60" w:rsidP="009B5E6E">
      <w:pPr>
        <w:spacing w:line="259" w:lineRule="auto"/>
      </w:pPr>
    </w:p>
    <w:p w:rsidR="004A1B60" w:rsidRDefault="004A1B60" w:rsidP="009B5E6E">
      <w:pPr>
        <w:spacing w:line="259" w:lineRule="auto"/>
      </w:pPr>
    </w:p>
    <w:p w:rsidR="009B5E6E" w:rsidRPr="004A1B60" w:rsidRDefault="009B5E6E" w:rsidP="009B5E6E">
      <w:pPr>
        <w:rPr>
          <w:rFonts w:ascii="Roboto Black" w:hAnsi="Roboto Black"/>
          <w:u w:val="single"/>
        </w:rPr>
      </w:pPr>
      <w:r>
        <w:rPr>
          <w:rFonts w:ascii="Calibri" w:eastAsia="Calibri" w:hAnsi="Calibri" w:cs="Calibri"/>
        </w:rPr>
        <w:tab/>
      </w:r>
      <w:r w:rsidRPr="004A1B60">
        <w:rPr>
          <w:rFonts w:ascii="Roboto Black" w:hAnsi="Roboto Black"/>
          <w:b/>
          <w:bCs/>
          <w:u w:val="single"/>
        </w:rPr>
        <w:t xml:space="preserve">17.2 </w:t>
      </w:r>
      <w:r w:rsidRPr="004A1B60">
        <w:rPr>
          <w:rFonts w:ascii="Roboto Black" w:hAnsi="Roboto Black"/>
          <w:b/>
          <w:bCs/>
          <w:u w:val="single"/>
        </w:rPr>
        <w:tab/>
        <w:t>WATER HEATERS AND HAND DRYERS</w:t>
      </w:r>
      <w:r w:rsidRPr="004A1B60">
        <w:rPr>
          <w:rFonts w:ascii="Roboto Black" w:hAnsi="Roboto Black"/>
          <w:u w:val="single"/>
        </w:rPr>
        <w:t xml:space="preserve"> </w:t>
      </w:r>
    </w:p>
    <w:p w:rsidR="009B5E6E" w:rsidRDefault="009B5E6E" w:rsidP="009B5E6E">
      <w:pPr>
        <w:spacing w:line="259" w:lineRule="auto"/>
        <w:ind w:left="2138"/>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supply, installation and plumbing work shall be the responsibility of the Main Contractor.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electrical contractor must electrically connect all water heaters and hand dryers as specified.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conduit from the switchboard to the equipment shall terminate in a draw box with a 30 Amp double pole isolator within 1 m of the terminals.  The connection from the draw box to water heaters shall be PVC insulated flexible conduit, insulated conductors and a separate earth conductor.  The flexible conduit must not be longer than 600 mm.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Each water heater or hand dryer shall be connected to a separate circuit with 2 x 4 mm</w:t>
      </w:r>
      <w:r w:rsidRPr="004A1B60">
        <w:rPr>
          <w:rFonts w:ascii="Verdana" w:hAnsi="Verdana"/>
          <w:sz w:val="20"/>
          <w:szCs w:val="20"/>
          <w:vertAlign w:val="superscript"/>
        </w:rPr>
        <w:t>2</w:t>
      </w:r>
      <w:r w:rsidRPr="004A1B60">
        <w:rPr>
          <w:rFonts w:ascii="Verdana" w:hAnsi="Verdana"/>
          <w:sz w:val="20"/>
          <w:szCs w:val="20"/>
        </w:rPr>
        <w:t xml:space="preserve"> PVC insulated conductors and 1 x 2,5 mm</w:t>
      </w:r>
      <w:r w:rsidRPr="004A1B60">
        <w:rPr>
          <w:rFonts w:ascii="Verdana" w:hAnsi="Verdana"/>
          <w:sz w:val="20"/>
          <w:szCs w:val="20"/>
          <w:vertAlign w:val="superscript"/>
        </w:rPr>
        <w:t>2</w:t>
      </w:r>
      <w:r w:rsidRPr="004A1B60">
        <w:rPr>
          <w:rFonts w:ascii="Verdana" w:hAnsi="Verdana"/>
          <w:sz w:val="20"/>
          <w:szCs w:val="20"/>
        </w:rPr>
        <w:t xml:space="preserve"> earth conductor in a 20 mm diameter conduit. </w:t>
      </w:r>
    </w:p>
    <w:p w:rsidR="009B5E6E" w:rsidRPr="004A1B60" w:rsidRDefault="009B5E6E" w:rsidP="009B5E6E">
      <w:pPr>
        <w:spacing w:line="259" w:lineRule="auto"/>
        <w:ind w:left="2138"/>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electrical contractor must liaise with the plumbing contractor with regard to the method of mounting the equipment, as well as the electrical connection thereof.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9B5E6E">
      <w:pPr>
        <w:spacing w:line="259" w:lineRule="auto"/>
        <w:ind w:left="720"/>
        <w:rPr>
          <w:rFonts w:ascii="Roboto Black" w:hAnsi="Roboto Black"/>
          <w:b/>
          <w:u w:val="single"/>
        </w:rPr>
      </w:pPr>
      <w:r w:rsidRPr="004A1B60">
        <w:rPr>
          <w:rFonts w:ascii="Roboto Black" w:hAnsi="Roboto Black"/>
          <w:b/>
          <w:u w:val="single"/>
        </w:rPr>
        <w:t xml:space="preserve">18. WIRING CHANNELS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Where the channels are used as wire ways for all lighting, power and plug circuits they shall be surface mounted against the concrete slab above the ceiling.  Tenderers should furthermore allow fully for the crossing of other services and at each crossing the channel is to be cut and bent so as to cross the other services on a lower level above the ceiling. </w:t>
      </w:r>
    </w:p>
    <w:p w:rsidR="009B5E6E" w:rsidRPr="004A1B60" w:rsidRDefault="009B5E6E" w:rsidP="009B5E6E">
      <w:pPr>
        <w:spacing w:line="259" w:lineRule="auto"/>
        <w:ind w:left="720"/>
        <w:rPr>
          <w:sz w:val="20"/>
          <w:szCs w:val="20"/>
        </w:rPr>
      </w:pPr>
      <w:r w:rsidRPr="004A1B60">
        <w:rPr>
          <w:sz w:val="20"/>
          <w:szCs w:val="20"/>
        </w:rPr>
        <w:t xml:space="preserve"> </w:t>
      </w:r>
    </w:p>
    <w:p w:rsidR="009B5E6E" w:rsidRPr="004A1B60" w:rsidRDefault="009B5E6E" w:rsidP="009B5E6E">
      <w:pPr>
        <w:spacing w:line="259" w:lineRule="auto"/>
        <w:ind w:left="720"/>
        <w:rPr>
          <w:rFonts w:ascii="Roboto Black" w:hAnsi="Roboto Black"/>
          <w:b/>
          <w:bCs/>
          <w:u w:val="single"/>
        </w:rPr>
      </w:pPr>
      <w:r w:rsidRPr="004A1B60">
        <w:rPr>
          <w:rFonts w:ascii="Roboto Black" w:hAnsi="Roboto Black"/>
          <w:b/>
          <w:bCs/>
          <w:u w:val="single"/>
        </w:rPr>
        <w:t xml:space="preserve"> 19. SWITCHED SOCKET OUTLETS </w:t>
      </w:r>
    </w:p>
    <w:p w:rsidR="009B5E6E" w:rsidRDefault="009B5E6E" w:rsidP="009B5E6E">
      <w:pPr>
        <w:spacing w:line="259" w:lineRule="auto"/>
        <w:ind w:left="720"/>
      </w:pPr>
      <w: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All switch socket outlets must have a rating of 250 Volt 16 Amp, unless otherwise specified. </w:t>
      </w:r>
    </w:p>
    <w:p w:rsidR="009B5E6E" w:rsidRPr="004A1B60" w:rsidRDefault="009B5E6E" w:rsidP="009B5E6E">
      <w:pPr>
        <w:spacing w:line="259" w:lineRule="auto"/>
        <w:ind w:left="720"/>
        <w:rPr>
          <w:rFonts w:ascii="Verdana" w:hAnsi="Verdana"/>
          <w:sz w:val="20"/>
          <w:szCs w:val="20"/>
        </w:rPr>
      </w:pPr>
      <w:r w:rsidRPr="004A1B60">
        <w:rPr>
          <w:rFonts w:ascii="Verdana" w:hAnsi="Verdana"/>
          <w:sz w:val="20"/>
          <w:szCs w:val="20"/>
        </w:rPr>
        <w:t xml:space="preserve">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All switches must meet the requirements of SABS 163, as amended and socket outlets, SABS 164 and 1514, as amended. All the circuits for socket outlets shall be supplied with 4mm² PVC insulated stranded copper wire and 2,5mm² bare copper earth wire. </w:t>
      </w:r>
    </w:p>
    <w:p w:rsidR="009B5E6E" w:rsidRDefault="009B5E6E" w:rsidP="009B5E6E">
      <w:pPr>
        <w:spacing w:line="259" w:lineRule="auto"/>
        <w:ind w:left="720"/>
      </w:pPr>
      <w:r>
        <w:t xml:space="preserve"> </w:t>
      </w:r>
    </w:p>
    <w:p w:rsidR="009B5E6E" w:rsidRDefault="009B5E6E" w:rsidP="004A1B60">
      <w:pPr>
        <w:tabs>
          <w:tab w:val="left" w:pos="284"/>
        </w:tabs>
        <w:spacing w:line="259" w:lineRule="auto"/>
        <w:ind w:left="284"/>
      </w:pPr>
      <w:r>
        <w:t xml:space="preserve"> </w:t>
      </w:r>
    </w:p>
    <w:p w:rsidR="009B5E6E" w:rsidRPr="004A1B60" w:rsidRDefault="009B5E6E" w:rsidP="009B5E6E">
      <w:pPr>
        <w:rPr>
          <w:rFonts w:ascii="Roboto Black" w:hAnsi="Roboto Black"/>
          <w:b/>
          <w:bCs/>
          <w:u w:val="single"/>
        </w:rPr>
      </w:pPr>
      <w:r>
        <w:rPr>
          <w:rFonts w:ascii="Calibri" w:eastAsia="Calibri" w:hAnsi="Calibri" w:cs="Calibri"/>
        </w:rPr>
        <w:tab/>
      </w:r>
      <w:r>
        <w:rPr>
          <w:rFonts w:ascii="Calibri" w:eastAsia="Calibri" w:hAnsi="Calibri" w:cs="Calibri"/>
        </w:rPr>
        <w:tab/>
      </w:r>
      <w:r w:rsidRPr="004A1B60">
        <w:rPr>
          <w:rFonts w:ascii="Roboto Black" w:hAnsi="Roboto Black"/>
          <w:b/>
          <w:bCs/>
          <w:u w:val="single"/>
        </w:rPr>
        <w:t xml:space="preserve">19.1 </w:t>
      </w:r>
      <w:r w:rsidRPr="004A1B60">
        <w:rPr>
          <w:rFonts w:ascii="Roboto Black" w:hAnsi="Roboto Black"/>
          <w:b/>
          <w:bCs/>
          <w:u w:val="single"/>
        </w:rPr>
        <w:tab/>
        <w:t xml:space="preserve">DESIGNATED SOCKET OUTLETS </w:t>
      </w: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All designated socket outlets must comply with the quality specification and be approved by the Engineer. </w:t>
      </w:r>
    </w:p>
    <w:p w:rsidR="009B5E6E" w:rsidRPr="004A1B60" w:rsidRDefault="009B5E6E" w:rsidP="009B5E6E">
      <w:pPr>
        <w:pStyle w:val="NoSpacing"/>
        <w:ind w:left="720" w:firstLine="0"/>
        <w:rPr>
          <w:rFonts w:ascii="Verdana" w:hAnsi="Verdana"/>
          <w:sz w:val="20"/>
          <w:szCs w:val="20"/>
        </w:rPr>
      </w:pPr>
    </w:p>
    <w:p w:rsidR="009B5E6E" w:rsidRPr="004A1B60" w:rsidRDefault="009B5E6E" w:rsidP="009B5E6E">
      <w:pPr>
        <w:pStyle w:val="NoSpacing"/>
        <w:ind w:left="720" w:firstLine="0"/>
        <w:rPr>
          <w:rFonts w:ascii="Verdana" w:hAnsi="Verdana"/>
          <w:sz w:val="20"/>
          <w:szCs w:val="20"/>
        </w:rPr>
      </w:pPr>
      <w:r w:rsidRPr="004A1B60">
        <w:rPr>
          <w:rFonts w:ascii="Verdana" w:hAnsi="Verdana"/>
          <w:sz w:val="20"/>
          <w:szCs w:val="20"/>
        </w:rPr>
        <w:t xml:space="preserve">The designated switch socket outlet will be of the Red type (with a flat earth pin in the 12 O’clock position) and where applicable, for the installation in a power skirting complete with cover plate. </w:t>
      </w:r>
    </w:p>
    <w:p w:rsidR="009B5E6E" w:rsidRDefault="009B5E6E" w:rsidP="009B5E6E">
      <w:pPr>
        <w:spacing w:line="259" w:lineRule="auto"/>
        <w:ind w:left="720"/>
      </w:pPr>
      <w:r>
        <w:t xml:space="preserve"> </w:t>
      </w:r>
    </w:p>
    <w:p w:rsidR="009B5E6E" w:rsidRPr="004A1B60" w:rsidRDefault="009B5E6E" w:rsidP="009B5E6E">
      <w:pPr>
        <w:spacing w:line="259" w:lineRule="auto"/>
        <w:ind w:left="720"/>
        <w:rPr>
          <w:rFonts w:ascii="Roboto Black" w:hAnsi="Roboto Black"/>
          <w:b/>
          <w:bCs/>
          <w:u w:val="single"/>
        </w:rPr>
      </w:pPr>
      <w:r w:rsidRPr="004A1B60">
        <w:rPr>
          <w:rFonts w:ascii="Roboto Black" w:hAnsi="Roboto Black"/>
        </w:rPr>
        <w:t xml:space="preserve"> </w:t>
      </w:r>
      <w:r w:rsidRPr="004A1B60">
        <w:rPr>
          <w:rFonts w:ascii="Roboto Black" w:hAnsi="Roboto Black"/>
          <w:b/>
          <w:bCs/>
          <w:u w:val="single"/>
        </w:rPr>
        <w:t xml:space="preserve">20. </w:t>
      </w:r>
      <w:r w:rsidRPr="004A1B60">
        <w:rPr>
          <w:rFonts w:ascii="Roboto Black" w:hAnsi="Roboto Black"/>
          <w:b/>
          <w:bCs/>
          <w:u w:val="single"/>
        </w:rPr>
        <w:tab/>
        <w:t xml:space="preserve">MANHOLES </w:t>
      </w:r>
    </w:p>
    <w:p w:rsidR="009B5E6E" w:rsidRDefault="009B5E6E" w:rsidP="009B5E6E">
      <w:pPr>
        <w:spacing w:line="259" w:lineRule="auto"/>
        <w:ind w:left="720"/>
      </w:pPr>
      <w:r>
        <w:t xml:space="preserve"> </w:t>
      </w:r>
    </w:p>
    <w:p w:rsidR="009B5E6E" w:rsidRDefault="009B5E6E" w:rsidP="009B5E6E">
      <w:pPr>
        <w:pStyle w:val="NoSpacing"/>
        <w:ind w:left="720" w:firstLine="0"/>
        <w:rPr>
          <w:rFonts w:ascii="Verdana" w:hAnsi="Verdana"/>
          <w:sz w:val="20"/>
          <w:szCs w:val="20"/>
        </w:rPr>
      </w:pPr>
      <w:r w:rsidRPr="004A1B60">
        <w:rPr>
          <w:rFonts w:ascii="Verdana" w:hAnsi="Verdana"/>
          <w:sz w:val="20"/>
          <w:szCs w:val="20"/>
        </w:rPr>
        <w:t xml:space="preserve">The pre-cast concrete circular manholes will be of the circular type pre-cast concrete manholes, formed of 900mm ø x 300mm 20 MPA/90mm mass concrete bottom on minimum 75mm 10 MPA/90mm mass concrete bedding, with manhole shaft formed of 600mm ø internal pre-cast concrete rings with joints, sealed with bitumen putty, with and including 150mm thick 20 MPA/90mm reinforced concrete slab, with opening for and including manhole cover and frame as Type 9A set in cement </w:t>
      </w:r>
      <w:proofErr w:type="spellStart"/>
      <w:r w:rsidRPr="004A1B60">
        <w:rPr>
          <w:rFonts w:ascii="Verdana" w:hAnsi="Verdana"/>
          <w:sz w:val="20"/>
          <w:szCs w:val="20"/>
        </w:rPr>
        <w:t>mortor</w:t>
      </w:r>
      <w:proofErr w:type="spellEnd"/>
      <w:r w:rsidRPr="004A1B60">
        <w:rPr>
          <w:rFonts w:ascii="Verdana" w:hAnsi="Verdana"/>
          <w:sz w:val="20"/>
          <w:szCs w:val="20"/>
        </w:rPr>
        <w:t xml:space="preserve"> and sealed with </w:t>
      </w:r>
      <w:proofErr w:type="spellStart"/>
      <w:r w:rsidRPr="004A1B60">
        <w:rPr>
          <w:rFonts w:ascii="Verdana" w:hAnsi="Verdana"/>
          <w:sz w:val="20"/>
          <w:szCs w:val="20"/>
        </w:rPr>
        <w:t>tello</w:t>
      </w:r>
      <w:proofErr w:type="spellEnd"/>
      <w:r w:rsidRPr="004A1B60">
        <w:rPr>
          <w:rFonts w:ascii="Verdana" w:hAnsi="Verdana"/>
          <w:sz w:val="20"/>
          <w:szCs w:val="20"/>
        </w:rPr>
        <w:t xml:space="preserve">, including all necessary holes for cables, slow bends, sleeves, etc.   </w:t>
      </w:r>
    </w:p>
    <w:p w:rsidR="004A1B60" w:rsidRDefault="004A1B60" w:rsidP="009B5E6E">
      <w:pPr>
        <w:pStyle w:val="NoSpacing"/>
        <w:ind w:left="720" w:firstLine="0"/>
        <w:rPr>
          <w:rFonts w:ascii="Verdana" w:hAnsi="Verdana"/>
          <w:sz w:val="20"/>
          <w:szCs w:val="20"/>
        </w:rPr>
      </w:pPr>
    </w:p>
    <w:p w:rsidR="004A1B60" w:rsidRDefault="004A1B60" w:rsidP="009B5E6E">
      <w:pPr>
        <w:pStyle w:val="NoSpacing"/>
        <w:ind w:left="720" w:firstLine="0"/>
        <w:rPr>
          <w:rFonts w:ascii="Verdana" w:hAnsi="Verdana"/>
          <w:sz w:val="20"/>
          <w:szCs w:val="20"/>
        </w:rPr>
      </w:pPr>
    </w:p>
    <w:p w:rsidR="004A1B60" w:rsidRPr="004A1B60" w:rsidRDefault="004A1B60" w:rsidP="009B5E6E">
      <w:pPr>
        <w:pStyle w:val="NoSpacing"/>
        <w:ind w:left="720" w:firstLine="0"/>
        <w:rPr>
          <w:rFonts w:ascii="Verdana" w:hAnsi="Verdana"/>
          <w:sz w:val="20"/>
          <w:szCs w:val="20"/>
        </w:rPr>
      </w:pPr>
    </w:p>
    <w:p w:rsidR="009B5E6E" w:rsidRDefault="009B5E6E" w:rsidP="009B5E6E">
      <w:pPr>
        <w:spacing w:line="259" w:lineRule="auto"/>
        <w:ind w:left="720"/>
      </w:pPr>
      <w:r>
        <w:t xml:space="preserve"> </w:t>
      </w:r>
    </w:p>
    <w:p w:rsidR="009B5E6E" w:rsidRPr="004A1B60" w:rsidRDefault="009B5E6E" w:rsidP="009B5E6E">
      <w:pPr>
        <w:spacing w:line="259" w:lineRule="auto"/>
        <w:ind w:left="720"/>
        <w:rPr>
          <w:rFonts w:ascii="Roboto Black" w:hAnsi="Roboto Black"/>
          <w:b/>
          <w:bCs/>
          <w:u w:val="single"/>
        </w:rPr>
      </w:pPr>
      <w:r w:rsidRPr="004A1B60">
        <w:rPr>
          <w:rFonts w:ascii="Roboto Black" w:hAnsi="Roboto Black"/>
          <w:b/>
          <w:bCs/>
          <w:u w:val="single"/>
        </w:rPr>
        <w:t xml:space="preserve">21 MOUNTING HEIGHTS OF LUMINAIRES &amp; SOCKETS </w:t>
      </w:r>
    </w:p>
    <w:p w:rsidR="009B5E6E" w:rsidRDefault="009B5E6E" w:rsidP="009B5E6E">
      <w:pPr>
        <w:spacing w:line="259" w:lineRule="auto"/>
        <w:ind w:left="720"/>
      </w:pPr>
      <w:r>
        <w:t xml:space="preserve"> </w:t>
      </w:r>
    </w:p>
    <w:p w:rsidR="009B5E6E" w:rsidRPr="00626866" w:rsidRDefault="009B5E6E" w:rsidP="009B5E6E">
      <w:pPr>
        <w:rPr>
          <w:rFonts w:ascii="Roboto Black" w:hAnsi="Roboto Black"/>
          <w:b/>
          <w:bCs/>
        </w:rPr>
      </w:pPr>
      <w:r>
        <w:rPr>
          <w:rFonts w:ascii="Calibri" w:eastAsia="Calibri" w:hAnsi="Calibri" w:cs="Calibri"/>
        </w:rPr>
        <w:tab/>
      </w:r>
      <w:r>
        <w:rPr>
          <w:rFonts w:ascii="Calibri" w:eastAsia="Calibri" w:hAnsi="Calibri" w:cs="Calibri"/>
        </w:rPr>
        <w:tab/>
      </w:r>
      <w:r w:rsidRPr="00626866">
        <w:rPr>
          <w:rFonts w:ascii="Roboto Black" w:hAnsi="Roboto Black"/>
          <w:b/>
          <w:bCs/>
        </w:rPr>
        <w:t xml:space="preserve">21.1 </w:t>
      </w:r>
      <w:r w:rsidRPr="00626866">
        <w:rPr>
          <w:rFonts w:ascii="Roboto Black" w:hAnsi="Roboto Black"/>
          <w:b/>
          <w:bCs/>
        </w:rPr>
        <w:tab/>
        <w:t xml:space="preserve">OUTDOOR </w:t>
      </w:r>
    </w:p>
    <w:p w:rsidR="009B5E6E" w:rsidRDefault="009B5E6E" w:rsidP="009B5E6E">
      <w:pPr>
        <w:spacing w:line="259" w:lineRule="auto"/>
        <w:ind w:left="720"/>
      </w:pPr>
      <w:r>
        <w:t xml:space="preserve"> </w:t>
      </w:r>
    </w:p>
    <w:p w:rsidR="009B5E6E" w:rsidRDefault="009B5E6E" w:rsidP="009B5E6E">
      <w:pPr>
        <w:pStyle w:val="NoSpacing"/>
        <w:ind w:left="720" w:firstLine="0"/>
      </w:pPr>
      <w:r w:rsidRPr="004A1B60">
        <w:rPr>
          <w:rFonts w:ascii="Verdana" w:hAnsi="Verdana"/>
          <w:sz w:val="20"/>
          <w:szCs w:val="20"/>
        </w:rPr>
        <w:t>Outdoor wall mounted luminaires must be mounted at a height of 2300mm AFFL, unless stated otherwise in Part 4: Schedules</w:t>
      </w:r>
      <w:r>
        <w:t xml:space="preserve">. </w:t>
      </w:r>
    </w:p>
    <w:p w:rsidR="009B5E6E" w:rsidRDefault="009B5E6E" w:rsidP="009B5E6E">
      <w:pPr>
        <w:spacing w:line="259" w:lineRule="auto"/>
        <w:ind w:left="720"/>
      </w:pPr>
      <w:r>
        <w:t xml:space="preserve"> </w:t>
      </w:r>
    </w:p>
    <w:p w:rsidR="009B5E6E" w:rsidRPr="00626866" w:rsidRDefault="00626866" w:rsidP="009B5E6E">
      <w:pPr>
        <w:rPr>
          <w:rFonts w:ascii="Roboto Black" w:hAnsi="Roboto Black"/>
          <w:b/>
          <w:bCs/>
          <w:u w:val="single"/>
        </w:rPr>
      </w:pPr>
      <w:r w:rsidRPr="005D6004">
        <w:tab/>
      </w:r>
      <w:r w:rsidR="009B5E6E" w:rsidRPr="00E95C16">
        <w:tab/>
      </w:r>
      <w:r w:rsidR="009B5E6E" w:rsidRPr="00626866">
        <w:rPr>
          <w:rFonts w:ascii="Roboto Black" w:hAnsi="Roboto Black"/>
          <w:b/>
          <w:bCs/>
          <w:u w:val="single"/>
        </w:rPr>
        <w:t xml:space="preserve">21.2 </w:t>
      </w:r>
      <w:r w:rsidR="009B5E6E" w:rsidRPr="00626866">
        <w:rPr>
          <w:rFonts w:ascii="Roboto Black" w:hAnsi="Roboto Black"/>
          <w:b/>
          <w:bCs/>
          <w:u w:val="single"/>
        </w:rPr>
        <w:tab/>
        <w:t xml:space="preserve">INDOOR </w:t>
      </w:r>
    </w:p>
    <w:p w:rsidR="009B5E6E" w:rsidRDefault="009B5E6E" w:rsidP="009B5E6E">
      <w:pPr>
        <w:spacing w:line="259" w:lineRule="auto"/>
        <w:ind w:left="720"/>
      </w:pPr>
      <w:r>
        <w:t xml:space="preserve"> </w:t>
      </w:r>
    </w:p>
    <w:p w:rsidR="009B5E6E" w:rsidRPr="00626866" w:rsidRDefault="009B5E6E" w:rsidP="009B5E6E">
      <w:pPr>
        <w:spacing w:line="276" w:lineRule="auto"/>
        <w:rPr>
          <w:rFonts w:ascii="Verdana" w:hAnsi="Verdana"/>
          <w:sz w:val="20"/>
          <w:szCs w:val="20"/>
        </w:rPr>
      </w:pPr>
      <w:r>
        <w:rPr>
          <w:rFonts w:ascii="Calibri" w:eastAsia="Calibri" w:hAnsi="Calibri" w:cs="Calibri"/>
          <w:u w:color="000000"/>
        </w:rPr>
        <w:tab/>
      </w:r>
      <w:r>
        <w:rPr>
          <w:u w:color="000000"/>
        </w:rPr>
        <w:t xml:space="preserve"> </w:t>
      </w:r>
      <w:r>
        <w:rPr>
          <w:u w:color="000000"/>
        </w:rPr>
        <w:tab/>
      </w:r>
      <w:r w:rsidRPr="00626866">
        <w:rPr>
          <w:rFonts w:ascii="Verdana" w:hAnsi="Verdana"/>
          <w:sz w:val="20"/>
          <w:szCs w:val="20"/>
        </w:rPr>
        <w:t>Passages and Stairs</w:t>
      </w:r>
      <w:r w:rsidRPr="00626866">
        <w:rPr>
          <w:rFonts w:ascii="Verdana" w:hAnsi="Verdana"/>
          <w:sz w:val="20"/>
          <w:szCs w:val="20"/>
          <w:u w:color="000000"/>
        </w:rPr>
        <w:t xml:space="preserve"> </w:t>
      </w:r>
    </w:p>
    <w:p w:rsidR="009B5E6E" w:rsidRPr="00626866" w:rsidRDefault="009B5E6E" w:rsidP="009B5E6E">
      <w:pPr>
        <w:spacing w:line="276" w:lineRule="auto"/>
        <w:ind w:left="720"/>
        <w:rPr>
          <w:rFonts w:ascii="Verdana" w:hAnsi="Verdana"/>
          <w:sz w:val="20"/>
          <w:szCs w:val="20"/>
        </w:rPr>
      </w:pPr>
      <w:r w:rsidRPr="00626866">
        <w:rPr>
          <w:rFonts w:ascii="Verdana" w:hAnsi="Verdana"/>
          <w:sz w:val="20"/>
          <w:szCs w:val="20"/>
        </w:rPr>
        <w:t xml:space="preserve">Wall mounted luminaires must be mounted at a height of 1800mm AFFL, unless stated otherwise in Part </w:t>
      </w:r>
      <w:proofErr w:type="gramStart"/>
      <w:r w:rsidRPr="00626866">
        <w:rPr>
          <w:rFonts w:ascii="Verdana" w:hAnsi="Verdana"/>
          <w:sz w:val="20"/>
          <w:szCs w:val="20"/>
        </w:rPr>
        <w:t>4 :</w:t>
      </w:r>
      <w:proofErr w:type="gramEnd"/>
      <w:r w:rsidRPr="00626866">
        <w:rPr>
          <w:rFonts w:ascii="Verdana" w:hAnsi="Verdana"/>
          <w:sz w:val="20"/>
          <w:szCs w:val="20"/>
        </w:rPr>
        <w:t xml:space="preserve"> Schedules </w:t>
      </w: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 xml:space="preserve"> </w:t>
      </w:r>
    </w:p>
    <w:p w:rsidR="009B5E6E" w:rsidRPr="00626866" w:rsidRDefault="009B5E6E" w:rsidP="009B5E6E">
      <w:pPr>
        <w:rPr>
          <w:rFonts w:ascii="Verdana" w:hAnsi="Verdana"/>
          <w:sz w:val="20"/>
          <w:szCs w:val="20"/>
        </w:rPr>
      </w:pPr>
      <w:r w:rsidRPr="00626866">
        <w:rPr>
          <w:rFonts w:ascii="Verdana" w:eastAsia="Calibri" w:hAnsi="Verdana" w:cs="Calibri"/>
          <w:sz w:val="20"/>
          <w:szCs w:val="20"/>
          <w:u w:color="000000"/>
        </w:rPr>
        <w:tab/>
      </w:r>
      <w:r w:rsidRPr="00626866">
        <w:rPr>
          <w:rFonts w:ascii="Verdana" w:hAnsi="Verdana"/>
          <w:sz w:val="20"/>
          <w:szCs w:val="20"/>
          <w:u w:color="000000"/>
        </w:rPr>
        <w:t xml:space="preserve"> </w:t>
      </w:r>
      <w:r w:rsidRPr="00626866">
        <w:rPr>
          <w:rFonts w:ascii="Verdana" w:hAnsi="Verdana"/>
          <w:sz w:val="20"/>
          <w:szCs w:val="20"/>
          <w:u w:color="000000"/>
        </w:rPr>
        <w:tab/>
      </w:r>
      <w:r w:rsidRPr="00626866">
        <w:rPr>
          <w:rFonts w:ascii="Verdana" w:hAnsi="Verdana"/>
          <w:sz w:val="20"/>
          <w:szCs w:val="20"/>
        </w:rPr>
        <w:t>Mounting Heights</w:t>
      </w:r>
      <w:r w:rsidRPr="00626866">
        <w:rPr>
          <w:rFonts w:ascii="Verdana" w:hAnsi="Verdana"/>
          <w:sz w:val="20"/>
          <w:szCs w:val="20"/>
          <w:u w:color="000000"/>
        </w:rPr>
        <w:t xml:space="preserve"> </w:t>
      </w:r>
    </w:p>
    <w:p w:rsidR="009B5E6E" w:rsidRPr="00626866" w:rsidRDefault="009B5E6E" w:rsidP="00EF5218">
      <w:pPr>
        <w:pStyle w:val="ListParagraph"/>
        <w:widowControl/>
        <w:numPr>
          <w:ilvl w:val="0"/>
          <w:numId w:val="22"/>
        </w:numPr>
        <w:autoSpaceDE/>
        <w:autoSpaceDN/>
        <w:spacing w:after="229" w:line="248" w:lineRule="auto"/>
        <w:ind w:right="6"/>
        <w:contextualSpacing/>
        <w:jc w:val="both"/>
        <w:rPr>
          <w:rFonts w:ascii="Verdana" w:hAnsi="Verdana"/>
          <w:sz w:val="20"/>
          <w:szCs w:val="20"/>
        </w:rPr>
      </w:pPr>
      <w:r w:rsidRPr="00626866">
        <w:rPr>
          <w:rFonts w:ascii="Verdana" w:hAnsi="Verdana"/>
          <w:sz w:val="20"/>
          <w:szCs w:val="20"/>
        </w:rPr>
        <w:t>Recessed socket outlets in passages and open areas must be installed at 350mm AFFL.</w:t>
      </w:r>
    </w:p>
    <w:p w:rsidR="009B5E6E" w:rsidRPr="00626866" w:rsidRDefault="009B5E6E" w:rsidP="00EF5218">
      <w:pPr>
        <w:pStyle w:val="ListParagraph"/>
        <w:widowControl/>
        <w:numPr>
          <w:ilvl w:val="0"/>
          <w:numId w:val="22"/>
        </w:numPr>
        <w:autoSpaceDE/>
        <w:autoSpaceDN/>
        <w:spacing w:after="229" w:line="248" w:lineRule="auto"/>
        <w:ind w:right="6"/>
        <w:contextualSpacing/>
        <w:jc w:val="both"/>
        <w:rPr>
          <w:rFonts w:ascii="Verdana" w:hAnsi="Verdana"/>
          <w:sz w:val="20"/>
          <w:szCs w:val="20"/>
        </w:rPr>
      </w:pPr>
      <w:r w:rsidRPr="00626866">
        <w:rPr>
          <w:rFonts w:ascii="Verdana" w:hAnsi="Verdana"/>
          <w:sz w:val="20"/>
          <w:szCs w:val="20"/>
        </w:rPr>
        <w:t xml:space="preserve">Recessed socket outlets in kitchens must be installed at 1350mm AFFL for fridges and 350mm above worktops for kettles, etc. </w:t>
      </w:r>
    </w:p>
    <w:p w:rsidR="009B5E6E" w:rsidRPr="00626866" w:rsidRDefault="009B5E6E" w:rsidP="00EF5218">
      <w:pPr>
        <w:pStyle w:val="ListParagraph"/>
        <w:widowControl/>
        <w:numPr>
          <w:ilvl w:val="0"/>
          <w:numId w:val="22"/>
        </w:numPr>
        <w:autoSpaceDE/>
        <w:autoSpaceDN/>
        <w:spacing w:after="229" w:line="248" w:lineRule="auto"/>
        <w:ind w:right="6"/>
        <w:contextualSpacing/>
        <w:jc w:val="both"/>
        <w:rPr>
          <w:rFonts w:ascii="Verdana" w:hAnsi="Verdana"/>
          <w:sz w:val="20"/>
          <w:szCs w:val="20"/>
        </w:rPr>
      </w:pPr>
      <w:r w:rsidRPr="00626866">
        <w:rPr>
          <w:rFonts w:ascii="Verdana" w:hAnsi="Verdana"/>
          <w:sz w:val="20"/>
          <w:szCs w:val="20"/>
        </w:rPr>
        <w:t xml:space="preserve">Socket outlets mounted in power skirting will be on final ground level. </w:t>
      </w:r>
    </w:p>
    <w:p w:rsidR="009B5E6E" w:rsidRPr="00626866" w:rsidRDefault="009B5E6E" w:rsidP="00EF5218">
      <w:pPr>
        <w:pStyle w:val="ListParagraph"/>
        <w:widowControl/>
        <w:numPr>
          <w:ilvl w:val="0"/>
          <w:numId w:val="22"/>
        </w:numPr>
        <w:autoSpaceDE/>
        <w:autoSpaceDN/>
        <w:spacing w:after="229" w:line="248" w:lineRule="auto"/>
        <w:ind w:right="6"/>
        <w:contextualSpacing/>
        <w:jc w:val="both"/>
        <w:rPr>
          <w:rFonts w:ascii="Verdana" w:hAnsi="Verdana"/>
          <w:sz w:val="20"/>
          <w:szCs w:val="20"/>
        </w:rPr>
      </w:pPr>
      <w:r w:rsidRPr="00626866">
        <w:rPr>
          <w:rFonts w:ascii="Verdana" w:hAnsi="Verdana"/>
          <w:sz w:val="20"/>
          <w:szCs w:val="20"/>
        </w:rPr>
        <w:t xml:space="preserve">The above mentioned mounting heights must be used, unless stated otherwise in the schedules. </w:t>
      </w:r>
    </w:p>
    <w:p w:rsidR="009B5E6E" w:rsidRDefault="009B5E6E" w:rsidP="009B5E6E">
      <w:pPr>
        <w:spacing w:line="259" w:lineRule="auto"/>
        <w:ind w:left="720"/>
      </w:pPr>
      <w:r>
        <w:t xml:space="preserve"> </w:t>
      </w:r>
    </w:p>
    <w:p w:rsidR="009B5E6E" w:rsidRPr="00626866" w:rsidRDefault="009B5E6E" w:rsidP="009B5E6E">
      <w:pPr>
        <w:spacing w:line="259" w:lineRule="auto"/>
        <w:ind w:left="720"/>
        <w:rPr>
          <w:rFonts w:ascii="Roboto Black" w:hAnsi="Roboto Black"/>
          <w:b/>
          <w:bCs/>
          <w:u w:val="single"/>
        </w:rPr>
      </w:pPr>
      <w:r w:rsidRPr="00626866">
        <w:rPr>
          <w:rFonts w:ascii="Roboto Black" w:hAnsi="Roboto Black"/>
          <w:b/>
          <w:bCs/>
          <w:u w:val="single"/>
        </w:rPr>
        <w:t xml:space="preserve">22. LIGHTNING PROTECTION AND EARTHING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This item covers the supply, delivery and installation of a complete lightning conductor system and shall comply in all aspects with the requirements set in the SABS Users’ Code 03 of 1985 (as amended).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Roboto Black" w:hAnsi="Roboto Black"/>
          <w:b/>
          <w:bCs/>
          <w:sz w:val="22"/>
        </w:rPr>
      </w:pPr>
      <w:r w:rsidRPr="00ED0478">
        <w:rPr>
          <w:b/>
          <w:bCs/>
        </w:rPr>
        <w:t xml:space="preserve"> </w:t>
      </w:r>
      <w:r w:rsidRPr="00626866">
        <w:rPr>
          <w:rFonts w:ascii="Roboto Black" w:hAnsi="Roboto Black"/>
          <w:b/>
          <w:bCs/>
          <w:sz w:val="22"/>
        </w:rPr>
        <w:t xml:space="preserve">IT IS SPECIFIC REQUIREMENT OF THIS CONTRACT THAT THIS PART OF THE INSTALLATION SHALL BE DONE BY SPECIALISTS WHO ARE CONVERSANT WITH THIS TYPE OF WORK. </w:t>
      </w:r>
    </w:p>
    <w:p w:rsidR="009B5E6E" w:rsidRDefault="009B5E6E" w:rsidP="009B5E6E">
      <w:pPr>
        <w:spacing w:line="259" w:lineRule="auto"/>
        <w:ind w:left="720"/>
      </w:pPr>
      <w:r>
        <w:t xml:space="preserve"> </w:t>
      </w:r>
    </w:p>
    <w:p w:rsidR="009B5E6E" w:rsidRPr="00626866" w:rsidRDefault="009B5E6E" w:rsidP="009B5E6E">
      <w:pPr>
        <w:rPr>
          <w:rFonts w:ascii="Roboto Black" w:hAnsi="Roboto Black"/>
          <w:b/>
          <w:bCs/>
          <w:u w:val="single"/>
        </w:rPr>
      </w:pPr>
      <w:r>
        <w:tab/>
      </w:r>
      <w:r w:rsidRPr="00BC22CB">
        <w:tab/>
      </w:r>
      <w:r w:rsidRPr="00626866">
        <w:rPr>
          <w:rFonts w:ascii="Roboto Black" w:hAnsi="Roboto Black"/>
          <w:b/>
          <w:bCs/>
          <w:u w:val="single"/>
        </w:rPr>
        <w:t xml:space="preserve">22.1 </w:t>
      </w:r>
      <w:r w:rsidRPr="00626866">
        <w:rPr>
          <w:rFonts w:ascii="Roboto Black" w:hAnsi="Roboto Black"/>
          <w:b/>
          <w:bCs/>
          <w:u w:val="single"/>
        </w:rPr>
        <w:tab/>
        <w:t xml:space="preserve">GENERAL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terms Contract, Works, Works or Installation shall mean the Sub-contract works as specified in this contract.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Sub-contractor shall carry out the complete sub-contract works as indicated in and in accordance with the specification and drawings and shall provide and install all items necessary for the proper functioning of the installation, even though such items may not specifically be referred to in the specification and drawings.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firstLine="710"/>
        <w:rPr>
          <w:rFonts w:ascii="Verdana" w:hAnsi="Verdana"/>
          <w:sz w:val="20"/>
          <w:szCs w:val="20"/>
        </w:rPr>
      </w:pPr>
      <w:r w:rsidRPr="00626866">
        <w:rPr>
          <w:rFonts w:ascii="Verdana" w:hAnsi="Verdana"/>
          <w:sz w:val="20"/>
          <w:szCs w:val="20"/>
        </w:rPr>
        <w:t xml:space="preserve">The terminology in this section has the same meaning as in SABS 03 (as amended).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All materials and equipment used in the installation shall be of recent design and manufacture and of the best quality available and shall, wherever possible, carry the latest mark of the South African Bureau of Standards. </w:t>
      </w:r>
    </w:p>
    <w:p w:rsidR="009B5E6E" w:rsidRDefault="009B5E6E" w:rsidP="009B5E6E">
      <w:pPr>
        <w:pStyle w:val="NoSpacing"/>
      </w:pPr>
      <w:r>
        <w:t xml:space="preserve"> </w:t>
      </w:r>
    </w:p>
    <w:p w:rsidR="009B5E6E" w:rsidRDefault="009B5E6E" w:rsidP="009B5E6E">
      <w:pPr>
        <w:pStyle w:val="NoSpacing"/>
        <w:ind w:left="720" w:firstLine="0"/>
      </w:pPr>
      <w:r w:rsidRPr="00626866">
        <w:rPr>
          <w:rFonts w:ascii="Verdana" w:hAnsi="Verdana"/>
          <w:sz w:val="20"/>
          <w:szCs w:val="20"/>
        </w:rPr>
        <w:t>The Sub-contractor shall make allowance for all scaffolding, which he may require for the execution of his work</w:t>
      </w:r>
      <w:r>
        <w:t xml:space="preserve">. </w:t>
      </w:r>
    </w:p>
    <w:p w:rsidR="00626866" w:rsidRDefault="00626866" w:rsidP="009B5E6E">
      <w:pPr>
        <w:pStyle w:val="NoSpacing"/>
        <w:ind w:left="720" w:firstLine="0"/>
      </w:pPr>
    </w:p>
    <w:p w:rsidR="00626866" w:rsidRDefault="00626866" w:rsidP="009B5E6E">
      <w:pPr>
        <w:pStyle w:val="NoSpacing"/>
        <w:ind w:left="720" w:firstLine="0"/>
      </w:pPr>
    </w:p>
    <w:p w:rsidR="009B5E6E" w:rsidRDefault="009B5E6E" w:rsidP="009B5E6E">
      <w:pPr>
        <w:spacing w:line="259" w:lineRule="auto"/>
        <w:ind w:left="720"/>
      </w:pPr>
    </w:p>
    <w:p w:rsidR="009B5E6E" w:rsidRPr="00626866" w:rsidRDefault="009B5E6E" w:rsidP="009B5E6E">
      <w:pPr>
        <w:rPr>
          <w:rFonts w:ascii="Roboto Black" w:hAnsi="Roboto Black"/>
          <w:b/>
          <w:bCs/>
          <w:u w:val="single"/>
        </w:rPr>
      </w:pPr>
      <w:r w:rsidRPr="005D6004">
        <w:rPr>
          <w:rFonts w:ascii="Calibri" w:eastAsia="Calibri" w:hAnsi="Calibri" w:cs="Calibri"/>
          <w:b/>
          <w:bCs/>
        </w:rPr>
        <w:tab/>
      </w:r>
      <w:r w:rsidRPr="002F6E4F">
        <w:rPr>
          <w:rFonts w:ascii="Calibri" w:eastAsia="Calibri" w:hAnsi="Calibri" w:cs="Calibri"/>
        </w:rPr>
        <w:tab/>
      </w:r>
      <w:r w:rsidRPr="00626866">
        <w:rPr>
          <w:rFonts w:ascii="Roboto Black" w:hAnsi="Roboto Black"/>
          <w:b/>
          <w:bCs/>
          <w:u w:val="single"/>
        </w:rPr>
        <w:t xml:space="preserve">22.2 </w:t>
      </w:r>
      <w:r w:rsidRPr="00626866">
        <w:rPr>
          <w:rFonts w:ascii="Roboto Black" w:hAnsi="Roboto Black"/>
          <w:b/>
          <w:bCs/>
          <w:u w:val="single"/>
        </w:rPr>
        <w:tab/>
        <w:t xml:space="preserve">DRAWINGS </w:t>
      </w: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 xml:space="preserve"> </w:t>
      </w:r>
    </w:p>
    <w:p w:rsidR="009B5E6E" w:rsidRPr="00626866" w:rsidRDefault="009B5E6E" w:rsidP="009B5E6E">
      <w:pPr>
        <w:rPr>
          <w:rFonts w:ascii="Verdana" w:hAnsi="Verdana"/>
          <w:sz w:val="20"/>
          <w:szCs w:val="20"/>
          <w:u w:val="single"/>
        </w:rPr>
      </w:pPr>
      <w:r w:rsidRPr="00626866">
        <w:rPr>
          <w:rFonts w:ascii="Verdana" w:eastAsia="Calibri" w:hAnsi="Verdana" w:cs="Calibri"/>
          <w:sz w:val="20"/>
          <w:szCs w:val="20"/>
          <w:u w:color="000000"/>
        </w:rPr>
        <w:tab/>
      </w:r>
      <w:r w:rsidRPr="00626866">
        <w:rPr>
          <w:rFonts w:ascii="Verdana" w:eastAsia="Calibri" w:hAnsi="Verdana" w:cs="Calibri"/>
          <w:sz w:val="20"/>
          <w:szCs w:val="20"/>
          <w:u w:color="000000"/>
        </w:rPr>
        <w:tab/>
      </w:r>
      <w:r w:rsidRPr="00626866">
        <w:rPr>
          <w:rFonts w:ascii="Verdana" w:hAnsi="Verdana"/>
          <w:sz w:val="20"/>
          <w:szCs w:val="20"/>
          <w:u w:val="single"/>
        </w:rPr>
        <w:t xml:space="preserve">22.2.1 </w:t>
      </w:r>
      <w:r w:rsidRPr="00626866">
        <w:rPr>
          <w:rFonts w:ascii="Verdana" w:hAnsi="Verdana"/>
          <w:sz w:val="20"/>
          <w:szCs w:val="20"/>
          <w:u w:val="single"/>
        </w:rPr>
        <w:tab/>
        <w:t xml:space="preserve">Contract Drawings </w:t>
      </w:r>
    </w:p>
    <w:p w:rsidR="009B5E6E" w:rsidRPr="00626866" w:rsidRDefault="009B5E6E" w:rsidP="009B5E6E">
      <w:pPr>
        <w:spacing w:line="259" w:lineRule="auto"/>
        <w:ind w:left="720"/>
        <w:rPr>
          <w:rFonts w:ascii="Verdana" w:hAnsi="Verdana"/>
          <w:sz w:val="20"/>
          <w:szCs w:val="20"/>
        </w:rPr>
      </w:pP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The drawings accompanying this specification are as stipulated in part hereof. The working drawing of the Building Contract shall, however, consist of:</w:t>
      </w:r>
    </w:p>
    <w:p w:rsidR="009B5E6E" w:rsidRPr="00626866" w:rsidRDefault="009B5E6E" w:rsidP="00EF5218">
      <w:pPr>
        <w:pStyle w:val="ListParagraph"/>
        <w:widowControl/>
        <w:numPr>
          <w:ilvl w:val="0"/>
          <w:numId w:val="18"/>
        </w:numPr>
        <w:autoSpaceDE/>
        <w:autoSpaceDN/>
        <w:spacing w:line="259" w:lineRule="auto"/>
        <w:contextualSpacing/>
        <w:rPr>
          <w:rFonts w:ascii="Verdana" w:hAnsi="Verdana"/>
          <w:sz w:val="20"/>
          <w:szCs w:val="20"/>
        </w:rPr>
      </w:pPr>
      <w:r w:rsidRPr="00626866">
        <w:rPr>
          <w:rFonts w:ascii="Verdana" w:hAnsi="Verdana"/>
          <w:sz w:val="20"/>
          <w:szCs w:val="20"/>
        </w:rPr>
        <w:t>The electrical drawings</w:t>
      </w:r>
    </w:p>
    <w:p w:rsidR="009B5E6E" w:rsidRPr="00626866" w:rsidRDefault="009B5E6E" w:rsidP="00EF5218">
      <w:pPr>
        <w:pStyle w:val="ListParagraph"/>
        <w:widowControl/>
        <w:numPr>
          <w:ilvl w:val="0"/>
          <w:numId w:val="18"/>
        </w:numPr>
        <w:autoSpaceDE/>
        <w:autoSpaceDN/>
        <w:spacing w:line="259" w:lineRule="auto"/>
        <w:contextualSpacing/>
        <w:rPr>
          <w:rFonts w:ascii="Verdana" w:hAnsi="Verdana"/>
          <w:sz w:val="20"/>
          <w:szCs w:val="20"/>
        </w:rPr>
      </w:pPr>
      <w:r w:rsidRPr="00626866">
        <w:rPr>
          <w:rFonts w:ascii="Verdana" w:hAnsi="Verdana"/>
          <w:sz w:val="20"/>
          <w:szCs w:val="20"/>
        </w:rPr>
        <w:t>The architects’ drawings</w:t>
      </w:r>
    </w:p>
    <w:p w:rsidR="009B5E6E" w:rsidRPr="00626866" w:rsidRDefault="009B5E6E" w:rsidP="00EF5218">
      <w:pPr>
        <w:widowControl/>
        <w:numPr>
          <w:ilvl w:val="0"/>
          <w:numId w:val="18"/>
        </w:numPr>
        <w:autoSpaceDE/>
        <w:autoSpaceDN/>
        <w:spacing w:after="3" w:line="248" w:lineRule="auto"/>
        <w:ind w:right="6"/>
        <w:jc w:val="both"/>
        <w:rPr>
          <w:rFonts w:ascii="Verdana" w:hAnsi="Verdana"/>
          <w:sz w:val="20"/>
          <w:szCs w:val="20"/>
        </w:rPr>
      </w:pPr>
      <w:r w:rsidRPr="00626866">
        <w:rPr>
          <w:rFonts w:ascii="Verdana" w:hAnsi="Verdana"/>
          <w:sz w:val="20"/>
          <w:szCs w:val="20"/>
        </w:rPr>
        <w:t xml:space="preserve">The Structural Engineer’s drawings, as applicable </w:t>
      </w:r>
    </w:p>
    <w:p w:rsidR="009B5E6E" w:rsidRPr="00626866" w:rsidRDefault="009B5E6E" w:rsidP="00EF5218">
      <w:pPr>
        <w:widowControl/>
        <w:numPr>
          <w:ilvl w:val="0"/>
          <w:numId w:val="18"/>
        </w:numPr>
        <w:autoSpaceDE/>
        <w:autoSpaceDN/>
        <w:spacing w:after="3" w:line="248" w:lineRule="auto"/>
        <w:ind w:right="6"/>
        <w:jc w:val="both"/>
        <w:rPr>
          <w:rFonts w:ascii="Verdana" w:hAnsi="Verdana"/>
          <w:sz w:val="20"/>
          <w:szCs w:val="20"/>
        </w:rPr>
      </w:pPr>
      <w:r w:rsidRPr="00626866">
        <w:rPr>
          <w:rFonts w:ascii="Verdana" w:hAnsi="Verdana"/>
          <w:sz w:val="20"/>
          <w:szCs w:val="20"/>
        </w:rPr>
        <w:t xml:space="preserve">The drawings of other service installations that are relevant for co-ordination and installation purposes. </w:t>
      </w:r>
    </w:p>
    <w:p w:rsidR="009B5E6E" w:rsidRPr="00626866" w:rsidRDefault="009B5E6E" w:rsidP="00EF5218">
      <w:pPr>
        <w:widowControl/>
        <w:numPr>
          <w:ilvl w:val="0"/>
          <w:numId w:val="18"/>
        </w:numPr>
        <w:autoSpaceDE/>
        <w:autoSpaceDN/>
        <w:spacing w:after="3" w:line="248" w:lineRule="auto"/>
        <w:ind w:right="6"/>
        <w:jc w:val="both"/>
        <w:rPr>
          <w:rFonts w:ascii="Verdana" w:hAnsi="Verdana"/>
          <w:sz w:val="20"/>
          <w:szCs w:val="20"/>
        </w:rPr>
      </w:pPr>
      <w:r w:rsidRPr="00626866">
        <w:rPr>
          <w:rFonts w:ascii="Verdana" w:hAnsi="Verdana"/>
          <w:sz w:val="20"/>
          <w:szCs w:val="20"/>
        </w:rPr>
        <w:t xml:space="preserve">The Engineer’s drawings of other disciplines, as applicable </w:t>
      </w:r>
    </w:p>
    <w:p w:rsidR="009B5E6E" w:rsidRPr="00626866" w:rsidRDefault="009B5E6E" w:rsidP="00EF5218">
      <w:pPr>
        <w:widowControl/>
        <w:numPr>
          <w:ilvl w:val="0"/>
          <w:numId w:val="18"/>
        </w:numPr>
        <w:autoSpaceDE/>
        <w:autoSpaceDN/>
        <w:spacing w:after="3" w:line="248" w:lineRule="auto"/>
        <w:ind w:right="6"/>
        <w:jc w:val="both"/>
        <w:rPr>
          <w:rFonts w:ascii="Verdana" w:hAnsi="Verdana"/>
          <w:sz w:val="20"/>
          <w:szCs w:val="20"/>
        </w:rPr>
      </w:pPr>
      <w:r w:rsidRPr="00626866">
        <w:rPr>
          <w:rFonts w:ascii="Verdana" w:hAnsi="Verdana"/>
          <w:sz w:val="20"/>
          <w:szCs w:val="20"/>
        </w:rPr>
        <w:t xml:space="preserve">The installation drawings of other Sub-contractors, where applicable. </w:t>
      </w:r>
    </w:p>
    <w:p w:rsidR="009B5E6E" w:rsidRPr="00626866" w:rsidRDefault="009B5E6E" w:rsidP="009B5E6E">
      <w:pPr>
        <w:spacing w:line="259" w:lineRule="auto"/>
        <w:rPr>
          <w:rFonts w:ascii="Verdana" w:hAnsi="Verdana"/>
          <w:sz w:val="20"/>
          <w:szCs w:val="20"/>
        </w:rPr>
      </w:pP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All drawings and layouts shall be regarded as diagrammatic and all positions and dimensions shown on the drawings shall be verified on site.  The Sub-contractor shall check with the Builder before putting work in hand on any section of the work, that he is in possession of the latest drawings and should any discrepancy be found between the Sub-contractor’s drawings as issued by the Engineer and those in possession of the Builder, the matter shall be referred to the Engineer for clarification.  No extra will be allowed for alterations or making good resulting from lack of verification. </w:t>
      </w:r>
    </w:p>
    <w:p w:rsidR="009B5E6E" w:rsidRDefault="009B5E6E" w:rsidP="009B5E6E">
      <w:pPr>
        <w:pStyle w:val="NoSpacing"/>
      </w:pPr>
      <w:r>
        <w:t xml:space="preserve"> </w:t>
      </w:r>
    </w:p>
    <w:p w:rsidR="009B5E6E" w:rsidRPr="00626866" w:rsidRDefault="009B5E6E" w:rsidP="009B5E6E">
      <w:pPr>
        <w:rPr>
          <w:rFonts w:ascii="Roboto Black" w:hAnsi="Roboto Black"/>
          <w:b/>
          <w:bCs/>
          <w:u w:val="single"/>
        </w:rPr>
      </w:pPr>
      <w:r w:rsidRPr="007502FF">
        <w:rPr>
          <w:rFonts w:ascii="Calibri" w:eastAsia="Calibri" w:hAnsi="Calibri" w:cs="Calibri"/>
          <w:b/>
          <w:bCs/>
          <w:u w:color="000000"/>
        </w:rPr>
        <w:tab/>
      </w:r>
      <w:r w:rsidRPr="007502FF">
        <w:rPr>
          <w:rFonts w:ascii="Calibri" w:eastAsia="Calibri" w:hAnsi="Calibri" w:cs="Calibri"/>
          <w:b/>
          <w:bCs/>
          <w:u w:color="000000"/>
        </w:rPr>
        <w:tab/>
      </w:r>
      <w:r w:rsidRPr="00626866">
        <w:rPr>
          <w:rFonts w:ascii="Roboto Black" w:hAnsi="Roboto Black"/>
          <w:b/>
          <w:bCs/>
          <w:u w:val="single"/>
        </w:rPr>
        <w:t xml:space="preserve">22.2.2 </w:t>
      </w:r>
      <w:r w:rsidRPr="00626866">
        <w:rPr>
          <w:rFonts w:ascii="Roboto Black" w:hAnsi="Roboto Black"/>
          <w:b/>
          <w:bCs/>
          <w:u w:val="single"/>
        </w:rPr>
        <w:tab/>
        <w:t xml:space="preserve">Shop Drawings for Approval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A complete set of all shop drawings shall be submitted to the Engineer for approval and to demonstrate compliance with the sub-contract specification.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These drawings shall indicate the complete design of the proposed installation, including the method and materials employed in effecting earth terminations, down conductor systems, air terminations, etc.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Approval of shop drawings by the Engineer does not relieve the Sub-contractor of his responsibility for compliance with the specification, nor does it relieve him of his responsibility for errors or omissions in shop drawings. </w:t>
      </w:r>
    </w:p>
    <w:p w:rsidR="009B5E6E" w:rsidRDefault="009B5E6E" w:rsidP="009B5E6E">
      <w:pPr>
        <w:pStyle w:val="NoSpacing"/>
      </w:pPr>
    </w:p>
    <w:p w:rsidR="009B5E6E" w:rsidRPr="00626866" w:rsidRDefault="009B5E6E" w:rsidP="009B5E6E">
      <w:pPr>
        <w:rPr>
          <w:rFonts w:ascii="Roboto Black" w:hAnsi="Roboto Black"/>
          <w:b/>
          <w:bCs/>
          <w:u w:val="single"/>
        </w:rPr>
      </w:pPr>
      <w:r w:rsidRPr="005D6004">
        <w:rPr>
          <w:rFonts w:ascii="Calibri" w:eastAsia="Calibri" w:hAnsi="Calibri" w:cs="Calibri"/>
          <w:b/>
          <w:bCs/>
        </w:rPr>
        <w:tab/>
      </w:r>
      <w:r w:rsidRPr="007502FF">
        <w:rPr>
          <w:rFonts w:ascii="Calibri" w:eastAsia="Calibri" w:hAnsi="Calibri" w:cs="Calibri"/>
        </w:rPr>
        <w:tab/>
      </w:r>
      <w:r w:rsidRPr="00626866">
        <w:rPr>
          <w:rFonts w:ascii="Roboto Black" w:hAnsi="Roboto Black"/>
          <w:b/>
          <w:bCs/>
          <w:u w:val="single"/>
        </w:rPr>
        <w:t xml:space="preserve">22.3 </w:t>
      </w:r>
      <w:r w:rsidRPr="00626866">
        <w:rPr>
          <w:rFonts w:ascii="Roboto Black" w:hAnsi="Roboto Black"/>
          <w:b/>
          <w:bCs/>
          <w:u w:val="single"/>
        </w:rPr>
        <w:tab/>
        <w:t xml:space="preserve">SITE SURVEY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Tenderer shall survey the premises prior to submitting his tender to establish, in particular, the soil resistivity and, in general, any other prevailing conditions so as to include in his tender for the entire installation. </w:t>
      </w:r>
    </w:p>
    <w:p w:rsidR="009B5E6E" w:rsidRDefault="009B5E6E" w:rsidP="009B5E6E">
      <w:pPr>
        <w:pStyle w:val="NoSpacing"/>
      </w:pPr>
    </w:p>
    <w:p w:rsidR="009B5E6E" w:rsidRPr="00626866" w:rsidRDefault="009B5E6E" w:rsidP="00EF5218">
      <w:pPr>
        <w:pStyle w:val="ListParagraph"/>
        <w:widowControl/>
        <w:numPr>
          <w:ilvl w:val="1"/>
          <w:numId w:val="19"/>
        </w:numPr>
        <w:autoSpaceDE/>
        <w:autoSpaceDN/>
        <w:spacing w:after="3" w:line="248" w:lineRule="auto"/>
        <w:contextualSpacing/>
        <w:jc w:val="both"/>
        <w:rPr>
          <w:rFonts w:ascii="Roboto Black" w:hAnsi="Roboto Black"/>
          <w:b/>
          <w:bCs/>
          <w:u w:val="single"/>
        </w:rPr>
      </w:pPr>
      <w:r w:rsidRPr="00626866">
        <w:rPr>
          <w:rFonts w:ascii="Roboto Black" w:hAnsi="Roboto Black"/>
          <w:b/>
          <w:bCs/>
          <w:u w:val="single"/>
        </w:rPr>
        <w:tab/>
        <w:t xml:space="preserve">TESTS AND INSPECTIONS </w:t>
      </w:r>
    </w:p>
    <w:p w:rsidR="009B5E6E" w:rsidRPr="00626866" w:rsidRDefault="009B5E6E" w:rsidP="009B5E6E">
      <w:pPr>
        <w:spacing w:line="259" w:lineRule="auto"/>
        <w:ind w:left="720"/>
        <w:rPr>
          <w:rFonts w:ascii="Verdana" w:hAnsi="Verdana"/>
          <w:sz w:val="20"/>
          <w:szCs w:val="20"/>
        </w:rPr>
      </w:pPr>
      <w:r>
        <w:t xml:space="preserve"> </w:t>
      </w:r>
    </w:p>
    <w:p w:rsidR="009B5E6E" w:rsidRPr="00626866" w:rsidRDefault="009B5E6E" w:rsidP="00EF5218">
      <w:pPr>
        <w:pStyle w:val="ListParagraph"/>
        <w:widowControl/>
        <w:numPr>
          <w:ilvl w:val="0"/>
          <w:numId w:val="20"/>
        </w:numPr>
        <w:autoSpaceDE/>
        <w:autoSpaceDN/>
        <w:spacing w:after="3" w:line="248" w:lineRule="auto"/>
        <w:ind w:right="155"/>
        <w:contextualSpacing/>
        <w:jc w:val="both"/>
        <w:rPr>
          <w:rFonts w:ascii="Verdana" w:hAnsi="Verdana"/>
          <w:sz w:val="20"/>
          <w:szCs w:val="20"/>
        </w:rPr>
      </w:pPr>
      <w:r w:rsidRPr="00626866">
        <w:rPr>
          <w:rFonts w:ascii="Verdana" w:hAnsi="Verdana"/>
          <w:sz w:val="20"/>
          <w:szCs w:val="20"/>
        </w:rPr>
        <w:t xml:space="preserve">The Sub-contractor shall arrange for all necessary installation tests and inspections required. </w:t>
      </w:r>
    </w:p>
    <w:p w:rsidR="009B5E6E" w:rsidRPr="00626866" w:rsidRDefault="009B5E6E" w:rsidP="00EF5218">
      <w:pPr>
        <w:pStyle w:val="ListParagraph"/>
        <w:widowControl/>
        <w:numPr>
          <w:ilvl w:val="0"/>
          <w:numId w:val="20"/>
        </w:numPr>
        <w:autoSpaceDE/>
        <w:autoSpaceDN/>
        <w:spacing w:after="3" w:line="248" w:lineRule="auto"/>
        <w:ind w:right="155"/>
        <w:contextualSpacing/>
        <w:jc w:val="both"/>
        <w:rPr>
          <w:rFonts w:ascii="Verdana" w:hAnsi="Verdana"/>
          <w:sz w:val="20"/>
          <w:szCs w:val="20"/>
        </w:rPr>
      </w:pPr>
      <w:r w:rsidRPr="00626866">
        <w:rPr>
          <w:rFonts w:ascii="Verdana" w:hAnsi="Verdana"/>
          <w:sz w:val="20"/>
          <w:szCs w:val="20"/>
        </w:rPr>
        <w:t xml:space="preserve">The Sub-contractor shall attend on the Engineer during all site/equipment inspections and tests and shall advise the Engineer in good time of the proposed completion of works in order that these may be inspected prior to installation.  All tests and inspections by the Engineer shall be to his satisfaction. </w:t>
      </w:r>
    </w:p>
    <w:p w:rsidR="009B5E6E" w:rsidRDefault="009B5E6E" w:rsidP="00EF5218">
      <w:pPr>
        <w:pStyle w:val="ListParagraph"/>
        <w:widowControl/>
        <w:numPr>
          <w:ilvl w:val="0"/>
          <w:numId w:val="20"/>
        </w:numPr>
        <w:autoSpaceDE/>
        <w:autoSpaceDN/>
        <w:spacing w:after="3" w:line="248" w:lineRule="auto"/>
        <w:ind w:right="155"/>
        <w:contextualSpacing/>
        <w:jc w:val="both"/>
        <w:rPr>
          <w:rFonts w:ascii="Verdana" w:hAnsi="Verdana"/>
          <w:sz w:val="20"/>
          <w:szCs w:val="20"/>
        </w:rPr>
      </w:pPr>
      <w:r w:rsidRPr="00626866">
        <w:rPr>
          <w:rFonts w:ascii="Verdana" w:hAnsi="Verdana"/>
          <w:sz w:val="20"/>
          <w:szCs w:val="20"/>
        </w:rPr>
        <w:t xml:space="preserve">A permanent testing point shall be provided between each down conductor and its associated earth conductor, consisting of a recessed 100 x 100mm conduit box and </w:t>
      </w:r>
      <w:proofErr w:type="spellStart"/>
      <w:r w:rsidRPr="00626866">
        <w:rPr>
          <w:rFonts w:ascii="Verdana" w:hAnsi="Verdana"/>
          <w:sz w:val="20"/>
          <w:szCs w:val="20"/>
        </w:rPr>
        <w:t>coverplate</w:t>
      </w:r>
      <w:proofErr w:type="spellEnd"/>
      <w:r w:rsidRPr="00626866">
        <w:rPr>
          <w:rFonts w:ascii="Verdana" w:hAnsi="Verdana"/>
          <w:sz w:val="20"/>
          <w:szCs w:val="20"/>
        </w:rPr>
        <w:t xml:space="preserve"> engraved “Lightning Protection Test Point”. </w:t>
      </w:r>
    </w:p>
    <w:p w:rsidR="00626866" w:rsidRDefault="00626866" w:rsidP="00626866">
      <w:pPr>
        <w:widowControl/>
        <w:autoSpaceDE/>
        <w:autoSpaceDN/>
        <w:spacing w:after="3" w:line="248" w:lineRule="auto"/>
        <w:ind w:right="155"/>
        <w:contextualSpacing/>
        <w:jc w:val="both"/>
        <w:rPr>
          <w:rFonts w:ascii="Verdana" w:hAnsi="Verdana"/>
          <w:sz w:val="20"/>
          <w:szCs w:val="20"/>
        </w:rPr>
      </w:pPr>
    </w:p>
    <w:p w:rsidR="00626866" w:rsidRDefault="00626866" w:rsidP="00626866">
      <w:pPr>
        <w:widowControl/>
        <w:autoSpaceDE/>
        <w:autoSpaceDN/>
        <w:spacing w:after="3" w:line="248" w:lineRule="auto"/>
        <w:ind w:right="155"/>
        <w:contextualSpacing/>
        <w:jc w:val="both"/>
        <w:rPr>
          <w:rFonts w:ascii="Verdana" w:hAnsi="Verdana"/>
          <w:sz w:val="20"/>
          <w:szCs w:val="20"/>
        </w:rPr>
      </w:pPr>
    </w:p>
    <w:p w:rsidR="00626866" w:rsidRPr="00626866" w:rsidRDefault="00626866" w:rsidP="00626866">
      <w:pPr>
        <w:widowControl/>
        <w:autoSpaceDE/>
        <w:autoSpaceDN/>
        <w:spacing w:after="3" w:line="248" w:lineRule="auto"/>
        <w:ind w:right="155"/>
        <w:contextualSpacing/>
        <w:jc w:val="both"/>
        <w:rPr>
          <w:rFonts w:ascii="Verdana" w:hAnsi="Verdana"/>
          <w:sz w:val="20"/>
          <w:szCs w:val="20"/>
        </w:rPr>
      </w:pPr>
    </w:p>
    <w:p w:rsidR="009B5E6E" w:rsidRPr="00626866" w:rsidRDefault="009B5E6E" w:rsidP="009B5E6E">
      <w:pPr>
        <w:spacing w:line="259" w:lineRule="auto"/>
        <w:rPr>
          <w:rFonts w:ascii="Verdana" w:hAnsi="Verdana"/>
          <w:sz w:val="20"/>
          <w:szCs w:val="20"/>
        </w:rPr>
      </w:pPr>
    </w:p>
    <w:p w:rsidR="009B5E6E" w:rsidRPr="00626866" w:rsidRDefault="009B5E6E" w:rsidP="009B5E6E">
      <w:pPr>
        <w:spacing w:line="259" w:lineRule="auto"/>
        <w:ind w:right="155" w:firstLine="710"/>
        <w:rPr>
          <w:rFonts w:ascii="Verdana" w:hAnsi="Verdana"/>
          <w:sz w:val="20"/>
          <w:szCs w:val="20"/>
        </w:rPr>
      </w:pPr>
      <w:r w:rsidRPr="00626866">
        <w:rPr>
          <w:rFonts w:ascii="Verdana" w:hAnsi="Verdana"/>
          <w:sz w:val="20"/>
          <w:szCs w:val="20"/>
        </w:rPr>
        <w:t xml:space="preserve">The following test records shall be submitted to the Engineer: </w:t>
      </w:r>
    </w:p>
    <w:p w:rsidR="009B5E6E" w:rsidRPr="00626866" w:rsidRDefault="009B5E6E" w:rsidP="00EF5218">
      <w:pPr>
        <w:pStyle w:val="ListParagraph"/>
        <w:widowControl/>
        <w:numPr>
          <w:ilvl w:val="0"/>
          <w:numId w:val="21"/>
        </w:numPr>
        <w:autoSpaceDE/>
        <w:autoSpaceDN/>
        <w:spacing w:after="3" w:line="248" w:lineRule="auto"/>
        <w:ind w:right="6"/>
        <w:contextualSpacing/>
        <w:jc w:val="both"/>
        <w:rPr>
          <w:rFonts w:ascii="Verdana" w:hAnsi="Verdana"/>
          <w:sz w:val="20"/>
          <w:szCs w:val="20"/>
        </w:rPr>
      </w:pPr>
      <w:r w:rsidRPr="00626866">
        <w:rPr>
          <w:rFonts w:ascii="Verdana" w:hAnsi="Verdana"/>
          <w:sz w:val="20"/>
          <w:szCs w:val="20"/>
        </w:rPr>
        <w:t xml:space="preserve">Earth resistance at each test point, duly recorded on as-built drawings. </w:t>
      </w:r>
    </w:p>
    <w:p w:rsidR="009B5E6E" w:rsidRPr="00626866" w:rsidRDefault="009B5E6E" w:rsidP="00EF5218">
      <w:pPr>
        <w:pStyle w:val="ListParagraph"/>
        <w:widowControl/>
        <w:numPr>
          <w:ilvl w:val="0"/>
          <w:numId w:val="21"/>
        </w:numPr>
        <w:autoSpaceDE/>
        <w:autoSpaceDN/>
        <w:spacing w:after="3" w:line="248" w:lineRule="auto"/>
        <w:ind w:right="6"/>
        <w:contextualSpacing/>
        <w:jc w:val="both"/>
        <w:rPr>
          <w:rFonts w:ascii="Verdana" w:hAnsi="Verdana"/>
          <w:sz w:val="20"/>
          <w:szCs w:val="20"/>
        </w:rPr>
      </w:pPr>
      <w:r w:rsidRPr="00626866">
        <w:rPr>
          <w:rFonts w:ascii="Verdana" w:hAnsi="Verdana"/>
          <w:sz w:val="20"/>
          <w:szCs w:val="20"/>
        </w:rPr>
        <w:t xml:space="preserve">Continuity of each trench. </w:t>
      </w:r>
    </w:p>
    <w:p w:rsidR="009B5E6E" w:rsidRPr="00626866" w:rsidRDefault="009B5E6E" w:rsidP="00EF5218">
      <w:pPr>
        <w:pStyle w:val="ListParagraph"/>
        <w:widowControl/>
        <w:numPr>
          <w:ilvl w:val="0"/>
          <w:numId w:val="21"/>
        </w:numPr>
        <w:autoSpaceDE/>
        <w:autoSpaceDN/>
        <w:spacing w:after="3" w:line="248" w:lineRule="auto"/>
        <w:ind w:right="6"/>
        <w:contextualSpacing/>
        <w:jc w:val="both"/>
        <w:rPr>
          <w:rFonts w:ascii="Verdana" w:hAnsi="Verdana"/>
          <w:sz w:val="20"/>
          <w:szCs w:val="20"/>
        </w:rPr>
      </w:pPr>
      <w:r w:rsidRPr="00626866">
        <w:rPr>
          <w:rFonts w:ascii="Verdana" w:hAnsi="Verdana"/>
          <w:sz w:val="20"/>
          <w:szCs w:val="20"/>
        </w:rPr>
        <w:t xml:space="preserve">Earth resistance of main substation earth bar and clean earth bar also recorded on as-built drawings. </w:t>
      </w:r>
    </w:p>
    <w:p w:rsidR="009B5E6E" w:rsidRDefault="009B5E6E" w:rsidP="00EF5218">
      <w:pPr>
        <w:pStyle w:val="ListParagraph"/>
        <w:widowControl/>
        <w:numPr>
          <w:ilvl w:val="0"/>
          <w:numId w:val="21"/>
        </w:numPr>
        <w:autoSpaceDE/>
        <w:autoSpaceDN/>
        <w:spacing w:after="3" w:line="248" w:lineRule="auto"/>
        <w:ind w:right="6"/>
        <w:contextualSpacing/>
        <w:jc w:val="both"/>
      </w:pPr>
      <w:r w:rsidRPr="00626866">
        <w:rPr>
          <w:rFonts w:ascii="Verdana" w:hAnsi="Verdana"/>
          <w:sz w:val="20"/>
          <w:szCs w:val="20"/>
        </w:rPr>
        <w:t>Final test certificate.</w:t>
      </w:r>
      <w:r>
        <w:t xml:space="preserve"> </w:t>
      </w:r>
    </w:p>
    <w:p w:rsidR="009B5E6E" w:rsidRDefault="009B5E6E" w:rsidP="009B5E6E">
      <w:pPr>
        <w:spacing w:line="259" w:lineRule="auto"/>
        <w:ind w:left="720"/>
      </w:pPr>
      <w:r>
        <w:t xml:space="preserve"> </w:t>
      </w:r>
    </w:p>
    <w:p w:rsidR="009B5E6E" w:rsidRDefault="00626866" w:rsidP="00626866">
      <w:pPr>
        <w:spacing w:line="259" w:lineRule="auto"/>
        <w:ind w:left="720"/>
      </w:pPr>
      <w:r>
        <w:t xml:space="preserve"> </w:t>
      </w:r>
    </w:p>
    <w:p w:rsidR="009B5E6E" w:rsidRPr="00626866" w:rsidRDefault="009B5E6E" w:rsidP="009B5E6E">
      <w:pPr>
        <w:rPr>
          <w:rFonts w:ascii="Roboto Black" w:hAnsi="Roboto Black"/>
          <w:b/>
          <w:bCs/>
          <w:u w:val="single"/>
        </w:rPr>
      </w:pPr>
      <w:r w:rsidRPr="005D6004">
        <w:rPr>
          <w:b/>
          <w:bCs/>
        </w:rPr>
        <w:tab/>
      </w:r>
      <w:r w:rsidRPr="00E95C16">
        <w:tab/>
      </w:r>
      <w:r w:rsidRPr="00626866">
        <w:rPr>
          <w:rFonts w:ascii="Roboto Black" w:hAnsi="Roboto Black"/>
          <w:b/>
          <w:bCs/>
          <w:u w:val="single"/>
        </w:rPr>
        <w:t xml:space="preserve">22.5 </w:t>
      </w:r>
      <w:r w:rsidRPr="00626866">
        <w:rPr>
          <w:rFonts w:ascii="Roboto Black" w:hAnsi="Roboto Black"/>
          <w:b/>
          <w:bCs/>
          <w:u w:val="single"/>
        </w:rPr>
        <w:tab/>
        <w:t xml:space="preserve">COMPONENTS </w:t>
      </w:r>
    </w:p>
    <w:p w:rsidR="009B5E6E" w:rsidRDefault="009B5E6E" w:rsidP="009B5E6E">
      <w:pPr>
        <w:spacing w:line="259" w:lineRule="auto"/>
        <w:ind w:left="720"/>
      </w:pPr>
      <w:r>
        <w:t xml:space="preserve"> </w:t>
      </w:r>
    </w:p>
    <w:p w:rsidR="009B5E6E" w:rsidRPr="00626866" w:rsidRDefault="009B5E6E" w:rsidP="009B5E6E">
      <w:pPr>
        <w:pStyle w:val="Heading5"/>
        <w:tabs>
          <w:tab w:val="center" w:pos="1020"/>
          <w:tab w:val="center" w:pos="2738"/>
        </w:tabs>
        <w:ind w:left="0" w:firstLine="0"/>
        <w:rPr>
          <w:rFonts w:ascii="Roboto Black" w:eastAsia="Times New Roman" w:hAnsi="Roboto Black" w:cs="Times New Roman"/>
          <w:b/>
          <w:bCs/>
          <w:color w:val="000000"/>
          <w:u w:val="single"/>
        </w:rPr>
      </w:pPr>
      <w:r>
        <w:rPr>
          <w:rFonts w:ascii="Calibri" w:eastAsia="Calibri" w:hAnsi="Calibri" w:cs="Calibri"/>
          <w:sz w:val="22"/>
          <w:u w:color="000000"/>
        </w:rPr>
        <w:tab/>
      </w:r>
      <w:r w:rsidRPr="00626866">
        <w:rPr>
          <w:rFonts w:ascii="Roboto Black" w:eastAsia="Times New Roman" w:hAnsi="Roboto Black" w:cs="Times New Roman"/>
          <w:b/>
          <w:bCs/>
          <w:color w:val="000000"/>
          <w:u w:val="single"/>
        </w:rPr>
        <w:t xml:space="preserve">22.5.1 </w:t>
      </w:r>
      <w:r w:rsidRPr="00626866">
        <w:rPr>
          <w:rFonts w:ascii="Roboto Black" w:eastAsia="Times New Roman" w:hAnsi="Roboto Black" w:cs="Times New Roman"/>
          <w:b/>
          <w:bCs/>
          <w:color w:val="000000"/>
          <w:u w:val="single"/>
        </w:rPr>
        <w:tab/>
        <w:t xml:space="preserve">Conductors </w:t>
      </w:r>
    </w:p>
    <w:p w:rsidR="009B5E6E" w:rsidRPr="00626866" w:rsidRDefault="009B5E6E" w:rsidP="009B5E6E">
      <w:pPr>
        <w:spacing w:line="259" w:lineRule="auto"/>
        <w:ind w:left="720"/>
        <w:rPr>
          <w:rFonts w:ascii="Roboto Black" w:hAnsi="Roboto Black"/>
        </w:rPr>
      </w:pPr>
      <w:r w:rsidRPr="00626866">
        <w:rPr>
          <w:rFonts w:ascii="Roboto Black" w:hAnsi="Roboto Black"/>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Where conductors are required, they shall comply with the requirements as prescribed herein after. </w:t>
      </w: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conductors shall consist of 55mm PVC insulated copper stranded conductors from the earth electrode to the test link and shall be protected from subterranean level to the test link by way of a 20mm diameter galvanised conductor tube which shall be surface mounted. </w:t>
      </w: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test link shall be connected to abovementioned conductor in a surface mounted 100 x 50 x 50mm box with a blind </w:t>
      </w:r>
      <w:proofErr w:type="spellStart"/>
      <w:r w:rsidRPr="00626866">
        <w:rPr>
          <w:rFonts w:ascii="Verdana" w:hAnsi="Verdana"/>
          <w:sz w:val="20"/>
          <w:szCs w:val="20"/>
        </w:rPr>
        <w:t>coverplate</w:t>
      </w:r>
      <w:proofErr w:type="spellEnd"/>
      <w:r w:rsidRPr="00626866">
        <w:rPr>
          <w:rFonts w:ascii="Verdana" w:hAnsi="Verdana"/>
          <w:sz w:val="20"/>
          <w:szCs w:val="20"/>
        </w:rPr>
        <w:t xml:space="preserve"> 2500mm above ground level. </w:t>
      </w:r>
    </w:p>
    <w:p w:rsidR="009B5E6E" w:rsidRDefault="009B5E6E" w:rsidP="009B5E6E">
      <w:pPr>
        <w:spacing w:line="259" w:lineRule="auto"/>
        <w:ind w:left="720"/>
      </w:pPr>
      <w:r>
        <w:t xml:space="preserve"> </w:t>
      </w:r>
    </w:p>
    <w:p w:rsidR="009B5E6E" w:rsidRPr="00626866" w:rsidRDefault="009B5E6E" w:rsidP="009B5E6E">
      <w:pPr>
        <w:pStyle w:val="Heading5"/>
        <w:tabs>
          <w:tab w:val="center" w:pos="1020"/>
          <w:tab w:val="center" w:pos="2738"/>
        </w:tabs>
        <w:ind w:left="0" w:firstLine="0"/>
        <w:rPr>
          <w:rFonts w:ascii="Roboto Black" w:eastAsia="Times New Roman" w:hAnsi="Roboto Black" w:cs="Times New Roman"/>
          <w:b/>
          <w:bCs/>
          <w:color w:val="000000"/>
          <w:sz w:val="22"/>
          <w:u w:val="single"/>
        </w:rPr>
      </w:pPr>
      <w:r w:rsidRPr="007210B2">
        <w:rPr>
          <w:rFonts w:ascii="Calibri" w:eastAsia="Calibri" w:hAnsi="Calibri" w:cs="Calibri"/>
          <w:b/>
          <w:bCs/>
          <w:sz w:val="22"/>
          <w:u w:color="000000"/>
        </w:rPr>
        <w:tab/>
      </w:r>
      <w:r w:rsidRPr="00626866">
        <w:rPr>
          <w:rFonts w:ascii="Roboto Black" w:eastAsia="Times New Roman" w:hAnsi="Roboto Black" w:cs="Times New Roman"/>
          <w:b/>
          <w:bCs/>
          <w:color w:val="000000"/>
          <w:sz w:val="22"/>
          <w:u w:val="single"/>
        </w:rPr>
        <w:t xml:space="preserve">22.5.2 </w:t>
      </w:r>
      <w:r w:rsidRPr="00626866">
        <w:rPr>
          <w:rFonts w:ascii="Roboto Black" w:eastAsia="Times New Roman" w:hAnsi="Roboto Black" w:cs="Times New Roman"/>
          <w:b/>
          <w:bCs/>
          <w:color w:val="000000"/>
          <w:sz w:val="22"/>
          <w:u w:val="single"/>
        </w:rPr>
        <w:tab/>
      </w:r>
      <w:proofErr w:type="spellStart"/>
      <w:r w:rsidRPr="00626866">
        <w:rPr>
          <w:rFonts w:ascii="Roboto Black" w:eastAsia="Times New Roman" w:hAnsi="Roboto Black" w:cs="Times New Roman"/>
          <w:b/>
          <w:bCs/>
          <w:color w:val="000000"/>
          <w:sz w:val="22"/>
          <w:u w:val="single"/>
        </w:rPr>
        <w:t>Earthing</w:t>
      </w:r>
      <w:proofErr w:type="spellEnd"/>
      <w:r w:rsidRPr="00626866">
        <w:rPr>
          <w:rFonts w:ascii="Roboto Black" w:eastAsia="Times New Roman" w:hAnsi="Roboto Black" w:cs="Times New Roman"/>
          <w:b/>
          <w:bCs/>
          <w:color w:val="000000"/>
          <w:sz w:val="22"/>
          <w:u w:val="single"/>
        </w:rPr>
        <w:t xml:space="preserve"> Electrodes </w:t>
      </w:r>
    </w:p>
    <w:p w:rsidR="009B5E6E" w:rsidRPr="00626866" w:rsidRDefault="009B5E6E" w:rsidP="009B5E6E">
      <w:pPr>
        <w:spacing w:line="259" w:lineRule="auto"/>
        <w:ind w:left="720"/>
        <w:rPr>
          <w:rFonts w:ascii="Roboto Black" w:hAnsi="Roboto Black"/>
        </w:rPr>
      </w:pPr>
      <w:r w:rsidRPr="00626866">
        <w:rPr>
          <w:rFonts w:ascii="Roboto Black" w:hAnsi="Roboto Black"/>
        </w:rPr>
        <w:t xml:space="preserve"> </w:t>
      </w:r>
    </w:p>
    <w:p w:rsidR="009B5E6E" w:rsidRPr="00626866" w:rsidRDefault="009B5E6E" w:rsidP="009B5E6E">
      <w:pPr>
        <w:pStyle w:val="NoSpacing"/>
        <w:ind w:left="720" w:firstLine="0"/>
        <w:rPr>
          <w:rFonts w:ascii="Verdana" w:hAnsi="Verdana"/>
          <w:sz w:val="20"/>
          <w:szCs w:val="20"/>
        </w:rPr>
      </w:pPr>
      <w:proofErr w:type="spellStart"/>
      <w:r w:rsidRPr="00626866">
        <w:rPr>
          <w:rFonts w:ascii="Verdana" w:hAnsi="Verdana"/>
          <w:sz w:val="20"/>
          <w:szCs w:val="20"/>
        </w:rPr>
        <w:t>Earthing</w:t>
      </w:r>
      <w:proofErr w:type="spellEnd"/>
      <w:r w:rsidRPr="00626866">
        <w:rPr>
          <w:rFonts w:ascii="Verdana" w:hAnsi="Verdana"/>
          <w:sz w:val="20"/>
          <w:szCs w:val="20"/>
        </w:rPr>
        <w:t xml:space="preserve"> electrodes shall be of the expandable vertical 16mm diameter copper bar type consisting of copper (for soft ground only) or copper covered steel or phosphor bronze. Where use is made of the copper covered steel bars the two metals shall be provided with an interlocking crystal connection between the metals in order to prevent moisture penetration.  Where it is necessary to connect two metals together, a non-ferriferous, corrosion proof connecting piece shall be used to prevent moisture penetration in the joint.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proofErr w:type="spellStart"/>
      <w:r w:rsidRPr="00626866">
        <w:rPr>
          <w:rFonts w:ascii="Verdana" w:hAnsi="Verdana"/>
          <w:sz w:val="20"/>
          <w:szCs w:val="20"/>
        </w:rPr>
        <w:t>Earthing</w:t>
      </w:r>
      <w:proofErr w:type="spellEnd"/>
      <w:r w:rsidRPr="00626866">
        <w:rPr>
          <w:rFonts w:ascii="Verdana" w:hAnsi="Verdana"/>
          <w:sz w:val="20"/>
          <w:szCs w:val="20"/>
        </w:rPr>
        <w:t xml:space="preserve"> electrodes shall be installed in positions as indicated on the drawings and shall be at least 1200mm long.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All trenching, drilling, blasting and backfilling, etc. will be by the Sub-contractor. Due care shall be taken to ensure that no clashes occur in respect of other external services. Should the Tenderer wish to exclude this item for any reason, this shall be specifically stated in his Tender, including the exact extent of works to be effected by others.  The Sub-contractor shall still be responsible for the co-ordination in respect of other external services.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Sub-contractor shall allow for the painting of all air termination conductors fixed to the roof the applicable colour to match the respective roof finish. </w:t>
      </w:r>
    </w:p>
    <w:p w:rsidR="009B5E6E" w:rsidRDefault="009B5E6E" w:rsidP="009B5E6E">
      <w:pPr>
        <w:spacing w:line="259" w:lineRule="auto"/>
        <w:ind w:left="720"/>
      </w:pPr>
      <w:r>
        <w:t xml:space="preserve"> </w:t>
      </w:r>
    </w:p>
    <w:p w:rsidR="009B5E6E" w:rsidRPr="00626866" w:rsidRDefault="009B5E6E" w:rsidP="009B5E6E">
      <w:pPr>
        <w:pStyle w:val="Heading5"/>
        <w:tabs>
          <w:tab w:val="center" w:pos="1020"/>
          <w:tab w:val="center" w:pos="2738"/>
        </w:tabs>
        <w:ind w:left="0" w:firstLine="0"/>
        <w:rPr>
          <w:rFonts w:ascii="Roboto Black" w:hAnsi="Roboto Black"/>
          <w:b/>
          <w:bCs/>
          <w:sz w:val="22"/>
          <w:u w:val="single"/>
        </w:rPr>
      </w:pPr>
      <w:r w:rsidRPr="007210B2">
        <w:rPr>
          <w:rFonts w:ascii="Calibri" w:eastAsia="Calibri" w:hAnsi="Calibri" w:cs="Calibri"/>
          <w:b/>
          <w:bCs/>
          <w:sz w:val="22"/>
          <w:u w:color="000000"/>
        </w:rPr>
        <w:tab/>
      </w:r>
      <w:r w:rsidRPr="00626866">
        <w:rPr>
          <w:rFonts w:ascii="Roboto Black" w:eastAsia="Times New Roman" w:hAnsi="Roboto Black" w:cs="Times New Roman"/>
          <w:b/>
          <w:bCs/>
          <w:color w:val="000000"/>
          <w:sz w:val="22"/>
          <w:u w:val="single"/>
        </w:rPr>
        <w:t xml:space="preserve">22.5.3 </w:t>
      </w:r>
      <w:r w:rsidRPr="00626866">
        <w:rPr>
          <w:rFonts w:ascii="Roboto Black" w:eastAsia="Times New Roman" w:hAnsi="Roboto Black" w:cs="Times New Roman"/>
          <w:b/>
          <w:bCs/>
          <w:color w:val="000000"/>
          <w:sz w:val="22"/>
          <w:u w:val="single"/>
        </w:rPr>
        <w:tab/>
        <w:t>Alternative Conductor Material</w:t>
      </w:r>
      <w:r w:rsidRPr="00626866">
        <w:rPr>
          <w:rFonts w:ascii="Roboto Black" w:hAnsi="Roboto Black"/>
          <w:b/>
          <w:bCs/>
          <w:sz w:val="22"/>
          <w:u w:val="single" w:color="000000"/>
        </w:rPr>
        <w:t xml:space="preserve"> </w:t>
      </w:r>
    </w:p>
    <w:p w:rsidR="009B5E6E" w:rsidRDefault="009B5E6E" w:rsidP="009B5E6E">
      <w:pPr>
        <w:spacing w:line="259" w:lineRule="auto"/>
        <w:ind w:left="720"/>
      </w:pPr>
      <w:r>
        <w:t xml:space="preserve"> </w:t>
      </w:r>
    </w:p>
    <w:p w:rsidR="009B5E6E" w:rsidRDefault="009B5E6E" w:rsidP="009B5E6E">
      <w:pPr>
        <w:pStyle w:val="NoSpacing"/>
        <w:ind w:left="720" w:firstLine="0"/>
        <w:rPr>
          <w:rFonts w:ascii="Verdana" w:hAnsi="Verdana"/>
          <w:sz w:val="20"/>
          <w:szCs w:val="20"/>
        </w:rPr>
      </w:pPr>
      <w:r w:rsidRPr="00626866">
        <w:rPr>
          <w:rFonts w:ascii="Verdana" w:hAnsi="Verdana"/>
          <w:sz w:val="20"/>
          <w:szCs w:val="20"/>
        </w:rPr>
        <w:t xml:space="preserve">Although this document in various places refers to aluminium or alloy conductors, the tenderer is at liberty to use alternative conductor material however, in all cases the cross-sectional area of the alternative conductors shall not be smaller than the specified values. Also, the prescriptions regarding connections to non-similar material shall be adjusted accordingly. </w:t>
      </w:r>
    </w:p>
    <w:p w:rsidR="00626866" w:rsidRPr="00626866" w:rsidRDefault="00626866" w:rsidP="009B5E6E">
      <w:pPr>
        <w:pStyle w:val="NoSpacing"/>
        <w:ind w:left="720" w:firstLine="0"/>
        <w:rPr>
          <w:rFonts w:ascii="Verdana" w:hAnsi="Verdana"/>
          <w:sz w:val="20"/>
          <w:szCs w:val="20"/>
        </w:rPr>
      </w:pPr>
    </w:p>
    <w:p w:rsidR="009B5E6E" w:rsidRDefault="009B5E6E" w:rsidP="009B5E6E">
      <w:pPr>
        <w:spacing w:line="259" w:lineRule="auto"/>
        <w:ind w:left="720"/>
      </w:pPr>
    </w:p>
    <w:p w:rsidR="009B5E6E" w:rsidRPr="00626866" w:rsidRDefault="009B5E6E" w:rsidP="009B5E6E">
      <w:pPr>
        <w:spacing w:line="259" w:lineRule="auto"/>
        <w:ind w:left="720"/>
        <w:rPr>
          <w:rFonts w:ascii="Roboto Black" w:hAnsi="Roboto Black"/>
          <w:b/>
          <w:u w:val="single"/>
        </w:rPr>
      </w:pPr>
      <w:r w:rsidRPr="00626866">
        <w:rPr>
          <w:rFonts w:ascii="Roboto Black" w:hAnsi="Roboto Black"/>
          <w:b/>
          <w:u w:val="single"/>
        </w:rPr>
        <w:t xml:space="preserve">23. WIRING CHANNELS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127 x 76mm and 76 x 76mm wiring channels as shown on the drawings will be supplied and installed by the contractor as part of this contract.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Where the channels are used as wire ways for all lighting, power and plug circuits they shall be surface mounted against the concrete slab above the ceiling or above beams in the ceiling void. </w:t>
      </w:r>
    </w:p>
    <w:p w:rsidR="009B5E6E" w:rsidRDefault="009B5E6E" w:rsidP="009B5E6E">
      <w:pPr>
        <w:spacing w:line="259" w:lineRule="auto"/>
        <w:ind w:left="720"/>
      </w:pPr>
      <w:r>
        <w:t xml:space="preserve"> </w:t>
      </w:r>
    </w:p>
    <w:p w:rsidR="009B5E6E" w:rsidRPr="00626866" w:rsidRDefault="009B5E6E" w:rsidP="009B5E6E">
      <w:pPr>
        <w:spacing w:line="259" w:lineRule="auto"/>
        <w:ind w:firstLine="710"/>
        <w:rPr>
          <w:rFonts w:ascii="Roboto Black" w:hAnsi="Roboto Black"/>
          <w:b/>
          <w:bCs/>
          <w:u w:val="single"/>
        </w:rPr>
      </w:pPr>
      <w:r w:rsidRPr="00626866">
        <w:rPr>
          <w:rFonts w:ascii="Roboto Black" w:hAnsi="Roboto Black"/>
          <w:b/>
          <w:bCs/>
          <w:u w:val="single"/>
        </w:rPr>
        <w:t>24</w:t>
      </w:r>
      <w:proofErr w:type="gramStart"/>
      <w:r w:rsidRPr="00626866">
        <w:rPr>
          <w:rFonts w:ascii="Roboto Black" w:hAnsi="Roboto Black"/>
          <w:b/>
          <w:bCs/>
          <w:u w:val="single"/>
        </w:rPr>
        <w:t>.TRENCHING</w:t>
      </w:r>
      <w:proofErr w:type="gramEnd"/>
      <w:r w:rsidRPr="00626866">
        <w:rPr>
          <w:rFonts w:ascii="Roboto Black" w:hAnsi="Roboto Black"/>
          <w:b/>
          <w:bCs/>
          <w:u w:val="single" w:color="000000"/>
        </w:rPr>
        <w:t xml:space="preserve"> </w:t>
      </w:r>
    </w:p>
    <w:p w:rsidR="009B5E6E" w:rsidRDefault="009B5E6E" w:rsidP="009B5E6E">
      <w:pPr>
        <w:spacing w:line="259" w:lineRule="auto"/>
        <w:ind w:left="720"/>
      </w:pPr>
      <w:r>
        <w:t xml:space="preserve"> </w:t>
      </w:r>
    </w:p>
    <w:p w:rsidR="009B5E6E" w:rsidRPr="00626866" w:rsidRDefault="009B5E6E" w:rsidP="009B5E6E">
      <w:pPr>
        <w:spacing w:line="259" w:lineRule="auto"/>
        <w:ind w:left="720"/>
        <w:rPr>
          <w:rFonts w:ascii="Roboto Black" w:hAnsi="Roboto Black"/>
          <w:b/>
          <w:bCs/>
        </w:rPr>
      </w:pPr>
      <w:r w:rsidRPr="007210B2">
        <w:rPr>
          <w:b/>
          <w:bCs/>
        </w:rPr>
        <w:t xml:space="preserve"> </w:t>
      </w:r>
      <w:r w:rsidRPr="00626866">
        <w:rPr>
          <w:rFonts w:ascii="Roboto Black" w:hAnsi="Roboto Black"/>
          <w:b/>
          <w:bCs/>
          <w:u w:val="single"/>
        </w:rPr>
        <w:t xml:space="preserve">24.1 GENERAL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provision of trenches for the laying of cables and the installation of and cable sleeves forms part of this contract.  All cables and sleeves shall be laid at a depth of 600mm except that sleeves below the building may be laid at a lesser depth provided that the Engineer is satisfied that no damage to the sleeves can occur. </w:t>
      </w:r>
    </w:p>
    <w:p w:rsidR="009B5E6E" w:rsidRPr="00626866" w:rsidRDefault="009B5E6E" w:rsidP="009B5E6E">
      <w:pPr>
        <w:pStyle w:val="NoSpacing"/>
        <w:rPr>
          <w:rFonts w:ascii="Verdana" w:hAnsi="Verdana"/>
          <w:sz w:val="20"/>
          <w:szCs w:val="20"/>
        </w:rPr>
      </w:pP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bottom of the trenches shall be of smooth contour and shall have no sharp dips or rises which may cause tensile forces in the cable during backfilling.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Prior to cable laying, the trench shall be inspected thoroughly and all objects likely to cause damage to the cables either during or after laying shall be removed.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Where ground conditions are likely to reduce maximum current carrying capacities of cables or where the cables are likely to be subject to chemical or other damage or electrolytic action, the Engineer shall be notified before installing the cables and will then advise on the course of action to be taken. </w:t>
      </w:r>
    </w:p>
    <w:p w:rsidR="009B5E6E" w:rsidRDefault="009B5E6E" w:rsidP="009B5E6E">
      <w:pPr>
        <w:spacing w:line="259" w:lineRule="auto"/>
        <w:ind w:left="720"/>
      </w:pPr>
      <w:r>
        <w:t xml:space="preserve"> </w:t>
      </w:r>
    </w:p>
    <w:p w:rsidR="009B5E6E" w:rsidRPr="00626866" w:rsidRDefault="009B5E6E" w:rsidP="009B5E6E">
      <w:pPr>
        <w:pStyle w:val="Heading4"/>
        <w:tabs>
          <w:tab w:val="center" w:pos="930"/>
          <w:tab w:val="center" w:pos="2731"/>
        </w:tabs>
        <w:ind w:left="0"/>
        <w:rPr>
          <w:rFonts w:ascii="Roboto Black" w:eastAsia="Times New Roman" w:hAnsi="Roboto Black" w:cs="Times New Roman"/>
          <w:b w:val="0"/>
          <w:bCs w:val="0"/>
          <w:i/>
          <w:iCs/>
          <w:color w:val="000000"/>
        </w:rPr>
      </w:pPr>
      <w:r w:rsidRPr="005D6004">
        <w:rPr>
          <w:rFonts w:ascii="Times New Roman" w:eastAsia="Times New Roman" w:hAnsi="Times New Roman" w:cs="Times New Roman"/>
          <w:color w:val="000000"/>
          <w:u w:val="none"/>
        </w:rPr>
        <w:tab/>
      </w:r>
      <w:r w:rsidRPr="005D6004">
        <w:rPr>
          <w:rFonts w:ascii="Roboto Black" w:eastAsia="Times New Roman" w:hAnsi="Roboto Black" w:cs="Times New Roman"/>
          <w:color w:val="000000"/>
        </w:rPr>
        <w:t xml:space="preserve">24.2 </w:t>
      </w:r>
      <w:r w:rsidRPr="005D6004">
        <w:rPr>
          <w:rFonts w:ascii="Roboto Black" w:eastAsia="Times New Roman" w:hAnsi="Roboto Black" w:cs="Times New Roman"/>
          <w:color w:val="000000"/>
        </w:rPr>
        <w:tab/>
        <w:t>DIMENSION</w:t>
      </w:r>
      <w:r w:rsidRPr="00626866">
        <w:rPr>
          <w:rFonts w:ascii="Roboto Black" w:eastAsia="Times New Roman" w:hAnsi="Roboto Black" w:cs="Times New Roman"/>
          <w:color w:val="000000"/>
        </w:rPr>
        <w:t xml:space="preserve"> OF TRENCHES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Cable trenches for one or two cables or sleeves shall not be less than 300mm wide and need not be more than 450mm wide.  This dimension shall be valid for the total trench depth. </w:t>
      </w:r>
    </w:p>
    <w:p w:rsidR="009B5E6E" w:rsidRPr="00626866" w:rsidRDefault="009B5E6E" w:rsidP="009B5E6E">
      <w:pPr>
        <w:pStyle w:val="NoSpacing"/>
        <w:rPr>
          <w:rFonts w:ascii="Verdana" w:hAnsi="Verdana"/>
          <w:sz w:val="20"/>
          <w:szCs w:val="20"/>
        </w:rPr>
      </w:pP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Where trenches change direction or where cable slack is to be accommodated, the contractor shall ensure that the requirements of the relevant SABS Specification regarding the bending radii of cables are met when determining trench widths.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Trench depths shall be determined in accordance with cable laying depths and bedding thickness. </w:t>
      </w:r>
    </w:p>
    <w:p w:rsidR="009B5E6E" w:rsidRDefault="009B5E6E" w:rsidP="009B5E6E">
      <w:pPr>
        <w:spacing w:line="259" w:lineRule="auto"/>
        <w:ind w:left="720"/>
      </w:pPr>
      <w:r>
        <w:t xml:space="preserve"> </w:t>
      </w:r>
    </w:p>
    <w:p w:rsidR="009B5E6E" w:rsidRPr="00626866" w:rsidRDefault="009B5E6E" w:rsidP="009B5E6E">
      <w:pPr>
        <w:spacing w:line="259" w:lineRule="auto"/>
        <w:ind w:left="720"/>
        <w:rPr>
          <w:rFonts w:ascii="Roboto Black" w:hAnsi="Roboto Black"/>
          <w:b/>
          <w:bCs/>
        </w:rPr>
      </w:pPr>
      <w:r w:rsidRPr="00626866">
        <w:rPr>
          <w:rFonts w:ascii="Roboto Black" w:hAnsi="Roboto Black"/>
          <w:b/>
          <w:bCs/>
          <w:u w:val="single"/>
        </w:rPr>
        <w:t xml:space="preserve">24.3 BEDDING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bottom of the trench shall be filled across the full width with a 75mm layer of suitable soil sifted through a 6mm mesh and levelled off.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Only sandy clay or loam soil with a satisfactory thermal resistivity (not exceeding 1</w:t>
      </w:r>
      <w:proofErr w:type="gramStart"/>
      <w:r w:rsidRPr="00626866">
        <w:rPr>
          <w:rFonts w:ascii="Verdana" w:hAnsi="Verdana"/>
          <w:sz w:val="20"/>
          <w:szCs w:val="20"/>
        </w:rPr>
        <w:t>,5</w:t>
      </w:r>
      <w:proofErr w:type="gramEnd"/>
      <w:r w:rsidRPr="00626866">
        <w:rPr>
          <w:rFonts w:ascii="Verdana" w:hAnsi="Verdana"/>
          <w:sz w:val="20"/>
          <w:szCs w:val="20"/>
        </w:rPr>
        <w:t xml:space="preserve"> C m/W) may be used for this purpose.  Sea or river sand, ash, chalk, peat, clinker or clayey soil shall not be used.  The use of crusher sand is acceptable. </w:t>
      </w:r>
    </w:p>
    <w:p w:rsidR="009B5E6E" w:rsidRDefault="009B5E6E" w:rsidP="009B5E6E">
      <w:pPr>
        <w:pStyle w:val="NoSpacing"/>
      </w:pPr>
      <w:r>
        <w:t xml:space="preserve"> </w:t>
      </w:r>
    </w:p>
    <w:p w:rsidR="009B5E6E" w:rsidRDefault="009B5E6E" w:rsidP="009B5E6E">
      <w:pPr>
        <w:pStyle w:val="NoSpacing"/>
        <w:ind w:left="720" w:firstLine="0"/>
        <w:rPr>
          <w:rFonts w:ascii="Verdana" w:hAnsi="Verdana"/>
          <w:sz w:val="20"/>
          <w:szCs w:val="20"/>
        </w:rPr>
      </w:pPr>
      <w:r w:rsidRPr="00626866">
        <w:rPr>
          <w:rFonts w:ascii="Verdana" w:hAnsi="Verdana"/>
          <w:sz w:val="20"/>
          <w:szCs w:val="20"/>
        </w:rPr>
        <w:t xml:space="preserve">Where no suitable soil is available on site, the Electrical Sub-Contractor shall import fill from elsewhere and make all the necessary arrangements to do so.  The cost of importing soil for bedding purposes shall be included in the unit rates for excavations. </w:t>
      </w:r>
    </w:p>
    <w:p w:rsidR="00626866" w:rsidRDefault="00626866" w:rsidP="009B5E6E">
      <w:pPr>
        <w:pStyle w:val="NoSpacing"/>
        <w:ind w:left="720" w:firstLine="0"/>
        <w:rPr>
          <w:rFonts w:ascii="Verdana" w:hAnsi="Verdana"/>
          <w:sz w:val="20"/>
          <w:szCs w:val="20"/>
        </w:rPr>
      </w:pPr>
    </w:p>
    <w:p w:rsidR="00626866" w:rsidRPr="00626866" w:rsidRDefault="00626866" w:rsidP="009B5E6E">
      <w:pPr>
        <w:pStyle w:val="NoSpacing"/>
        <w:ind w:left="720" w:firstLine="0"/>
        <w:rPr>
          <w:rFonts w:ascii="Verdana" w:hAnsi="Verdana"/>
          <w:sz w:val="20"/>
          <w:szCs w:val="20"/>
        </w:rPr>
      </w:pP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Default="009B5E6E" w:rsidP="009B5E6E">
      <w:pPr>
        <w:pStyle w:val="NoSpacing"/>
        <w:ind w:left="720" w:firstLine="0"/>
      </w:pPr>
      <w:r w:rsidRPr="00626866">
        <w:rPr>
          <w:rFonts w:ascii="Verdana" w:hAnsi="Verdana"/>
          <w:sz w:val="20"/>
          <w:szCs w:val="20"/>
        </w:rPr>
        <w:t>After cable laying a further layer of bedding shall be provided to extend to 75mm above the cables.</w:t>
      </w:r>
      <w:r>
        <w:t xml:space="preserve"> </w:t>
      </w:r>
    </w:p>
    <w:p w:rsidR="009B5E6E" w:rsidRDefault="009B5E6E" w:rsidP="009B5E6E">
      <w:pPr>
        <w:spacing w:line="259" w:lineRule="auto"/>
        <w:ind w:left="720"/>
      </w:pPr>
      <w:r>
        <w:t xml:space="preserve"> </w:t>
      </w:r>
    </w:p>
    <w:p w:rsidR="009B5E6E" w:rsidRPr="00184063" w:rsidRDefault="009B5E6E" w:rsidP="009B5E6E">
      <w:pPr>
        <w:spacing w:line="259" w:lineRule="auto"/>
        <w:ind w:left="720"/>
        <w:rPr>
          <w:b/>
          <w:bCs/>
        </w:rPr>
      </w:pPr>
      <w:r w:rsidRPr="00184063">
        <w:rPr>
          <w:b/>
          <w:bCs/>
        </w:rPr>
        <w:t xml:space="preserve"> </w:t>
      </w:r>
      <w:proofErr w:type="gramStart"/>
      <w:r w:rsidRPr="00184063">
        <w:rPr>
          <w:b/>
          <w:bCs/>
          <w:u w:val="single"/>
        </w:rPr>
        <w:t xml:space="preserve">24.4 </w:t>
      </w:r>
      <w:r w:rsidRPr="00184063">
        <w:rPr>
          <w:b/>
          <w:bCs/>
          <w:i/>
          <w:iCs/>
          <w:u w:val="single"/>
        </w:rPr>
        <w:t xml:space="preserve"> </w:t>
      </w:r>
      <w:r w:rsidRPr="00184063">
        <w:rPr>
          <w:b/>
          <w:bCs/>
          <w:u w:val="single"/>
        </w:rPr>
        <w:t>BACKFILLING</w:t>
      </w:r>
      <w:proofErr w:type="gramEnd"/>
      <w:r w:rsidRPr="00184063">
        <w:rPr>
          <w:b/>
          <w:bCs/>
          <w:u w:val="single"/>
        </w:rPr>
        <w:t xml:space="preserve">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Electrical Sub-Contractor shall not commence with the backfilling of trenches without prior notification to the Engineer so that the cable installation may be checked.  Should the Electrical Sub-Contractor fail to give a timeous notification, the trenches shall be re-opened at the Electrical Sub-Contractor cost.  Such an inspection will not be unreasonably delayed.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Backfilling shall be undertaken with soil suitable to ensure settling without voids.  The maximum allowable diameter of stones present in the backfill materials is 75mm.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Electrical Sub-Contractor shall have allowed in his tender for the importation of suitable backfill material if required and such costs shall be included in the unit rates for excavations.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The backfill shall be compacted in layers of 150mm and sufficient allowances shall be made for final settlement.  The Electrical Sub-Contractor shall maintain the refilled trench at his expense for the duration of the contract.  Surplus material shall be removed from site and suitably disposed of.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On completion of the contract the surface shall be made good to match the surrounding area. </w:t>
      </w:r>
    </w:p>
    <w:p w:rsidR="009B5E6E" w:rsidRPr="00626866" w:rsidRDefault="009B5E6E" w:rsidP="009B5E6E">
      <w:pPr>
        <w:pStyle w:val="NoSpacing"/>
        <w:rPr>
          <w:rFonts w:ascii="Verdana" w:hAnsi="Verdana"/>
          <w:sz w:val="20"/>
          <w:szCs w:val="20"/>
        </w:rPr>
      </w:pPr>
      <w:r w:rsidRPr="00626866">
        <w:rPr>
          <w:rFonts w:ascii="Verdana" w:hAnsi="Verdana"/>
          <w:sz w:val="20"/>
          <w:szCs w:val="20"/>
        </w:rP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In the case of roadways or paved areas the excavations shall be consolidated to the original density of the surrounding material and the surface finish reinstated. </w:t>
      </w:r>
    </w:p>
    <w:p w:rsidR="009B5E6E" w:rsidRDefault="009B5E6E" w:rsidP="009B5E6E">
      <w:pPr>
        <w:spacing w:line="259" w:lineRule="auto"/>
        <w:ind w:left="720"/>
      </w:pPr>
      <w:r>
        <w:t xml:space="preserve"> </w:t>
      </w:r>
    </w:p>
    <w:p w:rsidR="009B5E6E" w:rsidRPr="00184063" w:rsidRDefault="009B5E6E" w:rsidP="009B5E6E">
      <w:pPr>
        <w:spacing w:line="259" w:lineRule="auto"/>
        <w:ind w:left="720"/>
        <w:rPr>
          <w:b/>
          <w:bCs/>
        </w:rPr>
      </w:pPr>
      <w:r w:rsidRPr="00184063">
        <w:rPr>
          <w:b/>
          <w:bCs/>
        </w:rPr>
        <w:t xml:space="preserve"> </w:t>
      </w:r>
      <w:r w:rsidRPr="00184063">
        <w:rPr>
          <w:b/>
          <w:bCs/>
          <w:u w:val="single"/>
        </w:rPr>
        <w:t xml:space="preserve">24.5 MEASUREMENT </w:t>
      </w:r>
    </w:p>
    <w:p w:rsidR="009B5E6E" w:rsidRDefault="009B5E6E" w:rsidP="009B5E6E">
      <w:pPr>
        <w:spacing w:line="259" w:lineRule="auto"/>
        <w:ind w:left="720"/>
      </w:pPr>
      <w:r>
        <w:t xml:space="preserve"> </w:t>
      </w:r>
    </w:p>
    <w:p w:rsidR="009B5E6E" w:rsidRPr="00626866" w:rsidRDefault="009B5E6E" w:rsidP="009B5E6E">
      <w:pPr>
        <w:pStyle w:val="NoSpacing"/>
        <w:ind w:left="720" w:firstLine="0"/>
        <w:rPr>
          <w:rFonts w:ascii="Verdana" w:hAnsi="Verdana"/>
          <w:sz w:val="20"/>
          <w:szCs w:val="20"/>
        </w:rPr>
      </w:pPr>
      <w:r w:rsidRPr="00626866">
        <w:rPr>
          <w:rFonts w:ascii="Verdana" w:hAnsi="Verdana"/>
          <w:sz w:val="20"/>
          <w:szCs w:val="20"/>
        </w:rPr>
        <w:t xml:space="preserve">Trench excavations shall be measured and paid for as per the unit rate included by </w:t>
      </w:r>
      <w:r w:rsidRPr="00626866">
        <w:rPr>
          <w:rFonts w:ascii="Verdana" w:hAnsi="Verdana"/>
          <w:i/>
          <w:sz w:val="20"/>
          <w:szCs w:val="20"/>
        </w:rPr>
        <w:t xml:space="preserve">Tenderers </w:t>
      </w:r>
      <w:r w:rsidRPr="00626866">
        <w:rPr>
          <w:rFonts w:ascii="Verdana" w:hAnsi="Verdana"/>
          <w:sz w:val="20"/>
          <w:szCs w:val="20"/>
        </w:rPr>
        <w:t xml:space="preserve">for excavations.  In all cases the cost of excavations shall include the total cost of excavating, bedding, backfilling and making good.   </w:t>
      </w:r>
    </w:p>
    <w:p w:rsidR="009B5E6E" w:rsidRPr="00626866" w:rsidRDefault="009B5E6E" w:rsidP="009B5E6E">
      <w:pPr>
        <w:spacing w:line="259" w:lineRule="auto"/>
        <w:ind w:left="720"/>
        <w:rPr>
          <w:rFonts w:ascii="Verdana" w:hAnsi="Verdana"/>
          <w:sz w:val="20"/>
          <w:szCs w:val="20"/>
        </w:rPr>
      </w:pPr>
      <w:r w:rsidRPr="00626866">
        <w:rPr>
          <w:rFonts w:ascii="Verdana" w:hAnsi="Verdana"/>
          <w:sz w:val="20"/>
          <w:szCs w:val="20"/>
        </w:rPr>
        <w:t xml:space="preserve"> </w:t>
      </w:r>
    </w:p>
    <w:p w:rsidR="009B5E6E" w:rsidRPr="00626866" w:rsidRDefault="009B5E6E" w:rsidP="009B5E6E">
      <w:pPr>
        <w:spacing w:line="259" w:lineRule="auto"/>
        <w:ind w:firstLine="710"/>
        <w:rPr>
          <w:rFonts w:ascii="Verdana" w:hAnsi="Verdana"/>
          <w:sz w:val="20"/>
          <w:szCs w:val="20"/>
        </w:rPr>
      </w:pPr>
      <w:r w:rsidRPr="00626866">
        <w:rPr>
          <w:rFonts w:ascii="Verdana" w:hAnsi="Verdana"/>
          <w:sz w:val="20"/>
          <w:szCs w:val="20"/>
        </w:rPr>
        <w:t xml:space="preserve">Definitions for the different type of excavations are as follows: </w:t>
      </w:r>
    </w:p>
    <w:p w:rsidR="009B5E6E" w:rsidRPr="00626866" w:rsidRDefault="009B5E6E" w:rsidP="009B5E6E">
      <w:pPr>
        <w:spacing w:line="259" w:lineRule="auto"/>
        <w:ind w:left="720"/>
        <w:rPr>
          <w:rFonts w:ascii="Verdana" w:hAnsi="Verdana"/>
          <w:sz w:val="20"/>
          <w:szCs w:val="20"/>
        </w:rPr>
      </w:pPr>
    </w:p>
    <w:p w:rsidR="009B5E6E" w:rsidRPr="00626866" w:rsidRDefault="009B5E6E" w:rsidP="00EF5218">
      <w:pPr>
        <w:pStyle w:val="ListParagraph"/>
        <w:widowControl/>
        <w:numPr>
          <w:ilvl w:val="0"/>
          <w:numId w:val="23"/>
        </w:numPr>
        <w:autoSpaceDE/>
        <w:autoSpaceDN/>
        <w:spacing w:line="259" w:lineRule="auto"/>
        <w:contextualSpacing/>
        <w:rPr>
          <w:rFonts w:ascii="Verdana" w:hAnsi="Verdana"/>
          <w:sz w:val="20"/>
          <w:szCs w:val="20"/>
        </w:rPr>
      </w:pPr>
      <w:r w:rsidRPr="00626866">
        <w:rPr>
          <w:rFonts w:ascii="Verdana" w:hAnsi="Verdana"/>
          <w:sz w:val="20"/>
          <w:szCs w:val="20"/>
        </w:rPr>
        <w:t>Earth:</w:t>
      </w:r>
      <w:r w:rsidRPr="00626866">
        <w:rPr>
          <w:rFonts w:ascii="Verdana" w:hAnsi="Verdana"/>
          <w:sz w:val="20"/>
          <w:szCs w:val="20"/>
        </w:rPr>
        <w:tab/>
      </w:r>
      <w:r w:rsidRPr="00626866">
        <w:rPr>
          <w:rFonts w:ascii="Verdana" w:hAnsi="Verdana"/>
          <w:sz w:val="20"/>
          <w:szCs w:val="20"/>
        </w:rPr>
        <w:tab/>
        <w:t>Excavations which can be performed with pick and shovel.</w:t>
      </w:r>
    </w:p>
    <w:p w:rsidR="009B5E6E" w:rsidRPr="00626866" w:rsidRDefault="009B5E6E" w:rsidP="00EF5218">
      <w:pPr>
        <w:pStyle w:val="ListParagraph"/>
        <w:widowControl/>
        <w:numPr>
          <w:ilvl w:val="0"/>
          <w:numId w:val="23"/>
        </w:numPr>
        <w:autoSpaceDE/>
        <w:autoSpaceDN/>
        <w:spacing w:line="259" w:lineRule="auto"/>
        <w:contextualSpacing/>
        <w:rPr>
          <w:rFonts w:ascii="Verdana" w:hAnsi="Verdana"/>
          <w:sz w:val="20"/>
          <w:szCs w:val="20"/>
        </w:rPr>
      </w:pPr>
      <w:r w:rsidRPr="00626866">
        <w:rPr>
          <w:rFonts w:ascii="Verdana" w:hAnsi="Verdana"/>
          <w:sz w:val="20"/>
          <w:szCs w:val="20"/>
        </w:rPr>
        <w:t>Soft rock:</w:t>
      </w:r>
      <w:r w:rsidRPr="00626866">
        <w:rPr>
          <w:rFonts w:ascii="Verdana" w:hAnsi="Verdana"/>
          <w:sz w:val="20"/>
          <w:szCs w:val="20"/>
        </w:rPr>
        <w:tab/>
        <w:t>Excavations where it is clear that compressor operated jack hammers are required to remove the rock and includes for areas where large boulders must be mechanically moved.</w:t>
      </w:r>
    </w:p>
    <w:p w:rsidR="009B5E6E" w:rsidRPr="00626866" w:rsidRDefault="009B5E6E" w:rsidP="00EF5218">
      <w:pPr>
        <w:pStyle w:val="ListParagraph"/>
        <w:widowControl/>
        <w:numPr>
          <w:ilvl w:val="0"/>
          <w:numId w:val="23"/>
        </w:numPr>
        <w:autoSpaceDE/>
        <w:autoSpaceDN/>
        <w:spacing w:line="259" w:lineRule="auto"/>
        <w:contextualSpacing/>
        <w:rPr>
          <w:rFonts w:ascii="Verdana" w:hAnsi="Verdana"/>
          <w:sz w:val="20"/>
          <w:szCs w:val="20"/>
        </w:rPr>
      </w:pPr>
      <w:r w:rsidRPr="00626866">
        <w:rPr>
          <w:rFonts w:ascii="Verdana" w:hAnsi="Verdana"/>
          <w:sz w:val="20"/>
          <w:szCs w:val="20"/>
        </w:rPr>
        <w:t>Hard rock:</w:t>
      </w:r>
      <w:r w:rsidRPr="00626866">
        <w:rPr>
          <w:rFonts w:ascii="Verdana" w:hAnsi="Verdana"/>
          <w:sz w:val="20"/>
          <w:szCs w:val="20"/>
        </w:rPr>
        <w:tab/>
        <w:t xml:space="preserve">Hard rock will be measured where excavations can only be performed by means of earth moving equipment and/or blasting </w:t>
      </w: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EF5218" w:rsidRDefault="00EF5218" w:rsidP="00D76A98">
      <w:pPr>
        <w:pStyle w:val="Heading3"/>
        <w:tabs>
          <w:tab w:val="left" w:pos="594"/>
        </w:tabs>
        <w:spacing w:before="194"/>
        <w:ind w:left="593" w:firstLine="0"/>
        <w:jc w:val="both"/>
        <w:rPr>
          <w:rFonts w:ascii="Verdana" w:hAnsi="Verdana"/>
          <w:b w:val="0"/>
          <w:w w:val="80"/>
          <w:sz w:val="20"/>
          <w:szCs w:val="20"/>
        </w:rPr>
      </w:pPr>
    </w:p>
    <w:p w:rsidR="00EF5218" w:rsidRDefault="00EF5218" w:rsidP="00D76A98">
      <w:pPr>
        <w:pStyle w:val="Heading3"/>
        <w:tabs>
          <w:tab w:val="left" w:pos="594"/>
        </w:tabs>
        <w:spacing w:before="194"/>
        <w:ind w:left="593" w:firstLine="0"/>
        <w:jc w:val="both"/>
        <w:rPr>
          <w:rFonts w:ascii="Verdana" w:hAnsi="Verdana"/>
          <w:b w:val="0"/>
          <w:w w:val="80"/>
          <w:sz w:val="20"/>
          <w:szCs w:val="20"/>
        </w:rPr>
      </w:pPr>
    </w:p>
    <w:p w:rsidR="00EF5218" w:rsidRDefault="00EF5218"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sdt>
      <w:sdtPr>
        <w:rPr>
          <w:rFonts w:asciiTheme="minorHAnsi" w:eastAsia="Times New Roman" w:hAnsiTheme="minorHAnsi" w:cs="Times New Roman"/>
          <w:color w:val="auto"/>
          <w:sz w:val="22"/>
          <w:szCs w:val="24"/>
        </w:rPr>
        <w:id w:val="-655302671"/>
        <w:docPartObj>
          <w:docPartGallery w:val="Table of Contents"/>
          <w:docPartUnique/>
        </w:docPartObj>
      </w:sdtPr>
      <w:sdtEndPr>
        <w:rPr>
          <w:rFonts w:ascii="Arial MT" w:eastAsia="Arial MT" w:hAnsi="Arial MT" w:cs="Arial MT"/>
          <w:b/>
          <w:bCs/>
          <w:noProof/>
          <w:szCs w:val="22"/>
          <w:lang w:val="en-US"/>
        </w:rPr>
      </w:sdtEndPr>
      <w:sdtContent>
        <w:p w:rsidR="00EF5218" w:rsidRPr="00AC440E" w:rsidRDefault="00EF5218" w:rsidP="00EF5218">
          <w:pPr>
            <w:pStyle w:val="TOCHeading"/>
            <w:rPr>
              <w:color w:val="auto"/>
            </w:rPr>
          </w:pPr>
          <w:r w:rsidRPr="00AC440E">
            <w:rPr>
              <w:color w:val="auto"/>
            </w:rPr>
            <w:t>Contents</w:t>
          </w:r>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r>
            <w:fldChar w:fldCharType="begin"/>
          </w:r>
          <w:r>
            <w:instrText xml:space="preserve"> TOC \o "1-3" \h \z \u </w:instrText>
          </w:r>
          <w:r>
            <w:fldChar w:fldCharType="separate"/>
          </w:r>
          <w:hyperlink w:anchor="_Toc113454143" w:history="1">
            <w:r w:rsidRPr="00AC3BFA">
              <w:rPr>
                <w:rStyle w:val="Hyperlink"/>
                <w:rFonts w:eastAsia="Arial MT"/>
                <w:noProof/>
              </w:rPr>
              <w:t>1</w:t>
            </w:r>
            <w:r>
              <w:rPr>
                <w:rFonts w:eastAsiaTheme="minorEastAsia" w:cstheme="minorBidi"/>
                <w:b w:val="0"/>
                <w:noProof/>
                <w:szCs w:val="22"/>
                <w:lang w:val="en-ZA" w:eastAsia="en-ZA"/>
              </w:rPr>
              <w:tab/>
            </w:r>
            <w:r w:rsidRPr="00AC3BFA">
              <w:rPr>
                <w:rStyle w:val="Hyperlink"/>
                <w:rFonts w:eastAsia="Arial MT"/>
                <w:noProof/>
              </w:rPr>
              <w:t>PREAMBLE</w:t>
            </w:r>
            <w:r>
              <w:rPr>
                <w:noProof/>
                <w:webHidden/>
              </w:rPr>
              <w:tab/>
            </w:r>
            <w:r>
              <w:rPr>
                <w:noProof/>
                <w:webHidden/>
              </w:rPr>
              <w:fldChar w:fldCharType="begin"/>
            </w:r>
            <w:r>
              <w:rPr>
                <w:noProof/>
                <w:webHidden/>
              </w:rPr>
              <w:instrText xml:space="preserve"> PAGEREF _Toc113454143 \h </w:instrText>
            </w:r>
            <w:r>
              <w:rPr>
                <w:noProof/>
                <w:webHidden/>
              </w:rPr>
            </w:r>
            <w:r>
              <w:rPr>
                <w:noProof/>
                <w:webHidden/>
              </w:rPr>
              <w:fldChar w:fldCharType="separate"/>
            </w:r>
            <w:r w:rsidR="008A2F8A">
              <w:rPr>
                <w:noProof/>
                <w:webHidden/>
              </w:rPr>
              <w:t>34</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4" w:history="1">
            <w:r w:rsidRPr="00AC3BFA">
              <w:rPr>
                <w:rStyle w:val="Hyperlink"/>
                <w:rFonts w:eastAsia="Arial MT"/>
                <w:noProof/>
              </w:rPr>
              <w:t>2</w:t>
            </w:r>
            <w:r>
              <w:rPr>
                <w:rFonts w:eastAsiaTheme="minorEastAsia" w:cstheme="minorBidi"/>
                <w:b w:val="0"/>
                <w:noProof/>
                <w:szCs w:val="22"/>
                <w:lang w:val="en-ZA" w:eastAsia="en-ZA"/>
              </w:rPr>
              <w:tab/>
            </w:r>
            <w:r w:rsidRPr="00AC3BFA">
              <w:rPr>
                <w:rStyle w:val="Hyperlink"/>
                <w:rFonts w:eastAsia="Arial MT"/>
                <w:noProof/>
              </w:rPr>
              <w:t>PROJECT SCOPE DESCRIPTION</w:t>
            </w:r>
            <w:r>
              <w:rPr>
                <w:noProof/>
                <w:webHidden/>
              </w:rPr>
              <w:tab/>
            </w:r>
            <w:r>
              <w:rPr>
                <w:noProof/>
                <w:webHidden/>
              </w:rPr>
              <w:fldChar w:fldCharType="begin"/>
            </w:r>
            <w:r>
              <w:rPr>
                <w:noProof/>
                <w:webHidden/>
              </w:rPr>
              <w:instrText xml:space="preserve"> PAGEREF _Toc113454144 \h </w:instrText>
            </w:r>
            <w:r>
              <w:rPr>
                <w:noProof/>
                <w:webHidden/>
              </w:rPr>
            </w:r>
            <w:r>
              <w:rPr>
                <w:noProof/>
                <w:webHidden/>
              </w:rPr>
              <w:fldChar w:fldCharType="separate"/>
            </w:r>
            <w:r w:rsidR="008A2F8A">
              <w:rPr>
                <w:noProof/>
                <w:webHidden/>
              </w:rPr>
              <w:t>34</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5" w:history="1">
            <w:r w:rsidRPr="00AC3BFA">
              <w:rPr>
                <w:rStyle w:val="Hyperlink"/>
                <w:rFonts w:eastAsia="Arial MT"/>
                <w:noProof/>
              </w:rPr>
              <w:t>3</w:t>
            </w:r>
            <w:r>
              <w:rPr>
                <w:rFonts w:eastAsiaTheme="minorEastAsia" w:cstheme="minorBidi"/>
                <w:b w:val="0"/>
                <w:noProof/>
                <w:szCs w:val="22"/>
                <w:lang w:val="en-ZA" w:eastAsia="en-ZA"/>
              </w:rPr>
              <w:tab/>
            </w:r>
            <w:r w:rsidRPr="00AC3BFA">
              <w:rPr>
                <w:rStyle w:val="Hyperlink"/>
                <w:rFonts w:eastAsia="Arial MT"/>
                <w:noProof/>
              </w:rPr>
              <w:t>DESIGN APPROACH AND METHODOLOGY</w:t>
            </w:r>
            <w:r>
              <w:rPr>
                <w:noProof/>
                <w:webHidden/>
              </w:rPr>
              <w:tab/>
            </w:r>
            <w:r>
              <w:rPr>
                <w:noProof/>
                <w:webHidden/>
              </w:rPr>
              <w:fldChar w:fldCharType="begin"/>
            </w:r>
            <w:r>
              <w:rPr>
                <w:noProof/>
                <w:webHidden/>
              </w:rPr>
              <w:instrText xml:space="preserve"> PAGEREF _Toc113454145 \h </w:instrText>
            </w:r>
            <w:r>
              <w:rPr>
                <w:noProof/>
                <w:webHidden/>
              </w:rPr>
            </w:r>
            <w:r>
              <w:rPr>
                <w:noProof/>
                <w:webHidden/>
              </w:rPr>
              <w:fldChar w:fldCharType="separate"/>
            </w:r>
            <w:r w:rsidR="008A2F8A">
              <w:rPr>
                <w:noProof/>
                <w:webHidden/>
              </w:rPr>
              <w:t>35</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6" w:history="1">
            <w:r w:rsidRPr="00AC3BFA">
              <w:rPr>
                <w:rStyle w:val="Hyperlink"/>
                <w:rFonts w:eastAsia="Arial MT"/>
                <w:noProof/>
              </w:rPr>
              <w:t>4</w:t>
            </w:r>
            <w:r>
              <w:rPr>
                <w:rFonts w:eastAsiaTheme="minorEastAsia" w:cstheme="minorBidi"/>
                <w:b w:val="0"/>
                <w:noProof/>
                <w:szCs w:val="22"/>
                <w:lang w:val="en-ZA" w:eastAsia="en-ZA"/>
              </w:rPr>
              <w:tab/>
            </w:r>
            <w:r w:rsidRPr="00AC3BFA">
              <w:rPr>
                <w:rStyle w:val="Hyperlink"/>
                <w:rFonts w:eastAsia="Arial MT"/>
                <w:noProof/>
              </w:rPr>
              <w:t>DESIGN REQUIREMENTS</w:t>
            </w:r>
            <w:r>
              <w:rPr>
                <w:noProof/>
                <w:webHidden/>
              </w:rPr>
              <w:tab/>
            </w:r>
            <w:r>
              <w:rPr>
                <w:noProof/>
                <w:webHidden/>
              </w:rPr>
              <w:fldChar w:fldCharType="begin"/>
            </w:r>
            <w:r>
              <w:rPr>
                <w:noProof/>
                <w:webHidden/>
              </w:rPr>
              <w:instrText xml:space="preserve"> PAGEREF _Toc113454146 \h </w:instrText>
            </w:r>
            <w:r>
              <w:rPr>
                <w:noProof/>
                <w:webHidden/>
              </w:rPr>
            </w:r>
            <w:r>
              <w:rPr>
                <w:noProof/>
                <w:webHidden/>
              </w:rPr>
              <w:fldChar w:fldCharType="separate"/>
            </w:r>
            <w:r w:rsidR="008A2F8A">
              <w:rPr>
                <w:noProof/>
                <w:webHidden/>
              </w:rPr>
              <w:t>41</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7" w:history="1">
            <w:r w:rsidRPr="00AC3BFA">
              <w:rPr>
                <w:rStyle w:val="Hyperlink"/>
                <w:rFonts w:eastAsia="Arial MT"/>
                <w:noProof/>
              </w:rPr>
              <w:t>5</w:t>
            </w:r>
            <w:r>
              <w:rPr>
                <w:rFonts w:eastAsiaTheme="minorEastAsia" w:cstheme="minorBidi"/>
                <w:b w:val="0"/>
                <w:noProof/>
                <w:szCs w:val="22"/>
                <w:lang w:val="en-ZA" w:eastAsia="en-ZA"/>
              </w:rPr>
              <w:tab/>
            </w:r>
            <w:r w:rsidRPr="00AC3BFA">
              <w:rPr>
                <w:rStyle w:val="Hyperlink"/>
                <w:rFonts w:eastAsia="Arial MT"/>
                <w:noProof/>
              </w:rPr>
              <w:t>ASSUMPTIONS</w:t>
            </w:r>
            <w:r>
              <w:rPr>
                <w:noProof/>
                <w:webHidden/>
              </w:rPr>
              <w:tab/>
            </w:r>
            <w:r>
              <w:rPr>
                <w:noProof/>
                <w:webHidden/>
              </w:rPr>
              <w:fldChar w:fldCharType="begin"/>
            </w:r>
            <w:r>
              <w:rPr>
                <w:noProof/>
                <w:webHidden/>
              </w:rPr>
              <w:instrText xml:space="preserve"> PAGEREF _Toc113454147 \h </w:instrText>
            </w:r>
            <w:r>
              <w:rPr>
                <w:noProof/>
                <w:webHidden/>
              </w:rPr>
            </w:r>
            <w:r>
              <w:rPr>
                <w:noProof/>
                <w:webHidden/>
              </w:rPr>
              <w:fldChar w:fldCharType="separate"/>
            </w:r>
            <w:r w:rsidR="008A2F8A">
              <w:rPr>
                <w:noProof/>
                <w:webHidden/>
              </w:rPr>
              <w:t>42</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8" w:history="1">
            <w:r w:rsidRPr="00AC3BFA">
              <w:rPr>
                <w:rStyle w:val="Hyperlink"/>
                <w:rFonts w:eastAsia="Arial MT"/>
                <w:noProof/>
              </w:rPr>
              <w:t>6</w:t>
            </w:r>
            <w:r>
              <w:rPr>
                <w:rFonts w:eastAsiaTheme="minorEastAsia" w:cstheme="minorBidi"/>
                <w:b w:val="0"/>
                <w:noProof/>
                <w:szCs w:val="22"/>
                <w:lang w:val="en-ZA" w:eastAsia="en-ZA"/>
              </w:rPr>
              <w:tab/>
            </w:r>
            <w:r w:rsidRPr="00AC3BFA">
              <w:rPr>
                <w:rStyle w:val="Hyperlink"/>
                <w:rFonts w:eastAsia="Arial MT"/>
                <w:noProof/>
              </w:rPr>
              <w:t>DESIGN DESCRIPTION, CALCULATIONS AND DESIGN DATA</w:t>
            </w:r>
            <w:r>
              <w:rPr>
                <w:noProof/>
                <w:webHidden/>
              </w:rPr>
              <w:tab/>
            </w:r>
            <w:r>
              <w:rPr>
                <w:noProof/>
                <w:webHidden/>
              </w:rPr>
              <w:fldChar w:fldCharType="begin"/>
            </w:r>
            <w:r>
              <w:rPr>
                <w:noProof/>
                <w:webHidden/>
              </w:rPr>
              <w:instrText xml:space="preserve"> PAGEREF _Toc113454148 \h </w:instrText>
            </w:r>
            <w:r>
              <w:rPr>
                <w:noProof/>
                <w:webHidden/>
              </w:rPr>
            </w:r>
            <w:r>
              <w:rPr>
                <w:noProof/>
                <w:webHidden/>
              </w:rPr>
              <w:fldChar w:fldCharType="separate"/>
            </w:r>
            <w:r w:rsidR="008A2F8A">
              <w:rPr>
                <w:noProof/>
                <w:webHidden/>
              </w:rPr>
              <w:t>42</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49" w:history="1">
            <w:r w:rsidRPr="00AC3BFA">
              <w:rPr>
                <w:rStyle w:val="Hyperlink"/>
                <w:rFonts w:eastAsia="Arial MT"/>
                <w:noProof/>
              </w:rPr>
              <w:t>1</w:t>
            </w:r>
            <w:r>
              <w:rPr>
                <w:rFonts w:eastAsiaTheme="minorEastAsia" w:cstheme="minorBidi"/>
                <w:b w:val="0"/>
                <w:noProof/>
                <w:szCs w:val="22"/>
                <w:lang w:val="en-ZA" w:eastAsia="en-ZA"/>
              </w:rPr>
              <w:tab/>
            </w:r>
            <w:r w:rsidRPr="00AC3BFA">
              <w:rPr>
                <w:rStyle w:val="Hyperlink"/>
                <w:rFonts w:eastAsia="Arial MT"/>
                <w:noProof/>
              </w:rPr>
              <w:t>FIRE PROTECTION</w:t>
            </w:r>
            <w:r>
              <w:rPr>
                <w:noProof/>
                <w:webHidden/>
              </w:rPr>
              <w:tab/>
            </w:r>
            <w:r>
              <w:rPr>
                <w:noProof/>
                <w:webHidden/>
              </w:rPr>
              <w:fldChar w:fldCharType="begin"/>
            </w:r>
            <w:r>
              <w:rPr>
                <w:noProof/>
                <w:webHidden/>
              </w:rPr>
              <w:instrText xml:space="preserve"> PAGEREF _Toc113454149 \h </w:instrText>
            </w:r>
            <w:r>
              <w:rPr>
                <w:noProof/>
                <w:webHidden/>
              </w:rPr>
            </w:r>
            <w:r>
              <w:rPr>
                <w:noProof/>
                <w:webHidden/>
              </w:rPr>
              <w:fldChar w:fldCharType="separate"/>
            </w:r>
            <w:r w:rsidR="008A2F8A">
              <w:rPr>
                <w:noProof/>
                <w:webHidden/>
              </w:rPr>
              <w:t>44</w:t>
            </w:r>
            <w:r>
              <w:rPr>
                <w:noProof/>
                <w:webHidden/>
              </w:rPr>
              <w:fldChar w:fldCharType="end"/>
            </w:r>
          </w:hyperlink>
        </w:p>
        <w:p w:rsidR="00EF5218" w:rsidRDefault="00EF5218" w:rsidP="00EF5218">
          <w:pPr>
            <w:pStyle w:val="TOC3"/>
            <w:tabs>
              <w:tab w:val="right" w:leader="dot" w:pos="10083"/>
            </w:tabs>
            <w:rPr>
              <w:rFonts w:eastAsiaTheme="minorEastAsia" w:cstheme="minorBidi"/>
              <w:noProof/>
              <w:szCs w:val="22"/>
              <w:lang w:val="en-ZA" w:eastAsia="en-ZA"/>
            </w:rPr>
          </w:pPr>
          <w:hyperlink w:anchor="_Toc113454150" w:history="1">
            <w:r w:rsidRPr="00AC3BFA">
              <w:rPr>
                <w:rStyle w:val="Hyperlink"/>
                <w:rFonts w:eastAsiaTheme="majorEastAsia" w:cstheme="majorBidi"/>
                <w:b/>
                <w:noProof/>
              </w:rPr>
              <w:t>DESIGN CONDITIONS</w:t>
            </w:r>
            <w:r>
              <w:rPr>
                <w:noProof/>
                <w:webHidden/>
              </w:rPr>
              <w:tab/>
            </w:r>
            <w:r>
              <w:rPr>
                <w:noProof/>
                <w:webHidden/>
              </w:rPr>
              <w:fldChar w:fldCharType="begin"/>
            </w:r>
            <w:r>
              <w:rPr>
                <w:noProof/>
                <w:webHidden/>
              </w:rPr>
              <w:instrText xml:space="preserve"> PAGEREF _Toc113454150 \h </w:instrText>
            </w:r>
            <w:r>
              <w:rPr>
                <w:noProof/>
                <w:webHidden/>
              </w:rPr>
            </w:r>
            <w:r>
              <w:rPr>
                <w:noProof/>
                <w:webHidden/>
              </w:rPr>
              <w:fldChar w:fldCharType="separate"/>
            </w:r>
            <w:r w:rsidR="008A2F8A">
              <w:rPr>
                <w:noProof/>
                <w:webHidden/>
              </w:rPr>
              <w:t>44</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51" w:history="1">
            <w:r w:rsidRPr="00AC3BFA">
              <w:rPr>
                <w:rStyle w:val="Hyperlink"/>
                <w:rFonts w:eastAsia="Arial MT"/>
                <w:noProof/>
              </w:rPr>
              <w:t>2</w:t>
            </w:r>
            <w:r>
              <w:rPr>
                <w:rFonts w:eastAsiaTheme="minorEastAsia" w:cstheme="minorBidi"/>
                <w:b w:val="0"/>
                <w:noProof/>
                <w:szCs w:val="22"/>
                <w:lang w:val="en-ZA" w:eastAsia="en-ZA"/>
              </w:rPr>
              <w:tab/>
            </w:r>
            <w:r w:rsidRPr="00AC3BFA">
              <w:rPr>
                <w:rStyle w:val="Hyperlink"/>
                <w:rFonts w:eastAsia="Arial MT"/>
                <w:noProof/>
              </w:rPr>
              <w:t>WET SERVICES</w:t>
            </w:r>
            <w:r>
              <w:rPr>
                <w:noProof/>
                <w:webHidden/>
              </w:rPr>
              <w:tab/>
            </w:r>
            <w:r>
              <w:rPr>
                <w:noProof/>
                <w:webHidden/>
              </w:rPr>
              <w:fldChar w:fldCharType="begin"/>
            </w:r>
            <w:r>
              <w:rPr>
                <w:noProof/>
                <w:webHidden/>
              </w:rPr>
              <w:instrText xml:space="preserve"> PAGEREF _Toc113454151 \h </w:instrText>
            </w:r>
            <w:r>
              <w:rPr>
                <w:noProof/>
                <w:webHidden/>
              </w:rPr>
            </w:r>
            <w:r>
              <w:rPr>
                <w:noProof/>
                <w:webHidden/>
              </w:rPr>
              <w:fldChar w:fldCharType="separate"/>
            </w:r>
            <w:r w:rsidR="008A2F8A">
              <w:rPr>
                <w:noProof/>
                <w:webHidden/>
              </w:rPr>
              <w:t>46</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52" w:history="1">
            <w:r w:rsidRPr="00AC3BFA">
              <w:rPr>
                <w:rStyle w:val="Hyperlink"/>
                <w:rFonts w:eastAsia="Arial MT"/>
                <w:noProof/>
              </w:rPr>
              <w:t>7</w:t>
            </w:r>
            <w:r>
              <w:rPr>
                <w:rFonts w:eastAsiaTheme="minorEastAsia" w:cstheme="minorBidi"/>
                <w:b w:val="0"/>
                <w:noProof/>
                <w:szCs w:val="22"/>
                <w:lang w:val="en-ZA" w:eastAsia="en-ZA"/>
              </w:rPr>
              <w:tab/>
            </w:r>
            <w:r w:rsidRPr="00AC3BFA">
              <w:rPr>
                <w:rStyle w:val="Hyperlink"/>
                <w:rFonts w:eastAsia="Arial MT"/>
                <w:noProof/>
              </w:rPr>
              <w:t>DESIGN APPROACH AND METHODOLOGY</w:t>
            </w:r>
            <w:r>
              <w:rPr>
                <w:noProof/>
                <w:webHidden/>
              </w:rPr>
              <w:tab/>
            </w:r>
            <w:r>
              <w:rPr>
                <w:noProof/>
                <w:webHidden/>
              </w:rPr>
              <w:fldChar w:fldCharType="begin"/>
            </w:r>
            <w:r>
              <w:rPr>
                <w:noProof/>
                <w:webHidden/>
              </w:rPr>
              <w:instrText xml:space="preserve"> PAGEREF _Toc113454152 \h </w:instrText>
            </w:r>
            <w:r>
              <w:rPr>
                <w:noProof/>
                <w:webHidden/>
              </w:rPr>
            </w:r>
            <w:r>
              <w:rPr>
                <w:noProof/>
                <w:webHidden/>
              </w:rPr>
              <w:fldChar w:fldCharType="separate"/>
            </w:r>
            <w:r w:rsidR="008A2F8A">
              <w:rPr>
                <w:noProof/>
                <w:webHidden/>
              </w:rPr>
              <w:t>46</w:t>
            </w:r>
            <w:r>
              <w:rPr>
                <w:noProof/>
                <w:webHidden/>
              </w:rPr>
              <w:fldChar w:fldCharType="end"/>
            </w:r>
          </w:hyperlink>
        </w:p>
        <w:p w:rsidR="00EF5218" w:rsidRDefault="00EF5218" w:rsidP="00EF5218">
          <w:pPr>
            <w:pStyle w:val="TOC3"/>
            <w:tabs>
              <w:tab w:val="right" w:leader="dot" w:pos="10083"/>
            </w:tabs>
            <w:rPr>
              <w:rFonts w:eastAsiaTheme="minorEastAsia" w:cstheme="minorBidi"/>
              <w:noProof/>
              <w:szCs w:val="22"/>
              <w:lang w:val="en-ZA" w:eastAsia="en-ZA"/>
            </w:rPr>
          </w:pPr>
          <w:hyperlink w:anchor="_Toc113454153" w:history="1">
            <w:r w:rsidRPr="00AC3BFA">
              <w:rPr>
                <w:rStyle w:val="Hyperlink"/>
                <w:rFonts w:eastAsiaTheme="majorEastAsia" w:cstheme="majorBidi"/>
                <w:b/>
                <w:noProof/>
              </w:rPr>
              <w:t>WATER SUPPLY</w:t>
            </w:r>
            <w:r>
              <w:rPr>
                <w:noProof/>
                <w:webHidden/>
              </w:rPr>
              <w:tab/>
            </w:r>
            <w:r>
              <w:rPr>
                <w:noProof/>
                <w:webHidden/>
              </w:rPr>
              <w:fldChar w:fldCharType="begin"/>
            </w:r>
            <w:r>
              <w:rPr>
                <w:noProof/>
                <w:webHidden/>
              </w:rPr>
              <w:instrText xml:space="preserve"> PAGEREF _Toc113454153 \h </w:instrText>
            </w:r>
            <w:r>
              <w:rPr>
                <w:noProof/>
                <w:webHidden/>
              </w:rPr>
            </w:r>
            <w:r>
              <w:rPr>
                <w:noProof/>
                <w:webHidden/>
              </w:rPr>
              <w:fldChar w:fldCharType="separate"/>
            </w:r>
            <w:r w:rsidR="008A2F8A">
              <w:rPr>
                <w:noProof/>
                <w:webHidden/>
              </w:rPr>
              <w:t>46</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59" w:history="1">
            <w:r w:rsidRPr="00AC3BFA">
              <w:rPr>
                <w:rStyle w:val="Hyperlink"/>
                <w:rFonts w:eastAsia="Arial MT"/>
                <w:noProof/>
              </w:rPr>
              <w:t>8</w:t>
            </w:r>
            <w:r>
              <w:rPr>
                <w:rFonts w:eastAsiaTheme="minorEastAsia" w:cstheme="minorBidi"/>
                <w:b w:val="0"/>
                <w:noProof/>
                <w:szCs w:val="22"/>
                <w:lang w:val="en-ZA" w:eastAsia="en-ZA"/>
              </w:rPr>
              <w:tab/>
            </w:r>
            <w:r w:rsidRPr="00AC3BFA">
              <w:rPr>
                <w:rStyle w:val="Hyperlink"/>
                <w:rFonts w:eastAsia="Arial MT"/>
                <w:noProof/>
              </w:rPr>
              <w:t>DESIGN REQUIREMENTS</w:t>
            </w:r>
            <w:r>
              <w:rPr>
                <w:noProof/>
                <w:webHidden/>
              </w:rPr>
              <w:tab/>
            </w:r>
            <w:r>
              <w:rPr>
                <w:noProof/>
                <w:webHidden/>
              </w:rPr>
              <w:fldChar w:fldCharType="begin"/>
            </w:r>
            <w:r>
              <w:rPr>
                <w:noProof/>
                <w:webHidden/>
              </w:rPr>
              <w:instrText xml:space="preserve"> PAGEREF _Toc113454159 \h </w:instrText>
            </w:r>
            <w:r>
              <w:rPr>
                <w:noProof/>
                <w:webHidden/>
              </w:rPr>
            </w:r>
            <w:r>
              <w:rPr>
                <w:noProof/>
                <w:webHidden/>
              </w:rPr>
              <w:fldChar w:fldCharType="separate"/>
            </w:r>
            <w:r w:rsidR="008A2F8A">
              <w:rPr>
                <w:noProof/>
                <w:webHidden/>
              </w:rPr>
              <w:t>48</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60" w:history="1">
            <w:r w:rsidRPr="00AC3BFA">
              <w:rPr>
                <w:rStyle w:val="Hyperlink"/>
                <w:rFonts w:eastAsia="Arial MT"/>
                <w:noProof/>
              </w:rPr>
              <w:t>1</w:t>
            </w:r>
            <w:r>
              <w:rPr>
                <w:rFonts w:eastAsiaTheme="minorEastAsia" w:cstheme="minorBidi"/>
                <w:b w:val="0"/>
                <w:noProof/>
                <w:szCs w:val="22"/>
                <w:lang w:val="en-ZA" w:eastAsia="en-ZA"/>
              </w:rPr>
              <w:tab/>
            </w:r>
            <w:r w:rsidRPr="00AC3BFA">
              <w:rPr>
                <w:rStyle w:val="Hyperlink"/>
                <w:rFonts w:eastAsia="Arial MT"/>
                <w:noProof/>
              </w:rPr>
              <w:t>SAFETY FACTORS ADOPTED</w:t>
            </w:r>
            <w:r>
              <w:rPr>
                <w:noProof/>
                <w:webHidden/>
              </w:rPr>
              <w:tab/>
            </w:r>
            <w:r>
              <w:rPr>
                <w:noProof/>
                <w:webHidden/>
              </w:rPr>
              <w:fldChar w:fldCharType="begin"/>
            </w:r>
            <w:r>
              <w:rPr>
                <w:noProof/>
                <w:webHidden/>
              </w:rPr>
              <w:instrText xml:space="preserve"> PAGEREF _Toc113454160 \h </w:instrText>
            </w:r>
            <w:r>
              <w:rPr>
                <w:noProof/>
                <w:webHidden/>
              </w:rPr>
            </w:r>
            <w:r>
              <w:rPr>
                <w:noProof/>
                <w:webHidden/>
              </w:rPr>
              <w:fldChar w:fldCharType="separate"/>
            </w:r>
            <w:r w:rsidR="008A2F8A">
              <w:rPr>
                <w:noProof/>
                <w:webHidden/>
              </w:rPr>
              <w:t>49</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61" w:history="1">
            <w:r w:rsidRPr="00AC3BFA">
              <w:rPr>
                <w:rStyle w:val="Hyperlink"/>
                <w:rFonts w:eastAsia="Arial MT"/>
                <w:noProof/>
              </w:rPr>
              <w:t>2</w:t>
            </w:r>
            <w:r>
              <w:rPr>
                <w:rFonts w:eastAsiaTheme="minorEastAsia" w:cstheme="minorBidi"/>
                <w:b w:val="0"/>
                <w:noProof/>
                <w:szCs w:val="22"/>
                <w:lang w:val="en-ZA" w:eastAsia="en-ZA"/>
              </w:rPr>
              <w:tab/>
            </w:r>
            <w:r w:rsidRPr="00AC3BFA">
              <w:rPr>
                <w:rStyle w:val="Hyperlink"/>
                <w:rFonts w:eastAsia="Arial MT"/>
                <w:noProof/>
              </w:rPr>
              <w:t>NORMS AND STANDARDS USED</w:t>
            </w:r>
            <w:r>
              <w:rPr>
                <w:noProof/>
                <w:webHidden/>
              </w:rPr>
              <w:tab/>
            </w:r>
            <w:r>
              <w:rPr>
                <w:noProof/>
                <w:webHidden/>
              </w:rPr>
              <w:fldChar w:fldCharType="begin"/>
            </w:r>
            <w:r>
              <w:rPr>
                <w:noProof/>
                <w:webHidden/>
              </w:rPr>
              <w:instrText xml:space="preserve"> PAGEREF _Toc113454161 \h </w:instrText>
            </w:r>
            <w:r>
              <w:rPr>
                <w:noProof/>
                <w:webHidden/>
              </w:rPr>
            </w:r>
            <w:r>
              <w:rPr>
                <w:noProof/>
                <w:webHidden/>
              </w:rPr>
              <w:fldChar w:fldCharType="separate"/>
            </w:r>
            <w:r w:rsidR="008A2F8A">
              <w:rPr>
                <w:noProof/>
                <w:webHidden/>
              </w:rPr>
              <w:t>49</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62" w:history="1">
            <w:r w:rsidRPr="00AC3BFA">
              <w:rPr>
                <w:rStyle w:val="Hyperlink"/>
                <w:rFonts w:eastAsia="Arial MT"/>
                <w:noProof/>
              </w:rPr>
              <w:t>3</w:t>
            </w:r>
            <w:r>
              <w:rPr>
                <w:rFonts w:eastAsiaTheme="minorEastAsia" w:cstheme="minorBidi"/>
                <w:b w:val="0"/>
                <w:noProof/>
                <w:szCs w:val="22"/>
                <w:lang w:val="en-ZA" w:eastAsia="en-ZA"/>
              </w:rPr>
              <w:tab/>
            </w:r>
            <w:r w:rsidRPr="00AC3BFA">
              <w:rPr>
                <w:rStyle w:val="Hyperlink"/>
                <w:rFonts w:eastAsia="Arial MT"/>
                <w:noProof/>
              </w:rPr>
              <w:t>Conclution:</w:t>
            </w:r>
            <w:r>
              <w:rPr>
                <w:noProof/>
                <w:webHidden/>
              </w:rPr>
              <w:tab/>
            </w:r>
            <w:r>
              <w:rPr>
                <w:noProof/>
                <w:webHidden/>
              </w:rPr>
              <w:fldChar w:fldCharType="begin"/>
            </w:r>
            <w:r>
              <w:rPr>
                <w:noProof/>
                <w:webHidden/>
              </w:rPr>
              <w:instrText xml:space="preserve"> PAGEREF _Toc113454162 \h </w:instrText>
            </w:r>
            <w:r>
              <w:rPr>
                <w:noProof/>
                <w:webHidden/>
              </w:rPr>
            </w:r>
            <w:r>
              <w:rPr>
                <w:noProof/>
                <w:webHidden/>
              </w:rPr>
              <w:fldChar w:fldCharType="separate"/>
            </w:r>
            <w:r w:rsidR="008A2F8A">
              <w:rPr>
                <w:noProof/>
                <w:webHidden/>
              </w:rPr>
              <w:t>49</w:t>
            </w:r>
            <w:r>
              <w:rPr>
                <w:noProof/>
                <w:webHidden/>
              </w:rPr>
              <w:fldChar w:fldCharType="end"/>
            </w:r>
          </w:hyperlink>
        </w:p>
        <w:p w:rsidR="00EF5218" w:rsidRDefault="00EF5218" w:rsidP="00EF5218">
          <w:pPr>
            <w:pStyle w:val="TOC1"/>
            <w:tabs>
              <w:tab w:val="left" w:pos="660"/>
              <w:tab w:val="right" w:leader="dot" w:pos="10083"/>
            </w:tabs>
            <w:rPr>
              <w:rFonts w:eastAsiaTheme="minorEastAsia" w:cstheme="minorBidi"/>
              <w:b w:val="0"/>
              <w:noProof/>
              <w:szCs w:val="22"/>
              <w:lang w:val="en-ZA" w:eastAsia="en-ZA"/>
            </w:rPr>
          </w:pPr>
          <w:hyperlink w:anchor="_Toc113454163" w:history="1">
            <w:r w:rsidRPr="00AC3BFA">
              <w:rPr>
                <w:rStyle w:val="Hyperlink"/>
                <w:rFonts w:eastAsia="Arial MT"/>
                <w:noProof/>
              </w:rPr>
              <w:t>4</w:t>
            </w:r>
            <w:r>
              <w:rPr>
                <w:rFonts w:eastAsiaTheme="minorEastAsia" w:cstheme="minorBidi"/>
                <w:b w:val="0"/>
                <w:noProof/>
                <w:szCs w:val="22"/>
                <w:lang w:val="en-ZA" w:eastAsia="en-ZA"/>
              </w:rPr>
              <w:tab/>
            </w:r>
            <w:r w:rsidRPr="00AC3BFA">
              <w:rPr>
                <w:rStyle w:val="Hyperlink"/>
                <w:rFonts w:eastAsia="Arial MT"/>
                <w:noProof/>
              </w:rPr>
              <w:t>ANNEXURES</w:t>
            </w:r>
            <w:r>
              <w:rPr>
                <w:noProof/>
                <w:webHidden/>
              </w:rPr>
              <w:tab/>
            </w:r>
            <w:r>
              <w:rPr>
                <w:noProof/>
                <w:webHidden/>
              </w:rPr>
              <w:fldChar w:fldCharType="begin"/>
            </w:r>
            <w:r>
              <w:rPr>
                <w:noProof/>
                <w:webHidden/>
              </w:rPr>
              <w:instrText xml:space="preserve"> PAGEREF _Toc113454163 \h </w:instrText>
            </w:r>
            <w:r>
              <w:rPr>
                <w:noProof/>
                <w:webHidden/>
              </w:rPr>
            </w:r>
            <w:r>
              <w:rPr>
                <w:noProof/>
                <w:webHidden/>
              </w:rPr>
              <w:fldChar w:fldCharType="separate"/>
            </w:r>
            <w:r w:rsidR="008A2F8A">
              <w:rPr>
                <w:noProof/>
                <w:webHidden/>
              </w:rPr>
              <w:t>50</w:t>
            </w:r>
            <w:r>
              <w:rPr>
                <w:noProof/>
                <w:webHidden/>
              </w:rPr>
              <w:fldChar w:fldCharType="end"/>
            </w:r>
          </w:hyperlink>
        </w:p>
        <w:p w:rsidR="00EF5218" w:rsidRDefault="00EF5218" w:rsidP="00EF5218">
          <w:r>
            <w:rPr>
              <w:b/>
              <w:bCs/>
              <w:noProof/>
            </w:rPr>
            <w:fldChar w:fldCharType="end"/>
          </w:r>
        </w:p>
      </w:sdtContent>
    </w:sdt>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EF5218" w:rsidRDefault="00EF5218" w:rsidP="00EF5218">
      <w:pPr>
        <w:spacing w:line="360" w:lineRule="auto"/>
        <w:rPr>
          <w:rFonts w:cstheme="minorHAnsi"/>
          <w:bCs/>
        </w:rPr>
      </w:pPr>
    </w:p>
    <w:p w:rsidR="0079616D" w:rsidRDefault="0079616D" w:rsidP="00EF5218">
      <w:pPr>
        <w:spacing w:line="360" w:lineRule="auto"/>
        <w:rPr>
          <w:rFonts w:cstheme="minorHAnsi"/>
          <w:bCs/>
        </w:rPr>
      </w:pPr>
    </w:p>
    <w:p w:rsidR="00EF5218" w:rsidRDefault="00EF5218" w:rsidP="00EF5218">
      <w:pPr>
        <w:spacing w:line="360" w:lineRule="auto"/>
        <w:rPr>
          <w:rFonts w:cstheme="minorHAnsi"/>
          <w:bCs/>
        </w:rPr>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1" w:name="_Toc104544741"/>
      <w:bookmarkStart w:id="2" w:name="_Toc113454143"/>
      <w:r w:rsidRPr="0079616D">
        <w:rPr>
          <w:rFonts w:ascii="Roboto Black" w:hAnsi="Roboto Black"/>
        </w:rPr>
        <w:t>PREAMBLE</w:t>
      </w:r>
      <w:bookmarkEnd w:id="1"/>
      <w:bookmarkEnd w:id="2"/>
    </w:p>
    <w:p w:rsidR="00EF5218" w:rsidRDefault="00EF5218" w:rsidP="00EF5218"/>
    <w:p w:rsidR="00EF5218" w:rsidRPr="00D25D3A" w:rsidRDefault="00EF5218" w:rsidP="00EF5218">
      <w:pPr>
        <w:ind w:left="567"/>
        <w:rPr>
          <w:rFonts w:ascii="Verdana" w:hAnsi="Verdana"/>
          <w:sz w:val="20"/>
          <w:szCs w:val="20"/>
        </w:rPr>
      </w:pPr>
      <w:r w:rsidRPr="00D25D3A">
        <w:rPr>
          <w:rFonts w:ascii="Verdana" w:hAnsi="Verdana"/>
          <w:sz w:val="20"/>
          <w:szCs w:val="20"/>
        </w:rPr>
        <w:t xml:space="preserve">The Design Report is used to document the outcomes of the Design Process or the design solution to a unique problem. This Design Report is a document which is written to document the design when it is </w:t>
      </w:r>
      <w:proofErr w:type="spellStart"/>
      <w:r w:rsidRPr="00D25D3A">
        <w:rPr>
          <w:rFonts w:ascii="Verdana" w:hAnsi="Verdana"/>
          <w:sz w:val="20"/>
          <w:szCs w:val="20"/>
        </w:rPr>
        <w:t>finalised</w:t>
      </w:r>
      <w:proofErr w:type="spellEnd"/>
      <w:r w:rsidRPr="00D25D3A">
        <w:rPr>
          <w:rFonts w:ascii="Verdana" w:hAnsi="Verdana"/>
          <w:sz w:val="20"/>
          <w:szCs w:val="20"/>
        </w:rPr>
        <w:t xml:space="preserve">. As such, the document is </w:t>
      </w:r>
      <w:proofErr w:type="spellStart"/>
      <w:r w:rsidRPr="00D25D3A">
        <w:rPr>
          <w:rFonts w:ascii="Verdana" w:hAnsi="Verdana"/>
          <w:sz w:val="20"/>
          <w:szCs w:val="20"/>
        </w:rPr>
        <w:t>finalised</w:t>
      </w:r>
      <w:proofErr w:type="spellEnd"/>
      <w:r w:rsidRPr="00D25D3A">
        <w:rPr>
          <w:rFonts w:ascii="Verdana" w:hAnsi="Verdana"/>
          <w:sz w:val="20"/>
          <w:szCs w:val="20"/>
        </w:rPr>
        <w:t xml:space="preserve"> by the Professional Service Providers just before going out to tender (ECSA Stage 4). In order to reduce comebacks, a draft report for the Project Manager’s comments should be prepared as soon as the Final Designs are accepted and signed off by all Stakeholders. </w:t>
      </w:r>
    </w:p>
    <w:p w:rsidR="00EF5218" w:rsidRPr="00D25D3A" w:rsidRDefault="00EF5218" w:rsidP="00EF5218">
      <w:pPr>
        <w:ind w:left="567"/>
        <w:rPr>
          <w:rFonts w:ascii="Verdana" w:hAnsi="Verdana"/>
          <w:sz w:val="20"/>
          <w:szCs w:val="20"/>
        </w:rPr>
      </w:pPr>
    </w:p>
    <w:p w:rsidR="00EF5218" w:rsidRPr="00D25D3A" w:rsidRDefault="00EF5218" w:rsidP="00EF5218">
      <w:pPr>
        <w:ind w:left="567"/>
        <w:rPr>
          <w:rFonts w:ascii="Verdana" w:hAnsi="Verdana"/>
          <w:sz w:val="20"/>
          <w:szCs w:val="20"/>
        </w:rPr>
      </w:pPr>
      <w:r w:rsidRPr="00D25D3A">
        <w:rPr>
          <w:rFonts w:ascii="Verdana" w:hAnsi="Verdana"/>
          <w:sz w:val="20"/>
          <w:szCs w:val="20"/>
        </w:rPr>
        <w:t xml:space="preserve">The purpose of the design report is to document the design approach adopted, norms and standards used, assumptions, design standards used and factors of safety adopted by the Professional Consultants  in coming  up with the final design..  The Design Report is critical and </w:t>
      </w:r>
      <w:proofErr w:type="gramStart"/>
      <w:r w:rsidRPr="00D25D3A">
        <w:rPr>
          <w:rFonts w:ascii="Verdana" w:hAnsi="Verdana"/>
          <w:sz w:val="20"/>
          <w:szCs w:val="20"/>
        </w:rPr>
        <w:t>provides  design</w:t>
      </w:r>
      <w:proofErr w:type="gramEnd"/>
      <w:r w:rsidRPr="00D25D3A">
        <w:rPr>
          <w:rFonts w:ascii="Verdana" w:hAnsi="Verdana"/>
          <w:sz w:val="20"/>
          <w:szCs w:val="20"/>
        </w:rPr>
        <w:t xml:space="preserve"> information for  future use and upgrades that may be required. The Design Report </w:t>
      </w:r>
      <w:proofErr w:type="gramStart"/>
      <w:r w:rsidRPr="00D25D3A">
        <w:rPr>
          <w:rFonts w:ascii="Verdana" w:hAnsi="Verdana"/>
          <w:sz w:val="20"/>
          <w:szCs w:val="20"/>
        </w:rPr>
        <w:t>shall  be</w:t>
      </w:r>
      <w:proofErr w:type="gramEnd"/>
      <w:r w:rsidRPr="00D25D3A">
        <w:rPr>
          <w:rFonts w:ascii="Verdana" w:hAnsi="Verdana"/>
          <w:sz w:val="20"/>
          <w:szCs w:val="20"/>
        </w:rPr>
        <w:t xml:space="preserve"> signed by duly Professionally Registered Consultant  as proposed in the bid documents for the ‘design’ work. Where the original proposed consultants are no longer with the project, the report must be signed by equally competent replacements who must have been accepted by CDC beforehand. The design report </w:t>
      </w:r>
      <w:proofErr w:type="gramStart"/>
      <w:r w:rsidRPr="00D25D3A">
        <w:rPr>
          <w:rFonts w:ascii="Verdana" w:hAnsi="Verdana"/>
          <w:sz w:val="20"/>
          <w:szCs w:val="20"/>
        </w:rPr>
        <w:t>shall  include</w:t>
      </w:r>
      <w:proofErr w:type="gramEnd"/>
      <w:r w:rsidRPr="00D25D3A">
        <w:rPr>
          <w:rFonts w:ascii="Verdana" w:hAnsi="Verdana"/>
          <w:sz w:val="20"/>
          <w:szCs w:val="20"/>
        </w:rPr>
        <w:t xml:space="preserve"> all the disciplines making up the Professional Team except the Quantity Surveyor who will complete Basis of Estimate Template for different Estimates in the Project Lifecycle.  All the disciplines </w:t>
      </w:r>
      <w:proofErr w:type="gramStart"/>
      <w:r w:rsidRPr="00D25D3A">
        <w:rPr>
          <w:rFonts w:ascii="Verdana" w:hAnsi="Verdana"/>
          <w:sz w:val="20"/>
          <w:szCs w:val="20"/>
        </w:rPr>
        <w:t>shall  sign</w:t>
      </w:r>
      <w:proofErr w:type="gramEnd"/>
      <w:r w:rsidRPr="00D25D3A">
        <w:rPr>
          <w:rFonts w:ascii="Verdana" w:hAnsi="Verdana"/>
          <w:sz w:val="20"/>
          <w:szCs w:val="20"/>
        </w:rPr>
        <w:t xml:space="preserve"> off this document. </w:t>
      </w:r>
    </w:p>
    <w:p w:rsidR="00EF5218" w:rsidRPr="00D25D3A" w:rsidRDefault="00EF5218" w:rsidP="00EF5218">
      <w:pPr>
        <w:ind w:left="567"/>
        <w:rPr>
          <w:rFonts w:ascii="Verdana" w:hAnsi="Verdana"/>
          <w:sz w:val="20"/>
          <w:szCs w:val="20"/>
        </w:rPr>
      </w:pPr>
    </w:p>
    <w:p w:rsidR="00EF5218" w:rsidRPr="00D25D3A" w:rsidRDefault="00EF5218" w:rsidP="00EF5218">
      <w:pPr>
        <w:rPr>
          <w:rFonts w:ascii="Verdana" w:hAnsi="Verdana"/>
          <w:sz w:val="20"/>
          <w:szCs w:val="20"/>
        </w:rPr>
      </w:pPr>
    </w:p>
    <w:p w:rsidR="00EF5218" w:rsidRPr="00D25D3A" w:rsidRDefault="00EF5218" w:rsidP="00EF5218">
      <w:pPr>
        <w:ind w:left="567"/>
        <w:rPr>
          <w:rFonts w:ascii="Verdana" w:hAnsi="Verdana"/>
          <w:sz w:val="20"/>
          <w:szCs w:val="20"/>
        </w:rPr>
      </w:pPr>
      <w:r w:rsidRPr="00D25D3A">
        <w:rPr>
          <w:rFonts w:ascii="Verdana" w:hAnsi="Verdana"/>
          <w:sz w:val="20"/>
          <w:szCs w:val="20"/>
        </w:rPr>
        <w:t>This template is one of the suite of documents developed in line with the CDC’s Project Management Methodology – APM2. This template is controlled by the Centre of Excellence.</w:t>
      </w:r>
    </w:p>
    <w:p w:rsidR="00EF5218" w:rsidRDefault="00EF5218" w:rsidP="00EF5218">
      <w:pPr>
        <w:pBdr>
          <w:top w:val="nil"/>
          <w:left w:val="nil"/>
          <w:bottom w:val="nil"/>
          <w:right w:val="nil"/>
          <w:between w:val="nil"/>
        </w:pBdr>
        <w:ind w:left="567"/>
        <w:rPr>
          <w:color w:val="000000"/>
          <w:szCs w:val="20"/>
        </w:rPr>
      </w:pPr>
    </w:p>
    <w:p w:rsidR="00EF5218" w:rsidRDefault="00EF5218" w:rsidP="00EF5218">
      <w:pPr>
        <w:rPr>
          <w:i/>
          <w:color w:val="1F497D"/>
        </w:rPr>
      </w:pPr>
    </w:p>
    <w:p w:rsidR="00EF5218" w:rsidRDefault="00EF5218" w:rsidP="00EF5218">
      <w:pPr>
        <w:pStyle w:val="Heading1"/>
        <w:ind w:left="0" w:firstLine="0"/>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3" w:name="_Toc104544743"/>
      <w:bookmarkStart w:id="4" w:name="_Toc113454144"/>
      <w:r w:rsidRPr="0079616D">
        <w:rPr>
          <w:rFonts w:ascii="Roboto Black" w:hAnsi="Roboto Black"/>
        </w:rPr>
        <w:t>PROJECT SCOPE DESCRIPTION</w:t>
      </w:r>
      <w:bookmarkEnd w:id="3"/>
      <w:bookmarkEnd w:id="4"/>
    </w:p>
    <w:p w:rsidR="00EF5218" w:rsidRDefault="00EF5218" w:rsidP="00EF5218"/>
    <w:p w:rsidR="00EF5218" w:rsidRPr="00D25D3A" w:rsidRDefault="00EF5218" w:rsidP="00EF5218">
      <w:pPr>
        <w:ind w:left="567"/>
        <w:rPr>
          <w:rFonts w:ascii="Verdana" w:hAnsi="Verdana"/>
          <w:iCs/>
          <w:sz w:val="20"/>
          <w:szCs w:val="20"/>
        </w:rPr>
      </w:pPr>
      <w:r w:rsidRPr="00D25D3A">
        <w:rPr>
          <w:rFonts w:ascii="Verdana" w:hAnsi="Verdana"/>
          <w:iCs/>
          <w:sz w:val="20"/>
          <w:szCs w:val="20"/>
        </w:rPr>
        <w:t>The mechanical scope works include the following</w:t>
      </w:r>
    </w:p>
    <w:p w:rsidR="00EF5218" w:rsidRPr="00D25D3A" w:rsidRDefault="00EF5218" w:rsidP="00EF5218">
      <w:pPr>
        <w:pStyle w:val="ListParagraph"/>
        <w:widowControl/>
        <w:numPr>
          <w:ilvl w:val="0"/>
          <w:numId w:val="49"/>
        </w:numPr>
        <w:autoSpaceDE/>
        <w:autoSpaceDN/>
        <w:spacing w:line="360" w:lineRule="auto"/>
        <w:contextualSpacing/>
        <w:rPr>
          <w:rFonts w:ascii="Verdana" w:hAnsi="Verdana"/>
          <w:sz w:val="20"/>
          <w:szCs w:val="20"/>
        </w:rPr>
      </w:pPr>
      <w:r w:rsidRPr="00D25D3A">
        <w:rPr>
          <w:rFonts w:ascii="Verdana" w:hAnsi="Verdana"/>
          <w:sz w:val="20"/>
          <w:szCs w:val="20"/>
        </w:rPr>
        <w:t xml:space="preserve">HVAC- air conditioning and ventilation </w:t>
      </w:r>
    </w:p>
    <w:p w:rsidR="00EF5218" w:rsidRPr="00D25D3A" w:rsidRDefault="00EF5218" w:rsidP="00EF5218">
      <w:pPr>
        <w:pStyle w:val="ListParagraph"/>
        <w:widowControl/>
        <w:numPr>
          <w:ilvl w:val="0"/>
          <w:numId w:val="49"/>
        </w:numPr>
        <w:autoSpaceDE/>
        <w:autoSpaceDN/>
        <w:spacing w:line="360" w:lineRule="auto"/>
        <w:contextualSpacing/>
        <w:rPr>
          <w:rFonts w:ascii="Verdana" w:hAnsi="Verdana"/>
          <w:sz w:val="20"/>
          <w:szCs w:val="20"/>
        </w:rPr>
      </w:pPr>
      <w:r w:rsidRPr="00D25D3A">
        <w:rPr>
          <w:rFonts w:ascii="Verdana" w:hAnsi="Verdana"/>
          <w:sz w:val="20"/>
          <w:szCs w:val="20"/>
        </w:rPr>
        <w:t>Wet services- Cold water supply, hot water plants and hot water supply.</w:t>
      </w:r>
    </w:p>
    <w:p w:rsidR="00EF5218" w:rsidRPr="00D25D3A" w:rsidRDefault="00EF5218" w:rsidP="00EF5218">
      <w:pPr>
        <w:pStyle w:val="ListParagraph"/>
        <w:widowControl/>
        <w:numPr>
          <w:ilvl w:val="0"/>
          <w:numId w:val="49"/>
        </w:numPr>
        <w:autoSpaceDE/>
        <w:autoSpaceDN/>
        <w:spacing w:line="360" w:lineRule="auto"/>
        <w:contextualSpacing/>
        <w:rPr>
          <w:rFonts w:ascii="Verdana" w:hAnsi="Verdana"/>
          <w:sz w:val="20"/>
          <w:szCs w:val="20"/>
        </w:rPr>
      </w:pPr>
      <w:r w:rsidRPr="00D25D3A">
        <w:rPr>
          <w:rFonts w:ascii="Verdana" w:hAnsi="Verdana"/>
          <w:sz w:val="20"/>
          <w:szCs w:val="20"/>
        </w:rPr>
        <w:t xml:space="preserve">Fire protection- Rational fire designs </w:t>
      </w:r>
    </w:p>
    <w:p w:rsidR="00EF5218" w:rsidRDefault="00EF5218" w:rsidP="00EF5218">
      <w:pPr>
        <w:pStyle w:val="ListParagraph"/>
        <w:ind w:left="1287"/>
      </w:pPr>
    </w:p>
    <w:p w:rsidR="00EF5218" w:rsidRDefault="00EF5218" w:rsidP="00EF5218"/>
    <w:p w:rsidR="0079616D" w:rsidRDefault="0079616D" w:rsidP="00EF5218"/>
    <w:p w:rsidR="0079616D" w:rsidRDefault="0079616D" w:rsidP="00EF5218"/>
    <w:p w:rsidR="0079616D" w:rsidRDefault="0079616D"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Default="00EF5218" w:rsidP="00EF5218"/>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5" w:name="_Toc104544744"/>
      <w:bookmarkStart w:id="6" w:name="_Toc113454145"/>
      <w:bookmarkStart w:id="7" w:name="_Hlk85388478"/>
      <w:r w:rsidRPr="0079616D">
        <w:rPr>
          <w:rFonts w:ascii="Roboto Black" w:hAnsi="Roboto Black"/>
        </w:rPr>
        <w:t>DESIGN APPROACH AND METHODOLOGY</w:t>
      </w:r>
      <w:bookmarkEnd w:id="5"/>
      <w:bookmarkEnd w:id="6"/>
      <w:r w:rsidRPr="0079616D">
        <w:rPr>
          <w:rFonts w:ascii="Roboto Black" w:hAnsi="Roboto Black"/>
        </w:rPr>
        <w:t xml:space="preserve"> </w:t>
      </w:r>
    </w:p>
    <w:bookmarkEnd w:id="7"/>
    <w:p w:rsidR="00EF5218" w:rsidRDefault="00EF5218" w:rsidP="00EF5218"/>
    <w:p w:rsidR="00EF5218" w:rsidRDefault="00EF5218" w:rsidP="00EF5218">
      <w:pPr>
        <w:ind w:left="567"/>
        <w:rPr>
          <w:i/>
          <w:color w:val="1F497D"/>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The air conditioning and ventilation air system will primarily be designed according to SANS10400 – building regulations and SANS204 – energy efficiency in buildings. </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The following was incorporated into the design of the HVAC system:</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Components to be installed:</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All indoor units;</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All outdoor units;</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Existing fresh air system will be utilized and only the fan of this system will be replaced with one of the same specification;</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Fresh and extraction air ducting complete with connections to indoor units such as diffusers and grilles;</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Electrical reticulation for HVAC system;</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Condensate drainage reticulation for indoor and outdoor units;</w:t>
      </w:r>
    </w:p>
    <w:p w:rsidR="00EF5218" w:rsidRPr="00D25D3A" w:rsidRDefault="00EF5218" w:rsidP="00EF5218">
      <w:pPr>
        <w:pStyle w:val="ListParagraph"/>
        <w:widowControl/>
        <w:numPr>
          <w:ilvl w:val="0"/>
          <w:numId w:val="28"/>
        </w:numPr>
        <w:autoSpaceDE/>
        <w:autoSpaceDN/>
        <w:spacing w:line="360" w:lineRule="auto"/>
        <w:contextualSpacing/>
        <w:rPr>
          <w:rFonts w:ascii="Verdana" w:hAnsi="Verdana"/>
          <w:iCs/>
          <w:sz w:val="20"/>
          <w:szCs w:val="20"/>
        </w:rPr>
      </w:pPr>
      <w:r w:rsidRPr="00D25D3A">
        <w:rPr>
          <w:rFonts w:ascii="Verdana" w:hAnsi="Verdana"/>
          <w:iCs/>
          <w:sz w:val="20"/>
          <w:szCs w:val="20"/>
        </w:rPr>
        <w:t>Controls and instrumentation for HVAC system;</w:t>
      </w:r>
    </w:p>
    <w:p w:rsidR="00EF5218" w:rsidRPr="003B27C5" w:rsidRDefault="00EF5218" w:rsidP="00EF5218">
      <w:pPr>
        <w:ind w:left="567"/>
        <w:rPr>
          <w:iCs/>
        </w:rPr>
      </w:pPr>
    </w:p>
    <w:p w:rsidR="00EF5218" w:rsidRPr="003B27C5" w:rsidRDefault="00EF5218" w:rsidP="00EF5218">
      <w:pPr>
        <w:ind w:left="567"/>
        <w:rPr>
          <w:iCs/>
        </w:rPr>
      </w:pPr>
      <w:r w:rsidRPr="003B27C5">
        <w:rPr>
          <w:iCs/>
        </w:rPr>
        <w:t> </w:t>
      </w:r>
    </w:p>
    <w:p w:rsidR="00EF5218" w:rsidRPr="0079616D" w:rsidRDefault="00EF5218" w:rsidP="00EF5218">
      <w:pPr>
        <w:ind w:left="567"/>
        <w:rPr>
          <w:rFonts w:ascii="Roboto Black" w:hAnsi="Roboto Black"/>
          <w:b/>
          <w:bCs/>
          <w:iCs/>
          <w:sz w:val="20"/>
          <w:szCs w:val="20"/>
        </w:rPr>
      </w:pPr>
      <w:r w:rsidRPr="0079616D">
        <w:rPr>
          <w:rFonts w:ascii="Roboto Black" w:hAnsi="Roboto Black"/>
          <w:b/>
          <w:bCs/>
          <w:iCs/>
          <w:sz w:val="20"/>
          <w:szCs w:val="20"/>
        </w:rPr>
        <w:t>VENTILATION</w:t>
      </w:r>
    </w:p>
    <w:p w:rsidR="00EF5218" w:rsidRPr="0079616D" w:rsidRDefault="00EF5218" w:rsidP="00EF5218">
      <w:pPr>
        <w:ind w:left="567"/>
        <w:rPr>
          <w:rFonts w:ascii="Roboto Black" w:hAnsi="Roboto Black"/>
          <w:b/>
          <w:bCs/>
          <w:iCs/>
          <w:sz w:val="20"/>
          <w:szCs w:val="20"/>
        </w:rPr>
      </w:pPr>
    </w:p>
    <w:p w:rsidR="00EF5218" w:rsidRPr="0079616D" w:rsidRDefault="00EF5218" w:rsidP="00EF5218">
      <w:pPr>
        <w:ind w:left="567"/>
        <w:rPr>
          <w:rFonts w:ascii="Roboto Black" w:hAnsi="Roboto Black"/>
          <w:b/>
          <w:bCs/>
          <w:iCs/>
          <w:sz w:val="20"/>
          <w:szCs w:val="20"/>
        </w:rPr>
      </w:pPr>
      <w:r w:rsidRPr="0079616D">
        <w:rPr>
          <w:rFonts w:ascii="Roboto Black" w:hAnsi="Roboto Black"/>
          <w:b/>
          <w:bCs/>
          <w:iCs/>
          <w:sz w:val="20"/>
          <w:szCs w:val="20"/>
        </w:rPr>
        <w:t>Ventilation requirements</w:t>
      </w:r>
    </w:p>
    <w:p w:rsidR="00EF5218" w:rsidRPr="003B27C5" w:rsidRDefault="00EF5218" w:rsidP="00EF5218">
      <w:pPr>
        <w:ind w:left="567"/>
        <w:rPr>
          <w:b/>
          <w:bCs/>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Ventilation design requirements are based on the larger of the required air changes per room per hour or the amount of people inside the room as stipulated in the building regulations SANS 10400-part O and the IUSS, where the two differs IUSS taking precedence.</w:t>
      </w:r>
    </w:p>
    <w:p w:rsidR="00EF5218" w:rsidRPr="00EC62F6" w:rsidRDefault="00EF5218" w:rsidP="00EF5218">
      <w:pPr>
        <w:ind w:left="567"/>
        <w:rPr>
          <w:i/>
          <w:color w:val="1F497D"/>
        </w:rPr>
      </w:pPr>
    </w:p>
    <w:p w:rsidR="00EF5218" w:rsidRDefault="00EF5218" w:rsidP="00EF5218">
      <w:pPr>
        <w:rPr>
          <w:i/>
          <w:color w:val="1F497D"/>
        </w:rPr>
      </w:pPr>
    </w:p>
    <w:p w:rsidR="00EF5218" w:rsidRPr="00EC62F6" w:rsidRDefault="00EF5218" w:rsidP="00EF5218">
      <w:pPr>
        <w:rPr>
          <w:i/>
          <w:color w:val="1F497D"/>
        </w:rPr>
      </w:pPr>
    </w:p>
    <w:tbl>
      <w:tblPr>
        <w:tblStyle w:val="TableGrid"/>
        <w:tblW w:w="0" w:type="auto"/>
        <w:tblInd w:w="567" w:type="dxa"/>
        <w:tblLook w:val="04A0" w:firstRow="1" w:lastRow="0" w:firstColumn="1" w:lastColumn="0" w:noHBand="0" w:noVBand="1"/>
      </w:tblPr>
      <w:tblGrid>
        <w:gridCol w:w="1631"/>
        <w:gridCol w:w="1365"/>
        <w:gridCol w:w="1651"/>
        <w:gridCol w:w="1420"/>
        <w:gridCol w:w="1411"/>
        <w:gridCol w:w="1535"/>
      </w:tblGrid>
      <w:tr w:rsidR="00EF5218" w:rsidTr="00D25D3A">
        <w:tc>
          <w:tcPr>
            <w:tcW w:w="1680" w:type="dxa"/>
          </w:tcPr>
          <w:p w:rsidR="00EF5218" w:rsidRDefault="00EF5218" w:rsidP="00D25D3A">
            <w:pPr>
              <w:rPr>
                <w:b/>
                <w:bCs/>
                <w:iCs/>
              </w:rPr>
            </w:pPr>
            <w:r>
              <w:rPr>
                <w:b/>
                <w:bCs/>
                <w:iCs/>
              </w:rPr>
              <w:t>Area Description</w:t>
            </w:r>
          </w:p>
        </w:tc>
        <w:tc>
          <w:tcPr>
            <w:tcW w:w="1680" w:type="dxa"/>
          </w:tcPr>
          <w:p w:rsidR="00EF5218" w:rsidRDefault="00EF5218" w:rsidP="00D25D3A">
            <w:pPr>
              <w:rPr>
                <w:b/>
                <w:bCs/>
                <w:iCs/>
              </w:rPr>
            </w:pPr>
            <w:r>
              <w:rPr>
                <w:b/>
                <w:bCs/>
                <w:iCs/>
              </w:rPr>
              <w:t>Room code</w:t>
            </w:r>
          </w:p>
        </w:tc>
        <w:tc>
          <w:tcPr>
            <w:tcW w:w="1680" w:type="dxa"/>
          </w:tcPr>
          <w:p w:rsidR="00EF5218" w:rsidRDefault="00EF5218" w:rsidP="00D25D3A">
            <w:pPr>
              <w:rPr>
                <w:b/>
                <w:bCs/>
                <w:iCs/>
              </w:rPr>
            </w:pPr>
            <w:r>
              <w:rPr>
                <w:b/>
                <w:bCs/>
                <w:iCs/>
              </w:rPr>
              <w:t xml:space="preserve">People </w:t>
            </w:r>
          </w:p>
          <w:p w:rsidR="00EF5218" w:rsidRDefault="00EF5218" w:rsidP="00D25D3A">
            <w:pPr>
              <w:rPr>
                <w:b/>
                <w:bCs/>
                <w:iCs/>
              </w:rPr>
            </w:pPr>
            <w:r>
              <w:rPr>
                <w:b/>
                <w:bCs/>
                <w:iCs/>
              </w:rPr>
              <w:t>[m^2/person)</w:t>
            </w:r>
          </w:p>
        </w:tc>
        <w:tc>
          <w:tcPr>
            <w:tcW w:w="1681" w:type="dxa"/>
          </w:tcPr>
          <w:p w:rsidR="00EF5218" w:rsidRDefault="00EF5218" w:rsidP="00D25D3A">
            <w:pPr>
              <w:rPr>
                <w:b/>
                <w:bCs/>
                <w:iCs/>
              </w:rPr>
            </w:pPr>
            <w:r>
              <w:rPr>
                <w:b/>
                <w:bCs/>
                <w:iCs/>
              </w:rPr>
              <w:t xml:space="preserve">Air change </w:t>
            </w:r>
          </w:p>
          <w:p w:rsidR="00EF5218" w:rsidRDefault="00EF5218" w:rsidP="00D25D3A">
            <w:pPr>
              <w:rPr>
                <w:b/>
                <w:bCs/>
                <w:iCs/>
              </w:rPr>
            </w:pPr>
            <w:r>
              <w:rPr>
                <w:b/>
                <w:bCs/>
                <w:iCs/>
              </w:rPr>
              <w:t>[l/h]</w:t>
            </w:r>
          </w:p>
        </w:tc>
        <w:tc>
          <w:tcPr>
            <w:tcW w:w="1681" w:type="dxa"/>
          </w:tcPr>
          <w:p w:rsidR="00EF5218" w:rsidRDefault="00EF5218" w:rsidP="00D25D3A">
            <w:pPr>
              <w:rPr>
                <w:b/>
                <w:bCs/>
                <w:iCs/>
              </w:rPr>
            </w:pPr>
            <w:r>
              <w:rPr>
                <w:b/>
                <w:bCs/>
                <w:iCs/>
              </w:rPr>
              <w:t>Air supply per</w:t>
            </w:r>
          </w:p>
          <w:p w:rsidR="00EF5218" w:rsidRDefault="00EF5218" w:rsidP="00D25D3A">
            <w:pPr>
              <w:rPr>
                <w:b/>
                <w:bCs/>
                <w:iCs/>
              </w:rPr>
            </w:pPr>
            <w:r>
              <w:rPr>
                <w:b/>
                <w:bCs/>
                <w:iCs/>
              </w:rPr>
              <w:t>Person [l/s/p]</w:t>
            </w:r>
          </w:p>
        </w:tc>
        <w:tc>
          <w:tcPr>
            <w:tcW w:w="1681" w:type="dxa"/>
          </w:tcPr>
          <w:p w:rsidR="00EF5218" w:rsidRDefault="00EF5218" w:rsidP="00D25D3A">
            <w:pPr>
              <w:rPr>
                <w:b/>
                <w:bCs/>
                <w:iCs/>
              </w:rPr>
            </w:pPr>
            <w:r>
              <w:rPr>
                <w:b/>
                <w:bCs/>
                <w:iCs/>
              </w:rPr>
              <w:t>Extraction supply</w:t>
            </w:r>
          </w:p>
        </w:tc>
      </w:tr>
      <w:tr w:rsidR="00EF5218" w:rsidTr="00D25D3A">
        <w:tc>
          <w:tcPr>
            <w:tcW w:w="1680" w:type="dxa"/>
          </w:tcPr>
          <w:p w:rsidR="00EF5218" w:rsidRDefault="00EF5218" w:rsidP="00D25D3A">
            <w:pPr>
              <w:rPr>
                <w:b/>
                <w:bCs/>
                <w:iCs/>
              </w:rPr>
            </w:pPr>
            <w:r>
              <w:rPr>
                <w:b/>
                <w:bCs/>
                <w:iCs/>
              </w:rPr>
              <w:t>Offices</w:t>
            </w:r>
          </w:p>
        </w:tc>
        <w:tc>
          <w:tcPr>
            <w:tcW w:w="1680" w:type="dxa"/>
          </w:tcPr>
          <w:p w:rsidR="00EF5218" w:rsidRDefault="00EF5218" w:rsidP="00D25D3A">
            <w:pPr>
              <w:rPr>
                <w:b/>
                <w:bCs/>
                <w:iCs/>
              </w:rPr>
            </w:pPr>
            <w:r>
              <w:rPr>
                <w:b/>
                <w:bCs/>
                <w:iCs/>
              </w:rPr>
              <w:t>1</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4</w:t>
            </w:r>
          </w:p>
        </w:tc>
        <w:tc>
          <w:tcPr>
            <w:tcW w:w="1681" w:type="dxa"/>
          </w:tcPr>
          <w:p w:rsidR="00EF5218" w:rsidRDefault="00EF5218" w:rsidP="00D25D3A">
            <w:pPr>
              <w:rPr>
                <w:b/>
                <w:bCs/>
                <w:iCs/>
              </w:rPr>
            </w:pPr>
            <w:r>
              <w:rPr>
                <w:b/>
                <w:bCs/>
                <w:iCs/>
              </w:rPr>
              <w:t>7.5</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Laboratories</w:t>
            </w:r>
          </w:p>
        </w:tc>
        <w:tc>
          <w:tcPr>
            <w:tcW w:w="1680" w:type="dxa"/>
          </w:tcPr>
          <w:p w:rsidR="00EF5218" w:rsidRDefault="00EF5218" w:rsidP="00D25D3A">
            <w:pPr>
              <w:rPr>
                <w:b/>
                <w:bCs/>
                <w:iCs/>
              </w:rPr>
            </w:pPr>
            <w:r>
              <w:rPr>
                <w:b/>
                <w:bCs/>
                <w:iCs/>
              </w:rPr>
              <w:t>2</w:t>
            </w:r>
          </w:p>
        </w:tc>
        <w:tc>
          <w:tcPr>
            <w:tcW w:w="1680" w:type="dxa"/>
          </w:tcPr>
          <w:p w:rsidR="00EF5218" w:rsidRDefault="00EF5218" w:rsidP="00D25D3A">
            <w:pPr>
              <w:rPr>
                <w:b/>
                <w:bCs/>
                <w:iCs/>
              </w:rPr>
            </w:pPr>
            <w:r>
              <w:rPr>
                <w:b/>
                <w:bCs/>
                <w:iCs/>
              </w:rPr>
              <w:t>7.5</w:t>
            </w:r>
          </w:p>
        </w:tc>
        <w:tc>
          <w:tcPr>
            <w:tcW w:w="1681" w:type="dxa"/>
          </w:tcPr>
          <w:p w:rsidR="00EF5218" w:rsidRDefault="00EF5218" w:rsidP="00D25D3A">
            <w:pPr>
              <w:rPr>
                <w:b/>
                <w:bCs/>
                <w:iCs/>
              </w:rPr>
            </w:pPr>
            <w:r>
              <w:rPr>
                <w:b/>
                <w:bCs/>
                <w:iCs/>
              </w:rPr>
              <w:t>2</w:t>
            </w:r>
          </w:p>
        </w:tc>
        <w:tc>
          <w:tcPr>
            <w:tcW w:w="1681" w:type="dxa"/>
          </w:tcPr>
          <w:p w:rsidR="00EF5218" w:rsidRDefault="00EF5218" w:rsidP="00D25D3A">
            <w:pPr>
              <w:rPr>
                <w:b/>
                <w:bCs/>
                <w:iCs/>
              </w:rPr>
            </w:pPr>
            <w:r>
              <w:rPr>
                <w:b/>
                <w:bCs/>
                <w:iCs/>
              </w:rPr>
              <w:t>5</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Toilet</w:t>
            </w:r>
          </w:p>
        </w:tc>
        <w:tc>
          <w:tcPr>
            <w:tcW w:w="1680" w:type="dxa"/>
          </w:tcPr>
          <w:p w:rsidR="00EF5218" w:rsidRDefault="00EF5218" w:rsidP="00D25D3A">
            <w:pPr>
              <w:rPr>
                <w:b/>
                <w:bCs/>
                <w:iCs/>
              </w:rPr>
            </w:pPr>
            <w:r>
              <w:rPr>
                <w:b/>
                <w:bCs/>
                <w:iCs/>
              </w:rPr>
              <w:t>3</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10</w:t>
            </w:r>
          </w:p>
        </w:tc>
        <w:tc>
          <w:tcPr>
            <w:tcW w:w="1681" w:type="dxa"/>
          </w:tcPr>
          <w:p w:rsidR="00EF5218" w:rsidRDefault="00EF5218" w:rsidP="00D25D3A">
            <w:pPr>
              <w:rPr>
                <w:b/>
                <w:bCs/>
                <w:iCs/>
              </w:rPr>
            </w:pPr>
            <w:r>
              <w:rPr>
                <w:b/>
                <w:bCs/>
                <w:iCs/>
              </w:rPr>
              <w:t>7.5</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General store</w:t>
            </w:r>
          </w:p>
        </w:tc>
        <w:tc>
          <w:tcPr>
            <w:tcW w:w="1680" w:type="dxa"/>
          </w:tcPr>
          <w:p w:rsidR="00EF5218" w:rsidRDefault="00EF5218" w:rsidP="00D25D3A">
            <w:pPr>
              <w:rPr>
                <w:b/>
                <w:bCs/>
                <w:iCs/>
              </w:rPr>
            </w:pPr>
            <w:r>
              <w:rPr>
                <w:b/>
                <w:bCs/>
                <w:iCs/>
              </w:rPr>
              <w:t>4</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4</w:t>
            </w:r>
          </w:p>
        </w:tc>
        <w:tc>
          <w:tcPr>
            <w:tcW w:w="1681" w:type="dxa"/>
          </w:tcPr>
          <w:p w:rsidR="00EF5218" w:rsidRDefault="00EF5218" w:rsidP="00D25D3A">
            <w:pPr>
              <w:rPr>
                <w:b/>
                <w:bCs/>
                <w:iCs/>
              </w:rPr>
            </w:pPr>
            <w:r>
              <w:rPr>
                <w:b/>
                <w:bCs/>
                <w:iCs/>
              </w:rPr>
              <w:t>7.5</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Boardroom</w:t>
            </w:r>
          </w:p>
        </w:tc>
        <w:tc>
          <w:tcPr>
            <w:tcW w:w="1680" w:type="dxa"/>
          </w:tcPr>
          <w:p w:rsidR="00EF5218" w:rsidRDefault="00EF5218" w:rsidP="00D25D3A">
            <w:pPr>
              <w:rPr>
                <w:b/>
                <w:bCs/>
                <w:iCs/>
              </w:rPr>
            </w:pPr>
            <w:r>
              <w:rPr>
                <w:b/>
                <w:bCs/>
                <w:iCs/>
              </w:rPr>
              <w:t>5</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10</w:t>
            </w:r>
          </w:p>
        </w:tc>
        <w:tc>
          <w:tcPr>
            <w:tcW w:w="1681" w:type="dxa"/>
          </w:tcPr>
          <w:p w:rsidR="00EF5218" w:rsidRDefault="00EF5218" w:rsidP="00D25D3A">
            <w:pPr>
              <w:rPr>
                <w:b/>
                <w:bCs/>
                <w:iCs/>
              </w:rPr>
            </w:pPr>
            <w:r>
              <w:rPr>
                <w:b/>
                <w:bCs/>
                <w:iCs/>
              </w:rPr>
              <w:t>10</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 xml:space="preserve">Staff restroom </w:t>
            </w:r>
          </w:p>
        </w:tc>
        <w:tc>
          <w:tcPr>
            <w:tcW w:w="1680" w:type="dxa"/>
          </w:tcPr>
          <w:p w:rsidR="00EF5218" w:rsidRDefault="00EF5218" w:rsidP="00D25D3A">
            <w:pPr>
              <w:rPr>
                <w:b/>
                <w:bCs/>
                <w:iCs/>
              </w:rPr>
            </w:pPr>
            <w:r>
              <w:rPr>
                <w:b/>
                <w:bCs/>
                <w:iCs/>
              </w:rPr>
              <w:t>6</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4</w:t>
            </w:r>
          </w:p>
        </w:tc>
        <w:tc>
          <w:tcPr>
            <w:tcW w:w="1681" w:type="dxa"/>
          </w:tcPr>
          <w:p w:rsidR="00EF5218" w:rsidRDefault="00EF5218" w:rsidP="00D25D3A">
            <w:pPr>
              <w:rPr>
                <w:b/>
                <w:bCs/>
                <w:iCs/>
              </w:rPr>
            </w:pPr>
            <w:r>
              <w:rPr>
                <w:b/>
                <w:bCs/>
                <w:iCs/>
              </w:rPr>
              <w:t>7.5</w:t>
            </w:r>
          </w:p>
        </w:tc>
        <w:tc>
          <w:tcPr>
            <w:tcW w:w="1681" w:type="dxa"/>
          </w:tcPr>
          <w:p w:rsidR="00EF5218" w:rsidRDefault="00EF5218" w:rsidP="00D25D3A">
            <w:pPr>
              <w:rPr>
                <w:b/>
                <w:bCs/>
                <w:iCs/>
              </w:rPr>
            </w:pPr>
            <w:r>
              <w:rPr>
                <w:b/>
                <w:bCs/>
                <w:iCs/>
              </w:rPr>
              <w:t>s</w:t>
            </w:r>
          </w:p>
        </w:tc>
      </w:tr>
      <w:tr w:rsidR="00EF5218" w:rsidTr="00D25D3A">
        <w:tc>
          <w:tcPr>
            <w:tcW w:w="1680" w:type="dxa"/>
          </w:tcPr>
          <w:p w:rsidR="00EF5218" w:rsidRDefault="00EF5218" w:rsidP="00D25D3A">
            <w:pPr>
              <w:rPr>
                <w:b/>
                <w:bCs/>
                <w:iCs/>
              </w:rPr>
            </w:pPr>
            <w:r>
              <w:rPr>
                <w:b/>
                <w:bCs/>
                <w:iCs/>
              </w:rPr>
              <w:t>Waiting area</w:t>
            </w:r>
          </w:p>
        </w:tc>
        <w:tc>
          <w:tcPr>
            <w:tcW w:w="1680" w:type="dxa"/>
          </w:tcPr>
          <w:p w:rsidR="00EF5218" w:rsidRDefault="00EF5218" w:rsidP="00D25D3A">
            <w:pPr>
              <w:rPr>
                <w:b/>
                <w:bCs/>
                <w:iCs/>
              </w:rPr>
            </w:pPr>
            <w:r>
              <w:rPr>
                <w:b/>
                <w:bCs/>
                <w:iCs/>
              </w:rPr>
              <w:t>7</w:t>
            </w:r>
          </w:p>
        </w:tc>
        <w:tc>
          <w:tcPr>
            <w:tcW w:w="1680" w:type="dxa"/>
          </w:tcPr>
          <w:p w:rsidR="00EF5218" w:rsidRDefault="00EF5218" w:rsidP="00D25D3A">
            <w:pPr>
              <w:rPr>
                <w:b/>
                <w:bCs/>
                <w:iCs/>
              </w:rPr>
            </w:pPr>
            <w:r>
              <w:rPr>
                <w:b/>
                <w:bCs/>
                <w:iCs/>
              </w:rPr>
              <w:t>15</w:t>
            </w:r>
          </w:p>
        </w:tc>
        <w:tc>
          <w:tcPr>
            <w:tcW w:w="1681" w:type="dxa"/>
          </w:tcPr>
          <w:p w:rsidR="00EF5218" w:rsidRDefault="00EF5218" w:rsidP="00D25D3A">
            <w:pPr>
              <w:rPr>
                <w:b/>
                <w:bCs/>
                <w:iCs/>
              </w:rPr>
            </w:pPr>
            <w:r>
              <w:rPr>
                <w:b/>
                <w:bCs/>
                <w:iCs/>
              </w:rPr>
              <w:t>8</w:t>
            </w:r>
          </w:p>
        </w:tc>
        <w:tc>
          <w:tcPr>
            <w:tcW w:w="1681" w:type="dxa"/>
          </w:tcPr>
          <w:p w:rsidR="00EF5218" w:rsidRDefault="00EF5218" w:rsidP="00D25D3A">
            <w:pPr>
              <w:rPr>
                <w:b/>
                <w:bCs/>
                <w:iCs/>
              </w:rPr>
            </w:pPr>
            <w:r>
              <w:rPr>
                <w:b/>
                <w:bCs/>
                <w:iCs/>
              </w:rPr>
              <w:t>60</w:t>
            </w:r>
          </w:p>
        </w:tc>
        <w:tc>
          <w:tcPr>
            <w:tcW w:w="1681" w:type="dxa"/>
          </w:tcPr>
          <w:p w:rsidR="00EF5218" w:rsidRDefault="00EF5218" w:rsidP="00D25D3A">
            <w:pPr>
              <w:rPr>
                <w:b/>
                <w:bCs/>
                <w:iCs/>
              </w:rPr>
            </w:pPr>
            <w:r>
              <w:rPr>
                <w:b/>
                <w:bCs/>
                <w:iCs/>
              </w:rPr>
              <w:t>e</w:t>
            </w:r>
          </w:p>
        </w:tc>
      </w:tr>
    </w:tbl>
    <w:p w:rsidR="00EF5218" w:rsidRDefault="00EF5218" w:rsidP="00EF5218">
      <w:pPr>
        <w:ind w:left="567"/>
        <w:rPr>
          <w:b/>
          <w:bCs/>
          <w:iCs/>
        </w:rPr>
      </w:pPr>
    </w:p>
    <w:p w:rsidR="00EF5218" w:rsidRDefault="00EF5218" w:rsidP="00EF5218">
      <w:pPr>
        <w:ind w:left="567"/>
        <w:rPr>
          <w:b/>
          <w:bCs/>
          <w:iCs/>
        </w:rPr>
      </w:pPr>
    </w:p>
    <w:p w:rsidR="00EF5218" w:rsidRDefault="00EF5218" w:rsidP="00EF5218">
      <w:pPr>
        <w:ind w:left="567"/>
        <w:rPr>
          <w:b/>
          <w:bCs/>
          <w:iCs/>
        </w:rPr>
      </w:pPr>
    </w:p>
    <w:p w:rsidR="00EF5218" w:rsidRDefault="00EF5218" w:rsidP="00EF5218">
      <w:pPr>
        <w:ind w:left="567"/>
        <w:rPr>
          <w:b/>
          <w:bCs/>
          <w:iCs/>
        </w:rPr>
      </w:pPr>
    </w:p>
    <w:p w:rsidR="00EF5218" w:rsidRDefault="00EF5218" w:rsidP="00EF5218">
      <w:pPr>
        <w:ind w:left="567"/>
        <w:rPr>
          <w:b/>
          <w:bCs/>
          <w:iCs/>
        </w:rPr>
      </w:pPr>
    </w:p>
    <w:p w:rsidR="00EF5218" w:rsidRDefault="00EF5218" w:rsidP="00EF5218">
      <w:pPr>
        <w:ind w:left="567"/>
        <w:rPr>
          <w:b/>
          <w:bCs/>
          <w:iCs/>
        </w:rPr>
      </w:pPr>
    </w:p>
    <w:p w:rsidR="00EF5218" w:rsidRDefault="00EF5218" w:rsidP="00EF5218">
      <w:pPr>
        <w:ind w:left="567"/>
        <w:rPr>
          <w:b/>
          <w:bCs/>
          <w:iCs/>
        </w:rPr>
      </w:pPr>
    </w:p>
    <w:p w:rsidR="00EF5218" w:rsidRPr="0079616D" w:rsidRDefault="00EF5218" w:rsidP="00EF5218">
      <w:pPr>
        <w:ind w:left="567"/>
        <w:rPr>
          <w:rFonts w:ascii="Roboto Black" w:hAnsi="Roboto Black"/>
          <w:b/>
          <w:bCs/>
          <w:iCs/>
          <w:sz w:val="20"/>
          <w:szCs w:val="20"/>
        </w:rPr>
      </w:pPr>
      <w:r w:rsidRPr="0079616D">
        <w:rPr>
          <w:rFonts w:ascii="Roboto Black" w:hAnsi="Roboto Black"/>
          <w:b/>
          <w:bCs/>
          <w:iCs/>
          <w:sz w:val="20"/>
          <w:szCs w:val="20"/>
        </w:rPr>
        <w:t>Ventilation Fans</w:t>
      </w:r>
    </w:p>
    <w:p w:rsidR="00EF5218" w:rsidRPr="003B27C5" w:rsidRDefault="00EF5218" w:rsidP="00EF5218">
      <w:pPr>
        <w:ind w:left="567"/>
        <w:rPr>
          <w:b/>
          <w:bCs/>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Artificial ventilation is provided by the ventilation air fans situated in the ceiling void and complete with attenuators, filters and weather louver. The air will be distributed through ducting to the diffusers and disk valves throughout the building to the required areas. For effective </w:t>
      </w:r>
      <w:proofErr w:type="gramStart"/>
      <w:r w:rsidRPr="00D25D3A">
        <w:rPr>
          <w:rFonts w:ascii="Verdana" w:hAnsi="Verdana"/>
          <w:iCs/>
          <w:sz w:val="20"/>
          <w:szCs w:val="20"/>
        </w:rPr>
        <w:t>ventilation ,</w:t>
      </w:r>
      <w:proofErr w:type="gramEnd"/>
      <w:r w:rsidRPr="00D25D3A">
        <w:rPr>
          <w:rFonts w:ascii="Verdana" w:hAnsi="Verdana"/>
          <w:iCs/>
          <w:sz w:val="20"/>
          <w:szCs w:val="20"/>
        </w:rPr>
        <w:t xml:space="preserve"> mechanical ventilation will be supplied to all areas regardless of the openable areas provided in form of windows. Please see drawing ME-AC-3001 for more information.</w:t>
      </w:r>
    </w:p>
    <w:p w:rsidR="00EF5218" w:rsidRPr="003B27C5" w:rsidRDefault="00EF5218" w:rsidP="00EF5218">
      <w:pPr>
        <w:ind w:left="567"/>
        <w:rPr>
          <w:iCs/>
        </w:rPr>
      </w:pPr>
    </w:p>
    <w:p w:rsidR="00EF5218" w:rsidRPr="003B27C5" w:rsidRDefault="00EF5218" w:rsidP="00EF5218">
      <w:pPr>
        <w:ind w:left="567"/>
        <w:rPr>
          <w:iCs/>
        </w:rPr>
      </w:pPr>
    </w:p>
    <w:p w:rsidR="00EF5218" w:rsidRPr="0079616D" w:rsidRDefault="00EF5218" w:rsidP="00EF5218">
      <w:pPr>
        <w:ind w:left="567"/>
        <w:rPr>
          <w:rFonts w:ascii="Roboto Black" w:hAnsi="Roboto Black"/>
          <w:b/>
          <w:bCs/>
          <w:iCs/>
          <w:sz w:val="20"/>
          <w:szCs w:val="20"/>
        </w:rPr>
      </w:pPr>
      <w:r w:rsidRPr="0079616D">
        <w:rPr>
          <w:rFonts w:ascii="Roboto Black" w:hAnsi="Roboto Black"/>
          <w:b/>
          <w:bCs/>
          <w:iCs/>
          <w:sz w:val="20"/>
          <w:szCs w:val="20"/>
        </w:rPr>
        <w:t>DUCT SIZING</w:t>
      </w:r>
    </w:p>
    <w:p w:rsidR="00EF5218" w:rsidRPr="003B27C5" w:rsidRDefault="00EF5218" w:rsidP="00EF5218">
      <w:pPr>
        <w:ind w:left="567"/>
        <w:rPr>
          <w:b/>
          <w:bCs/>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The fundamental duct design is based on a combination of constant air velocity and constant pressure drop for each section of the different ducting lines. </w:t>
      </w:r>
    </w:p>
    <w:p w:rsidR="00EF5218" w:rsidRPr="00D25D3A" w:rsidRDefault="00EF5218" w:rsidP="00EF5218">
      <w:pPr>
        <w:ind w:left="567"/>
        <w:rPr>
          <w:rFonts w:ascii="Verdana" w:hAnsi="Verdana"/>
          <w:iCs/>
          <w:sz w:val="20"/>
          <w:szCs w:val="20"/>
        </w:rPr>
      </w:pPr>
      <w:r w:rsidRPr="00D25D3A">
        <w:rPr>
          <w:rFonts w:ascii="Verdana" w:hAnsi="Verdana"/>
          <w:iCs/>
          <w:sz w:val="20"/>
          <w:szCs w:val="20"/>
        </w:rPr>
        <w:t>Airflow in various duct lines is limited to the following velocities in order to limit air friction losses and noise levels:</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2 – 4 [m/s] in indoor visible ducting.</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4 – 6 [m/s] in indoor ducting located in the ceiling void.</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6 – 8 [m/s] in ducting located outside of the building where noise is not a concern.</w:t>
      </w:r>
    </w:p>
    <w:p w:rsidR="00EF5218" w:rsidRPr="00D25D3A" w:rsidRDefault="00EF5218" w:rsidP="00EF5218">
      <w:pPr>
        <w:ind w:left="567"/>
        <w:rPr>
          <w:rFonts w:ascii="Verdana" w:hAnsi="Verdana"/>
          <w:iCs/>
          <w:sz w:val="20"/>
          <w:szCs w:val="20"/>
        </w:rPr>
      </w:pPr>
      <w:r w:rsidRPr="00D25D3A">
        <w:rPr>
          <w:rFonts w:ascii="Verdana" w:hAnsi="Verdana"/>
          <w:iCs/>
          <w:sz w:val="20"/>
          <w:szCs w:val="20"/>
        </w:rPr>
        <w:t>Air velocity in ductwork is calculated based on the following principle:</w:t>
      </w:r>
    </w:p>
    <w:p w:rsidR="00EF5218" w:rsidRPr="00D25D3A" w:rsidRDefault="00EF5218" w:rsidP="00EF5218">
      <w:pPr>
        <w:ind w:left="567"/>
        <w:rPr>
          <w:rFonts w:ascii="Verdana" w:hAnsi="Verdana"/>
          <w:iCs/>
          <w:sz w:val="20"/>
          <w:szCs w:val="20"/>
        </w:rPr>
      </w:pPr>
      <w:r w:rsidRPr="00D25D3A">
        <w:rPr>
          <w:rFonts w:ascii="Verdana" w:hAnsi="Verdana"/>
          <w:iCs/>
          <w:sz w:val="20"/>
          <w:szCs w:val="20"/>
        </w:rPr>
        <w:t>Q=VA</w:t>
      </w:r>
    </w:p>
    <w:p w:rsidR="00EF5218" w:rsidRPr="00D25D3A" w:rsidRDefault="00EF5218" w:rsidP="00EF5218">
      <w:pPr>
        <w:ind w:left="567"/>
        <w:rPr>
          <w:rFonts w:ascii="Verdana" w:hAnsi="Verdana"/>
          <w:iCs/>
          <w:sz w:val="20"/>
          <w:szCs w:val="20"/>
        </w:rPr>
      </w:pPr>
      <w:r w:rsidRPr="00D25D3A">
        <w:rPr>
          <w:rFonts w:ascii="Verdana" w:hAnsi="Verdana"/>
          <w:iCs/>
          <w:sz w:val="20"/>
          <w:szCs w:val="20"/>
        </w:rPr>
        <w:t>With:</w:t>
      </w:r>
      <w:r w:rsidRPr="00D25D3A">
        <w:rPr>
          <w:rFonts w:ascii="Verdana" w:hAnsi="Verdana"/>
          <w:iCs/>
          <w:sz w:val="20"/>
          <w:szCs w:val="20"/>
        </w:rPr>
        <w:tab/>
        <w:t>Q = Air Flow [m³/s]</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V = Air velocity [m/s]</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A = Duct cross sectional area [m²]</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Ground floor:</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The fresh air system will stay in place as mentioned before.</w:t>
      </w:r>
    </w:p>
    <w:p w:rsidR="00EF5218" w:rsidRPr="00D25D3A" w:rsidRDefault="00EF5218" w:rsidP="00EF5218">
      <w:pPr>
        <w:ind w:left="567"/>
        <w:rPr>
          <w:rFonts w:ascii="Verdana" w:hAnsi="Verdana"/>
          <w:iCs/>
          <w:sz w:val="20"/>
          <w:szCs w:val="20"/>
        </w:rPr>
      </w:pPr>
      <w:r w:rsidRPr="00D25D3A">
        <w:rPr>
          <w:rFonts w:ascii="Verdana" w:hAnsi="Verdana"/>
          <w:iCs/>
          <w:sz w:val="20"/>
          <w:szCs w:val="20"/>
        </w:rPr>
        <w:t>For the air conditioning units on the ground floor will utilize 200ø round ducts to move air to desired locations.</w:t>
      </w:r>
    </w:p>
    <w:p w:rsidR="00EF5218" w:rsidRPr="00D25D3A" w:rsidRDefault="00EF5218" w:rsidP="00EF5218">
      <w:pPr>
        <w:ind w:left="567"/>
        <w:rPr>
          <w:rFonts w:ascii="Verdana" w:hAnsi="Verdana"/>
          <w:iCs/>
          <w:sz w:val="20"/>
          <w:szCs w:val="20"/>
        </w:rPr>
      </w:pPr>
      <w:r w:rsidRPr="00D25D3A">
        <w:rPr>
          <w:rFonts w:ascii="Verdana" w:hAnsi="Verdana"/>
          <w:iCs/>
          <w:sz w:val="20"/>
          <w:szCs w:val="20"/>
        </w:rPr>
        <w:t>Please refer to drawing ME-AC-3001 for more detailed information.</w:t>
      </w: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 </w:t>
      </w:r>
      <w:proofErr w:type="spellStart"/>
      <w:r w:rsidRPr="00D25D3A">
        <w:rPr>
          <w:rFonts w:ascii="Verdana" w:hAnsi="Verdana"/>
          <w:iCs/>
          <w:sz w:val="20"/>
          <w:szCs w:val="20"/>
        </w:rPr>
        <w:t>NB</w:t>
      </w:r>
      <w:proofErr w:type="gramStart"/>
      <w:r w:rsidRPr="00D25D3A">
        <w:rPr>
          <w:rFonts w:ascii="Verdana" w:hAnsi="Verdana"/>
          <w:iCs/>
          <w:sz w:val="20"/>
          <w:szCs w:val="20"/>
        </w:rPr>
        <w:t>:The</w:t>
      </w:r>
      <w:proofErr w:type="spellEnd"/>
      <w:proofErr w:type="gramEnd"/>
      <w:r w:rsidRPr="00D25D3A">
        <w:rPr>
          <w:rFonts w:ascii="Verdana" w:hAnsi="Verdana"/>
          <w:iCs/>
          <w:sz w:val="20"/>
          <w:szCs w:val="20"/>
        </w:rPr>
        <w:t xml:space="preserve"> maximum height of the mezzanine of a maximum of 3.7 m and the crossbeam has been taken into consideration when the ducting has been designed.</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Mezzanine floor:</w:t>
      </w:r>
    </w:p>
    <w:p w:rsidR="00EF5218" w:rsidRPr="00D25D3A" w:rsidRDefault="00EF5218" w:rsidP="00EF5218">
      <w:pPr>
        <w:ind w:left="567"/>
        <w:rPr>
          <w:rFonts w:ascii="Verdana" w:hAnsi="Verdana"/>
          <w:iCs/>
          <w:sz w:val="20"/>
          <w:szCs w:val="20"/>
        </w:rPr>
      </w:pPr>
      <w:r w:rsidRPr="00D25D3A">
        <w:rPr>
          <w:rFonts w:ascii="Verdana" w:hAnsi="Verdana"/>
          <w:iCs/>
          <w:sz w:val="20"/>
          <w:szCs w:val="20"/>
        </w:rPr>
        <w:t>On this floor level new fresh air system will be installed.</w:t>
      </w:r>
    </w:p>
    <w:p w:rsidR="00EF5218" w:rsidRPr="00D25D3A" w:rsidRDefault="00EF5218" w:rsidP="00EF5218">
      <w:pPr>
        <w:ind w:left="567"/>
        <w:rPr>
          <w:rFonts w:ascii="Verdana" w:hAnsi="Verdana"/>
          <w:iCs/>
          <w:sz w:val="20"/>
          <w:szCs w:val="20"/>
        </w:rPr>
      </w:pPr>
      <w:r w:rsidRPr="00D25D3A">
        <w:rPr>
          <w:rFonts w:ascii="Verdana" w:hAnsi="Verdana"/>
          <w:iCs/>
          <w:sz w:val="20"/>
          <w:szCs w:val="20"/>
        </w:rPr>
        <w:t>The sixing of the ducting is indicated on the detailed design drawing please refer to drawing ME-AC-3002 for the different sizes on each section.</w:t>
      </w: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D25D3A" w:rsidRDefault="00D25D3A" w:rsidP="00EF5218">
      <w:pPr>
        <w:ind w:left="567"/>
        <w:rPr>
          <w:iCs/>
        </w:rPr>
      </w:pPr>
    </w:p>
    <w:p w:rsidR="00D25D3A" w:rsidRDefault="00D25D3A" w:rsidP="00EF5218">
      <w:pPr>
        <w:ind w:left="567"/>
        <w:rPr>
          <w:iCs/>
        </w:rPr>
      </w:pPr>
    </w:p>
    <w:p w:rsidR="00D25D3A" w:rsidRDefault="00D25D3A" w:rsidP="00EF5218">
      <w:pPr>
        <w:ind w:left="567"/>
        <w:rPr>
          <w:iCs/>
        </w:rPr>
      </w:pPr>
    </w:p>
    <w:p w:rsidR="00D25D3A" w:rsidRDefault="00D25D3A" w:rsidP="00EF5218">
      <w:pPr>
        <w:ind w:left="567"/>
        <w:rPr>
          <w:iCs/>
        </w:rPr>
      </w:pPr>
    </w:p>
    <w:p w:rsidR="00D25D3A" w:rsidRDefault="00D25D3A"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b/>
          <w:bCs/>
          <w:iCs/>
        </w:rPr>
      </w:pPr>
      <w:r w:rsidRPr="009616E4">
        <w:rPr>
          <w:b/>
          <w:bCs/>
          <w:iCs/>
        </w:rPr>
        <w:t>Duct sizing calculations</w:t>
      </w:r>
    </w:p>
    <w:p w:rsidR="00EF5218" w:rsidRDefault="00EF5218" w:rsidP="00EF5218">
      <w:pPr>
        <w:ind w:left="567"/>
        <w:rPr>
          <w:b/>
          <w:bCs/>
          <w:iCs/>
        </w:rPr>
      </w:pPr>
    </w:p>
    <w:p w:rsidR="00EF5218" w:rsidRPr="009616E4" w:rsidRDefault="00EF5218" w:rsidP="00EF5218">
      <w:pPr>
        <w:ind w:left="567"/>
        <w:rPr>
          <w:b/>
          <w:bCs/>
          <w:iCs/>
        </w:rPr>
      </w:pPr>
    </w:p>
    <w:p w:rsidR="00EF5218" w:rsidRDefault="00EF5218" w:rsidP="00EF5218">
      <w:pPr>
        <w:keepNext/>
        <w:ind w:left="567"/>
      </w:pPr>
      <w:r w:rsidRPr="000D3C69">
        <w:rPr>
          <w:noProof/>
          <w:lang w:val="en-ZA" w:eastAsia="en-ZA"/>
        </w:rPr>
        <w:drawing>
          <wp:inline distT="0" distB="0" distL="0" distR="0" wp14:anchorId="1F77CF0B" wp14:editId="524E8FFE">
            <wp:extent cx="549263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1341" cy="2821358"/>
                    </a:xfrm>
                    <a:prstGeom prst="rect">
                      <a:avLst/>
                    </a:prstGeom>
                    <a:noFill/>
                    <a:ln>
                      <a:noFill/>
                    </a:ln>
                  </pic:spPr>
                </pic:pic>
              </a:graphicData>
            </a:graphic>
          </wp:inline>
        </w:drawing>
      </w:r>
    </w:p>
    <w:p w:rsidR="00EF5218" w:rsidRDefault="00EF5218" w:rsidP="00EF5218">
      <w:pPr>
        <w:keepNext/>
        <w:ind w:left="567"/>
      </w:pPr>
    </w:p>
    <w:p w:rsidR="00EF5218" w:rsidRDefault="00EF5218" w:rsidP="00EF5218">
      <w:pPr>
        <w:pStyle w:val="Caption"/>
        <w:jc w:val="left"/>
      </w:pPr>
      <w:r>
        <w:t xml:space="preserve">Figure </w:t>
      </w:r>
      <w:r>
        <w:fldChar w:fldCharType="begin"/>
      </w:r>
      <w:r>
        <w:instrText xml:space="preserve"> SEQ Figure \* ARABIC </w:instrText>
      </w:r>
      <w:r>
        <w:fldChar w:fldCharType="separate"/>
      </w:r>
      <w:r w:rsidR="008A2F8A">
        <w:rPr>
          <w:noProof/>
        </w:rPr>
        <w:t>1</w:t>
      </w:r>
      <w:r>
        <w:fldChar w:fldCharType="end"/>
      </w:r>
      <w:r>
        <w:t>: Duct sizing calculation for the Mezzanine floor of the mechanical lab</w:t>
      </w:r>
    </w:p>
    <w:p w:rsidR="00EF5218" w:rsidRPr="009616E4" w:rsidRDefault="00EF5218" w:rsidP="00EF5218"/>
    <w:p w:rsidR="00EF5218" w:rsidRDefault="00EF5218" w:rsidP="00EF5218">
      <w:pPr>
        <w:keepNext/>
      </w:pPr>
      <w:r w:rsidRPr="009616E4">
        <w:rPr>
          <w:noProof/>
          <w:lang w:val="en-ZA" w:eastAsia="en-ZA"/>
        </w:rPr>
        <w:drawing>
          <wp:inline distT="0" distB="0" distL="0" distR="0" wp14:anchorId="2AF6E98D" wp14:editId="5D6A9DBD">
            <wp:extent cx="5859780" cy="2870961"/>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577" cy="2874291"/>
                    </a:xfrm>
                    <a:prstGeom prst="rect">
                      <a:avLst/>
                    </a:prstGeom>
                    <a:noFill/>
                    <a:ln>
                      <a:noFill/>
                    </a:ln>
                  </pic:spPr>
                </pic:pic>
              </a:graphicData>
            </a:graphic>
          </wp:inline>
        </w:drawing>
      </w:r>
    </w:p>
    <w:p w:rsidR="00EF5218" w:rsidRDefault="00EF5218" w:rsidP="00EF5218">
      <w:pPr>
        <w:keepNext/>
      </w:pPr>
    </w:p>
    <w:p w:rsidR="00EF5218" w:rsidRDefault="00EF5218" w:rsidP="00D25D3A">
      <w:pPr>
        <w:pStyle w:val="Caption"/>
        <w:jc w:val="center"/>
      </w:pPr>
      <w:r>
        <w:t xml:space="preserve">Figure </w:t>
      </w:r>
      <w:r>
        <w:fldChar w:fldCharType="begin"/>
      </w:r>
      <w:r>
        <w:instrText xml:space="preserve"> SEQ Figure \* ARABIC </w:instrText>
      </w:r>
      <w:r>
        <w:fldChar w:fldCharType="separate"/>
      </w:r>
      <w:r w:rsidR="008A2F8A">
        <w:rPr>
          <w:noProof/>
        </w:rPr>
        <w:t>2</w:t>
      </w:r>
      <w:r>
        <w:fldChar w:fldCharType="end"/>
      </w:r>
      <w:r>
        <w:t xml:space="preserve">: </w:t>
      </w:r>
      <w:r w:rsidRPr="00BF5C00">
        <w:t>Duct sizing calculation for the Mezzanine floor of the mechanical lab</w:t>
      </w:r>
    </w:p>
    <w:p w:rsidR="00EF5218" w:rsidRDefault="00EF5218" w:rsidP="00EF5218"/>
    <w:p w:rsidR="00EF5218" w:rsidRPr="009616E4" w:rsidRDefault="00EF5218" w:rsidP="00EF5218"/>
    <w:p w:rsidR="00EF5218" w:rsidRDefault="00EF5218" w:rsidP="00EF5218">
      <w:pPr>
        <w:ind w:left="567"/>
        <w:rPr>
          <w:iCs/>
        </w:rPr>
      </w:pPr>
    </w:p>
    <w:p w:rsidR="00EF5218" w:rsidRPr="00D25D3A" w:rsidRDefault="00EF5218" w:rsidP="00EF5218">
      <w:pPr>
        <w:ind w:left="567"/>
        <w:rPr>
          <w:rFonts w:ascii="Verdana" w:hAnsi="Verdana" w:cstheme="minorHAnsi"/>
          <w:iCs/>
          <w:sz w:val="20"/>
          <w:szCs w:val="20"/>
        </w:rPr>
      </w:pPr>
      <w:r w:rsidRPr="00D25D3A">
        <w:rPr>
          <w:rFonts w:ascii="Verdana" w:hAnsi="Verdana" w:cstheme="minorHAnsi"/>
          <w:iCs/>
          <w:sz w:val="20"/>
          <w:szCs w:val="20"/>
        </w:rPr>
        <w:t xml:space="preserve">The duct sizing calculations is done by starting with the full amount of airflow and pressure required by the system. Then at each point in the system where the grills are located, the sizing of the duct decreases due to the fact that the volume carrying on is less.  </w:t>
      </w: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D25D3A" w:rsidRDefault="00D25D3A" w:rsidP="0079616D">
      <w:pPr>
        <w:rPr>
          <w:iCs/>
        </w:rPr>
      </w:pPr>
    </w:p>
    <w:p w:rsidR="00D25D3A" w:rsidRDefault="00D25D3A" w:rsidP="00EF5218">
      <w:pPr>
        <w:ind w:left="567"/>
        <w:rPr>
          <w:iCs/>
        </w:rPr>
      </w:pPr>
    </w:p>
    <w:p w:rsidR="00D25D3A" w:rsidRPr="003B27C5" w:rsidRDefault="00D25D3A" w:rsidP="00EF5218">
      <w:pPr>
        <w:ind w:left="567"/>
        <w:rPr>
          <w:iCs/>
        </w:rPr>
      </w:pPr>
    </w:p>
    <w:p w:rsidR="00EF5218" w:rsidRPr="003B27C5" w:rsidRDefault="00EF5218" w:rsidP="00EF5218">
      <w:pPr>
        <w:ind w:left="567"/>
        <w:rPr>
          <w:b/>
          <w:bCs/>
          <w:iCs/>
        </w:rPr>
      </w:pPr>
      <w:r w:rsidRPr="003B27C5">
        <w:rPr>
          <w:b/>
          <w:bCs/>
          <w:iCs/>
        </w:rPr>
        <w:t>PRESSURE DROPS</w:t>
      </w:r>
    </w:p>
    <w:p w:rsidR="00EF5218" w:rsidRPr="003B27C5" w:rsidRDefault="00EF5218" w:rsidP="00EF5218">
      <w:pPr>
        <w:ind w:left="567"/>
        <w:rPr>
          <w:iCs/>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In addition to the fresh air volume requirements of the building, the fresh air fan will be subjected to the pressure accumulations caused by various elements in the ducting system. The first of these pressure inducing elements is created from the friction between the air flow and the inner surface of the ducting. In order to calculate the pressure loss induced by the ducting the following variables are selected from professional considerations and calculated from measurements taken:</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Equivalent diameter (</w:t>
      </w:r>
      <w:proofErr w:type="spellStart"/>
      <w:r w:rsidRPr="009654D4">
        <w:rPr>
          <w:rFonts w:ascii="Verdana" w:hAnsi="Verdana"/>
          <w:iCs/>
          <w:sz w:val="20"/>
          <w:szCs w:val="20"/>
        </w:rPr>
        <w:t>D</w:t>
      </w:r>
      <w:r w:rsidRPr="009654D4">
        <w:rPr>
          <w:rFonts w:ascii="Verdana" w:hAnsi="Verdana"/>
          <w:iCs/>
          <w:sz w:val="20"/>
          <w:szCs w:val="20"/>
          <w:vertAlign w:val="subscript"/>
        </w:rPr>
        <w:t>eq</w:t>
      </w:r>
      <w:proofErr w:type="spellEnd"/>
      <w:r w:rsidRPr="009654D4">
        <w:rPr>
          <w:rFonts w:ascii="Verdana" w:hAnsi="Verdana"/>
          <w:iCs/>
          <w:sz w:val="20"/>
          <w:szCs w:val="20"/>
        </w:rPr>
        <w:t xml:space="preserve">) calculated for rectangular ducting </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Length of ducting segments (L)</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Air flow velocity (V)</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Inner surface roughness of ducting (ε)</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Density of Air (ρ)</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Reynolds Number (Re)</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Friction factor of ducting for specific ducting segment (f)</w:t>
      </w:r>
    </w:p>
    <w:p w:rsidR="00EF5218" w:rsidRPr="009654D4" w:rsidRDefault="00EF5218" w:rsidP="00EF5218">
      <w:pPr>
        <w:ind w:left="567"/>
        <w:rPr>
          <w:rFonts w:ascii="Verdana" w:hAnsi="Verdana"/>
          <w:iCs/>
          <w:sz w:val="20"/>
          <w:szCs w:val="20"/>
        </w:rPr>
      </w:pPr>
      <w:r w:rsidRPr="009654D4">
        <w:rPr>
          <w:rFonts w:ascii="Verdana" w:hAnsi="Verdana"/>
          <w:iCs/>
          <w:sz w:val="20"/>
          <w:szCs w:val="20"/>
        </w:rPr>
        <w:t>Once the pressure loss (friction loss) in the straight ducting is calculated the pressure loss from components in the ducting are then calculated. These components include any radius bents, Tee-connections, reductions, volume- and fire dampers located where the ducting passes through any fire walls. At the diffusing point of the ducting, the minimum pressure requirements for the fresh air diffusers located in the applicable rooms in the building must be considered as per the product information from the supplier. This ensures adequate pressure is available to introduce fresh air as per the applicable room requirements.</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Finally, the fresh air fan requirements are established from total system resistance which includes the accumulated pressure loss in the ducting system. These include various components namely; fresh air filters, sound attenuators and the outdoor louvers. The fresh air fans are selected considering the fan with the highest efficiency for the required total air flow at the pressure of the single ducting run with the highest accumulated pressure losses – highest pressure load.</w:t>
      </w:r>
    </w:p>
    <w:p w:rsidR="00EF5218" w:rsidRPr="009654D4" w:rsidRDefault="00EF5218" w:rsidP="00EF5218">
      <w:pPr>
        <w:ind w:left="567"/>
        <w:rPr>
          <w:rFonts w:ascii="Verdana" w:hAnsi="Verdana"/>
          <w:iCs/>
          <w:sz w:val="20"/>
          <w:szCs w:val="20"/>
        </w:rPr>
      </w:pPr>
      <w:r w:rsidRPr="009654D4">
        <w:rPr>
          <w:rFonts w:ascii="Verdana" w:hAnsi="Verdana"/>
          <w:iCs/>
          <w:sz w:val="20"/>
          <w:szCs w:val="20"/>
        </w:rPr>
        <w:t xml:space="preserve">In order to allow for friction losses in rectangular ducting, the formula below is used to calculate the hydraulic diameter of rectangular ducting: </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Cambria Math" w:hAnsi="Cambria Math" w:cs="Cambria Math"/>
          <w:iCs/>
          <w:sz w:val="20"/>
          <w:szCs w:val="20"/>
        </w:rPr>
        <w:t>∅</w:t>
      </w:r>
      <w:r w:rsidRPr="009654D4">
        <w:rPr>
          <w:rFonts w:ascii="Verdana" w:hAnsi="Verdana"/>
          <w:iCs/>
          <w:sz w:val="20"/>
          <w:szCs w:val="20"/>
        </w:rPr>
        <w:t>_H=1.3</w:t>
      </w:r>
      <w:proofErr w:type="gramStart"/>
      <w:r w:rsidRPr="009654D4">
        <w:rPr>
          <w:rFonts w:ascii="Verdana" w:hAnsi="Verdana"/>
          <w:iCs/>
          <w:sz w:val="20"/>
          <w:szCs w:val="20"/>
        </w:rPr>
        <w:t>×(</w:t>
      </w:r>
      <w:proofErr w:type="spellStart"/>
      <w:proofErr w:type="gramEnd"/>
      <w:r w:rsidRPr="009654D4">
        <w:rPr>
          <w:rFonts w:ascii="Verdana" w:hAnsi="Verdana"/>
          <w:iCs/>
          <w:sz w:val="20"/>
          <w:szCs w:val="20"/>
        </w:rPr>
        <w:t>l×b</w:t>
      </w:r>
      <w:proofErr w:type="spellEnd"/>
      <w:r w:rsidRPr="009654D4">
        <w:rPr>
          <w:rFonts w:ascii="Verdana" w:hAnsi="Verdana"/>
          <w:iCs/>
          <w:sz w:val="20"/>
          <w:szCs w:val="20"/>
        </w:rPr>
        <w:t>)^0.625/(</w:t>
      </w:r>
      <w:proofErr w:type="spellStart"/>
      <w:r w:rsidRPr="009654D4">
        <w:rPr>
          <w:rFonts w:ascii="Verdana" w:hAnsi="Verdana"/>
          <w:iCs/>
          <w:sz w:val="20"/>
          <w:szCs w:val="20"/>
        </w:rPr>
        <w:t>l+b</w:t>
      </w:r>
      <w:proofErr w:type="spellEnd"/>
      <w:r w:rsidRPr="009654D4">
        <w:rPr>
          <w:rFonts w:ascii="Verdana" w:hAnsi="Verdana"/>
          <w:iCs/>
          <w:sz w:val="20"/>
          <w:szCs w:val="20"/>
        </w:rPr>
        <w:t xml:space="preserve">)^0.25 </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 xml:space="preserve">Were </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Cambria Math" w:hAnsi="Cambria Math" w:cs="Cambria Math"/>
          <w:iCs/>
          <w:sz w:val="20"/>
          <w:szCs w:val="20"/>
        </w:rPr>
        <w:t>𝜙</w:t>
      </w:r>
      <w:r w:rsidRPr="009654D4">
        <w:rPr>
          <w:rFonts w:ascii="Verdana" w:hAnsi="Verdana"/>
          <w:iCs/>
          <w:sz w:val="20"/>
          <w:szCs w:val="20"/>
        </w:rPr>
        <w:t xml:space="preserve">H </w:t>
      </w:r>
      <w:r w:rsidRPr="009654D4">
        <w:rPr>
          <w:rFonts w:ascii="Verdana" w:hAnsi="Verdana"/>
          <w:iCs/>
          <w:sz w:val="20"/>
          <w:szCs w:val="20"/>
        </w:rPr>
        <w:tab/>
        <w:t xml:space="preserve">= Hydraulic diameter [mm] </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 xml:space="preserve">l    </w:t>
      </w:r>
      <w:r w:rsidRPr="009654D4">
        <w:rPr>
          <w:rFonts w:ascii="Verdana" w:hAnsi="Verdana"/>
          <w:iCs/>
          <w:sz w:val="20"/>
          <w:szCs w:val="20"/>
        </w:rPr>
        <w:tab/>
        <w:t>= Rectangular duct length [mm]</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t xml:space="preserve">b   </w:t>
      </w:r>
      <w:r w:rsidRPr="009654D4">
        <w:rPr>
          <w:rFonts w:ascii="Verdana" w:hAnsi="Verdana"/>
          <w:iCs/>
          <w:sz w:val="20"/>
          <w:szCs w:val="20"/>
        </w:rPr>
        <w:tab/>
        <w:t>= Rectangular duct width [mm]</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 xml:space="preserve"> Hence, the total pressure required by each fan can be calculated as follow:</w:t>
      </w:r>
    </w:p>
    <w:p w:rsidR="00EF5218" w:rsidRPr="009654D4" w:rsidRDefault="00EF5218" w:rsidP="00EF5218">
      <w:pPr>
        <w:ind w:left="567"/>
        <w:rPr>
          <w:rFonts w:ascii="Verdana" w:hAnsi="Verdana"/>
          <w:iCs/>
          <w:sz w:val="20"/>
          <w:szCs w:val="20"/>
        </w:rPr>
      </w:pPr>
      <w:proofErr w:type="spellStart"/>
      <w:r w:rsidRPr="009654D4">
        <w:rPr>
          <w:rFonts w:ascii="Verdana" w:hAnsi="Verdana"/>
          <w:iCs/>
          <w:sz w:val="20"/>
          <w:szCs w:val="20"/>
        </w:rPr>
        <w:t>P_</w:t>
      </w:r>
      <w:r w:rsidRPr="009654D4">
        <w:rPr>
          <w:rFonts w:ascii="Verdana" w:hAnsi="Verdana"/>
          <w:iCs/>
          <w:sz w:val="20"/>
          <w:szCs w:val="20"/>
          <w:vertAlign w:val="subscript"/>
        </w:rPr>
        <w:t>Total</w:t>
      </w:r>
      <w:proofErr w:type="spellEnd"/>
      <w:r w:rsidRPr="009654D4">
        <w:rPr>
          <w:rFonts w:ascii="Verdana" w:hAnsi="Verdana"/>
          <w:iCs/>
          <w:sz w:val="20"/>
          <w:szCs w:val="20"/>
        </w:rPr>
        <w:t>=</w:t>
      </w:r>
      <w:proofErr w:type="spellStart"/>
      <w:r w:rsidRPr="009654D4">
        <w:rPr>
          <w:rFonts w:ascii="Verdana" w:hAnsi="Verdana"/>
          <w:iCs/>
          <w:sz w:val="20"/>
          <w:szCs w:val="20"/>
        </w:rPr>
        <w:t>P_</w:t>
      </w:r>
      <w:r w:rsidRPr="009654D4">
        <w:rPr>
          <w:rFonts w:ascii="Verdana" w:hAnsi="Verdana"/>
          <w:iCs/>
          <w:sz w:val="20"/>
          <w:szCs w:val="20"/>
          <w:vertAlign w:val="subscript"/>
        </w:rPr>
        <w:t>friction</w:t>
      </w:r>
      <w:r w:rsidRPr="009654D4">
        <w:rPr>
          <w:rFonts w:ascii="Verdana" w:hAnsi="Verdana"/>
          <w:iCs/>
          <w:sz w:val="20"/>
          <w:szCs w:val="20"/>
        </w:rPr>
        <w:t>+P_</w:t>
      </w:r>
      <w:r w:rsidRPr="009654D4">
        <w:rPr>
          <w:rFonts w:ascii="Verdana" w:hAnsi="Verdana"/>
          <w:iCs/>
          <w:sz w:val="20"/>
          <w:szCs w:val="20"/>
          <w:vertAlign w:val="subscript"/>
        </w:rPr>
        <w:t>Components</w:t>
      </w:r>
      <w:proofErr w:type="spellEnd"/>
    </w:p>
    <w:p w:rsidR="00EF5218" w:rsidRPr="009654D4" w:rsidRDefault="00EF5218" w:rsidP="00EF5218">
      <w:pPr>
        <w:ind w:left="567"/>
        <w:rPr>
          <w:rFonts w:ascii="Verdana" w:hAnsi="Verdana"/>
          <w:iCs/>
          <w:sz w:val="20"/>
          <w:szCs w:val="20"/>
        </w:rPr>
      </w:pPr>
      <w:r w:rsidRPr="009654D4">
        <w:rPr>
          <w:rFonts w:ascii="Verdana" w:hAnsi="Verdana"/>
          <w:iCs/>
          <w:sz w:val="20"/>
          <w:szCs w:val="20"/>
        </w:rPr>
        <w:t xml:space="preserve">With: </w:t>
      </w:r>
      <w:r w:rsidRPr="009654D4">
        <w:rPr>
          <w:rFonts w:ascii="Verdana" w:hAnsi="Verdana"/>
          <w:iCs/>
          <w:sz w:val="20"/>
          <w:szCs w:val="20"/>
        </w:rPr>
        <w:tab/>
      </w:r>
      <w:proofErr w:type="spellStart"/>
      <w:r w:rsidRPr="009654D4">
        <w:rPr>
          <w:rFonts w:ascii="Verdana" w:hAnsi="Verdana"/>
          <w:iCs/>
          <w:sz w:val="20"/>
          <w:szCs w:val="20"/>
        </w:rPr>
        <w:t>P</w:t>
      </w:r>
      <w:r w:rsidRPr="009654D4">
        <w:rPr>
          <w:rFonts w:ascii="Verdana" w:hAnsi="Verdana"/>
          <w:iCs/>
          <w:sz w:val="20"/>
          <w:szCs w:val="20"/>
          <w:vertAlign w:val="subscript"/>
        </w:rPr>
        <w:t>Total</w:t>
      </w:r>
      <w:proofErr w:type="spellEnd"/>
      <w:r w:rsidRPr="009654D4">
        <w:rPr>
          <w:rFonts w:ascii="Verdana" w:hAnsi="Verdana"/>
          <w:iCs/>
          <w:sz w:val="20"/>
          <w:szCs w:val="20"/>
          <w:vertAlign w:val="subscript"/>
        </w:rPr>
        <w:t xml:space="preserve"> </w:t>
      </w:r>
      <w:r w:rsidRPr="009654D4">
        <w:rPr>
          <w:rFonts w:ascii="Verdana" w:hAnsi="Verdana"/>
          <w:iCs/>
          <w:sz w:val="20"/>
          <w:szCs w:val="20"/>
        </w:rPr>
        <w:tab/>
      </w:r>
      <w:r w:rsidRPr="009654D4">
        <w:rPr>
          <w:rFonts w:ascii="Verdana" w:hAnsi="Verdana"/>
          <w:iCs/>
          <w:sz w:val="20"/>
          <w:szCs w:val="20"/>
        </w:rPr>
        <w:tab/>
        <w:t>= Total pressure head [Pa]</w:t>
      </w:r>
    </w:p>
    <w:p w:rsidR="00EF5218" w:rsidRPr="009654D4" w:rsidRDefault="00EF5218" w:rsidP="00EF5218">
      <w:pPr>
        <w:ind w:left="567"/>
        <w:rPr>
          <w:rFonts w:ascii="Verdana" w:hAnsi="Verdana"/>
          <w:iCs/>
          <w:sz w:val="20"/>
          <w:szCs w:val="20"/>
        </w:rPr>
      </w:pPr>
      <w:r w:rsidRPr="009654D4">
        <w:rPr>
          <w:rFonts w:ascii="Verdana" w:hAnsi="Verdana"/>
          <w:iCs/>
          <w:sz w:val="20"/>
          <w:szCs w:val="20"/>
        </w:rPr>
        <w:tab/>
      </w:r>
      <w:proofErr w:type="spellStart"/>
      <w:r w:rsidRPr="009654D4">
        <w:rPr>
          <w:rFonts w:ascii="Verdana" w:hAnsi="Verdana"/>
          <w:iCs/>
          <w:sz w:val="20"/>
          <w:szCs w:val="20"/>
        </w:rPr>
        <w:t>P</w:t>
      </w:r>
      <w:r w:rsidRPr="009654D4">
        <w:rPr>
          <w:rFonts w:ascii="Verdana" w:hAnsi="Verdana"/>
          <w:iCs/>
          <w:sz w:val="20"/>
          <w:szCs w:val="20"/>
          <w:vertAlign w:val="subscript"/>
        </w:rPr>
        <w:t>Friction</w:t>
      </w:r>
      <w:proofErr w:type="spellEnd"/>
      <w:r w:rsidRPr="009654D4">
        <w:rPr>
          <w:rFonts w:ascii="Verdana" w:hAnsi="Verdana"/>
          <w:iCs/>
          <w:sz w:val="20"/>
          <w:szCs w:val="20"/>
          <w:vertAlign w:val="subscript"/>
        </w:rPr>
        <w:t xml:space="preserve"> </w:t>
      </w:r>
      <w:r w:rsidRPr="009654D4">
        <w:rPr>
          <w:rFonts w:ascii="Verdana" w:hAnsi="Verdana"/>
          <w:iCs/>
          <w:sz w:val="20"/>
          <w:szCs w:val="20"/>
        </w:rPr>
        <w:tab/>
      </w:r>
      <w:r w:rsidRPr="009654D4">
        <w:rPr>
          <w:rFonts w:ascii="Verdana" w:hAnsi="Verdana"/>
          <w:iCs/>
          <w:sz w:val="20"/>
          <w:szCs w:val="20"/>
        </w:rPr>
        <w:tab/>
        <w:t>= Pressure loss due to friction and bends in duct line [Pa]</w:t>
      </w:r>
    </w:p>
    <w:p w:rsidR="00EF5218" w:rsidRDefault="00EF5218" w:rsidP="00EF5218">
      <w:pPr>
        <w:ind w:left="567"/>
        <w:rPr>
          <w:rFonts w:ascii="Verdana" w:hAnsi="Verdana"/>
          <w:iCs/>
          <w:sz w:val="20"/>
          <w:szCs w:val="20"/>
        </w:rPr>
      </w:pPr>
      <w:proofErr w:type="spellStart"/>
      <w:r w:rsidRPr="009654D4">
        <w:rPr>
          <w:rFonts w:ascii="Verdana" w:hAnsi="Verdana"/>
          <w:iCs/>
          <w:sz w:val="20"/>
          <w:szCs w:val="20"/>
        </w:rPr>
        <w:t>P</w:t>
      </w:r>
      <w:r w:rsidRPr="009654D4">
        <w:rPr>
          <w:rFonts w:ascii="Verdana" w:hAnsi="Verdana"/>
          <w:iCs/>
          <w:sz w:val="20"/>
          <w:szCs w:val="20"/>
          <w:vertAlign w:val="subscript"/>
        </w:rPr>
        <w:t>Components</w:t>
      </w:r>
      <w:proofErr w:type="spellEnd"/>
      <w:r w:rsidRPr="009654D4">
        <w:rPr>
          <w:rFonts w:ascii="Verdana" w:hAnsi="Verdana"/>
          <w:iCs/>
          <w:sz w:val="20"/>
          <w:szCs w:val="20"/>
        </w:rPr>
        <w:t xml:space="preserve"> </w:t>
      </w:r>
      <w:r w:rsidRPr="009654D4">
        <w:rPr>
          <w:rFonts w:ascii="Verdana" w:hAnsi="Verdana"/>
          <w:iCs/>
          <w:sz w:val="20"/>
          <w:szCs w:val="20"/>
        </w:rPr>
        <w:tab/>
        <w:t>= Pressure loss due to filters, louvers, attenuators, etc. [Pa]</w:t>
      </w:r>
    </w:p>
    <w:p w:rsidR="0079616D" w:rsidRDefault="0079616D" w:rsidP="00EF5218">
      <w:pPr>
        <w:ind w:left="567"/>
        <w:rPr>
          <w:rFonts w:ascii="Verdana" w:hAnsi="Verdana"/>
          <w:iCs/>
          <w:sz w:val="20"/>
          <w:szCs w:val="20"/>
        </w:rPr>
      </w:pPr>
    </w:p>
    <w:p w:rsidR="0079616D" w:rsidRDefault="0079616D" w:rsidP="00EF5218">
      <w:pPr>
        <w:ind w:left="567"/>
        <w:rPr>
          <w:rFonts w:ascii="Verdana" w:hAnsi="Verdana"/>
          <w:iCs/>
          <w:sz w:val="20"/>
          <w:szCs w:val="20"/>
        </w:rPr>
      </w:pPr>
    </w:p>
    <w:p w:rsidR="0079616D" w:rsidRPr="009654D4" w:rsidRDefault="0079616D" w:rsidP="00EF5218">
      <w:pPr>
        <w:ind w:left="567"/>
        <w:rPr>
          <w:rFonts w:ascii="Verdana" w:hAnsi="Verdana"/>
          <w:iCs/>
          <w:sz w:val="20"/>
          <w:szCs w:val="20"/>
        </w:rPr>
      </w:pPr>
    </w:p>
    <w:p w:rsidR="00D25D3A" w:rsidRDefault="00D25D3A" w:rsidP="00EF5218">
      <w:pPr>
        <w:ind w:left="567"/>
        <w:rPr>
          <w:iCs/>
        </w:rPr>
      </w:pPr>
    </w:p>
    <w:p w:rsidR="00D25D3A" w:rsidRDefault="00D25D3A" w:rsidP="00EF5218">
      <w:pPr>
        <w:ind w:left="567"/>
        <w:rPr>
          <w:iCs/>
        </w:rPr>
      </w:pPr>
    </w:p>
    <w:p w:rsidR="00D25D3A" w:rsidRPr="003B27C5" w:rsidRDefault="00D25D3A" w:rsidP="00EF5218">
      <w:pPr>
        <w:ind w:left="567"/>
        <w:rPr>
          <w:iCs/>
        </w:rPr>
      </w:pPr>
    </w:p>
    <w:p w:rsidR="00EF5218" w:rsidRPr="003B27C5" w:rsidRDefault="00EF5218" w:rsidP="00EF5218">
      <w:pPr>
        <w:ind w:left="567"/>
        <w:rPr>
          <w:iCs/>
        </w:rPr>
      </w:pPr>
    </w:p>
    <w:p w:rsidR="00D25D3A" w:rsidRDefault="00D25D3A" w:rsidP="00EF5218">
      <w:pPr>
        <w:ind w:left="567"/>
        <w:rPr>
          <w:b/>
          <w:bCs/>
          <w:iCs/>
        </w:rPr>
      </w:pPr>
    </w:p>
    <w:p w:rsidR="00D25D3A" w:rsidRDefault="00D25D3A" w:rsidP="00EF5218">
      <w:pPr>
        <w:ind w:left="567"/>
        <w:rPr>
          <w:b/>
          <w:bCs/>
          <w:iCs/>
        </w:rPr>
      </w:pPr>
    </w:p>
    <w:p w:rsidR="009654D4" w:rsidRDefault="009654D4" w:rsidP="00EF5218">
      <w:pPr>
        <w:ind w:left="567"/>
        <w:rPr>
          <w:b/>
          <w:bCs/>
          <w:iCs/>
        </w:rPr>
      </w:pPr>
    </w:p>
    <w:p w:rsidR="009654D4" w:rsidRDefault="009654D4" w:rsidP="00EF5218">
      <w:pPr>
        <w:ind w:left="567"/>
        <w:rPr>
          <w:b/>
          <w:bCs/>
          <w:iCs/>
        </w:rPr>
      </w:pPr>
    </w:p>
    <w:p w:rsidR="00EF5218" w:rsidRPr="0079616D" w:rsidRDefault="00EF5218" w:rsidP="00EF5218">
      <w:pPr>
        <w:ind w:left="567"/>
        <w:rPr>
          <w:rFonts w:ascii="Roboto Black" w:hAnsi="Roboto Black"/>
          <w:b/>
          <w:bCs/>
          <w:iCs/>
        </w:rPr>
      </w:pPr>
      <w:r w:rsidRPr="0079616D">
        <w:rPr>
          <w:rFonts w:ascii="Roboto Black" w:hAnsi="Roboto Black"/>
          <w:b/>
          <w:bCs/>
          <w:iCs/>
        </w:rPr>
        <w:t>Air Distributors and Extractors (Diffusers, Grilles)</w:t>
      </w:r>
    </w:p>
    <w:p w:rsidR="00EF5218" w:rsidRPr="003B27C5" w:rsidRDefault="00EF5218" w:rsidP="00EF5218">
      <w:pPr>
        <w:ind w:left="567"/>
        <w:rPr>
          <w:iCs/>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The above mentioned items will be selected and placed in such manner to ensure even distribution and extraction of air. Round plate type diffusers and disk valves with adjustable air flow are considered for air supply to meet the total fresh air requirements where indoor units are unable to meet the requirements. Square plate type grilles to be considered for the return air into system.  With the installation the following will be considered:</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Direction of airflow (supply or extraction).</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Airflow.</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Operating pressure limitations.</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Connection ducting.</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Area’s sensitivity to noise.</w:t>
      </w:r>
    </w:p>
    <w:p w:rsidR="00EF5218" w:rsidRPr="009654D4" w:rsidRDefault="00EF5218" w:rsidP="00EF5218">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Air-throw area.</w:t>
      </w:r>
    </w:p>
    <w:p w:rsidR="00EF5218" w:rsidRPr="009654D4" w:rsidRDefault="00D25D3A" w:rsidP="00D25D3A">
      <w:pPr>
        <w:pStyle w:val="ListParagraph"/>
        <w:widowControl/>
        <w:numPr>
          <w:ilvl w:val="0"/>
          <w:numId w:val="29"/>
        </w:numPr>
        <w:autoSpaceDE/>
        <w:autoSpaceDN/>
        <w:spacing w:line="360" w:lineRule="auto"/>
        <w:contextualSpacing/>
        <w:rPr>
          <w:rFonts w:ascii="Verdana" w:hAnsi="Verdana"/>
          <w:iCs/>
          <w:sz w:val="20"/>
          <w:szCs w:val="20"/>
        </w:rPr>
      </w:pPr>
      <w:r w:rsidRPr="009654D4">
        <w:rPr>
          <w:rFonts w:ascii="Verdana" w:hAnsi="Verdana"/>
          <w:iCs/>
          <w:sz w:val="20"/>
          <w:szCs w:val="20"/>
        </w:rPr>
        <w:t>Architectural requirements</w:t>
      </w:r>
    </w:p>
    <w:p w:rsidR="00EF5218" w:rsidRPr="009654D4" w:rsidRDefault="00EF5218" w:rsidP="00EF5218">
      <w:pPr>
        <w:ind w:left="567"/>
        <w:rPr>
          <w:rFonts w:ascii="Verdana" w:hAnsi="Verdana"/>
          <w:iCs/>
          <w:sz w:val="20"/>
          <w:szCs w:val="20"/>
        </w:rPr>
      </w:pPr>
    </w:p>
    <w:p w:rsidR="00EF5218" w:rsidRPr="009654D4" w:rsidRDefault="00EF5218" w:rsidP="00D25D3A">
      <w:pPr>
        <w:ind w:left="567"/>
        <w:rPr>
          <w:rFonts w:ascii="Verdana" w:hAnsi="Verdana"/>
          <w:iCs/>
          <w:sz w:val="20"/>
          <w:szCs w:val="20"/>
        </w:rPr>
      </w:pPr>
      <w:r w:rsidRPr="009654D4">
        <w:rPr>
          <w:rFonts w:ascii="Verdana" w:hAnsi="Verdana"/>
          <w:iCs/>
          <w:sz w:val="20"/>
          <w:szCs w:val="20"/>
        </w:rPr>
        <w:t>Air-conditioning is designed based on the site outdoor climatic conditions as well as internal heat gains to obtain maximum thermal comfort within the building. To compensate for efficiencies and losses, a design factor of 20% is incorporated into the heat load design.</w:t>
      </w:r>
    </w:p>
    <w:p w:rsidR="00EF5218" w:rsidRPr="009654D4" w:rsidRDefault="00EF5218" w:rsidP="00EF5218">
      <w:pPr>
        <w:ind w:left="567"/>
        <w:rPr>
          <w:rFonts w:ascii="Verdana" w:hAnsi="Verdana"/>
          <w:iCs/>
          <w:sz w:val="20"/>
          <w:szCs w:val="20"/>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Internal heat gains</w:t>
      </w:r>
    </w:p>
    <w:p w:rsidR="00EF5218" w:rsidRPr="009654D4" w:rsidRDefault="00EF5218" w:rsidP="00EF5218">
      <w:pPr>
        <w:ind w:left="567"/>
        <w:rPr>
          <w:rFonts w:ascii="Verdana" w:hAnsi="Verdana"/>
          <w:iCs/>
          <w:sz w:val="20"/>
          <w:szCs w:val="20"/>
        </w:rPr>
      </w:pPr>
      <w:r w:rsidRPr="009654D4">
        <w:rPr>
          <w:rFonts w:ascii="Verdana" w:hAnsi="Verdana"/>
          <w:iCs/>
          <w:sz w:val="20"/>
          <w:szCs w:val="20"/>
        </w:rPr>
        <w:t xml:space="preserve">Internal heat gains are </w:t>
      </w:r>
      <w:proofErr w:type="spellStart"/>
      <w:r w:rsidRPr="009654D4">
        <w:rPr>
          <w:rFonts w:ascii="Verdana" w:hAnsi="Verdana"/>
          <w:iCs/>
          <w:sz w:val="20"/>
          <w:szCs w:val="20"/>
        </w:rPr>
        <w:t>categorised</w:t>
      </w:r>
      <w:proofErr w:type="spellEnd"/>
      <w:r w:rsidRPr="009654D4">
        <w:rPr>
          <w:rFonts w:ascii="Verdana" w:hAnsi="Verdana"/>
          <w:iCs/>
          <w:sz w:val="20"/>
          <w:szCs w:val="20"/>
        </w:rPr>
        <w:t xml:space="preserve"> as:</w:t>
      </w:r>
    </w:p>
    <w:p w:rsidR="00EF5218" w:rsidRPr="009654D4" w:rsidRDefault="00EF5218" w:rsidP="00EF5218">
      <w:pPr>
        <w:pStyle w:val="ListParagraph"/>
        <w:widowControl/>
        <w:numPr>
          <w:ilvl w:val="0"/>
          <w:numId w:val="30"/>
        </w:numPr>
        <w:autoSpaceDE/>
        <w:autoSpaceDN/>
        <w:spacing w:line="360" w:lineRule="auto"/>
        <w:contextualSpacing/>
        <w:rPr>
          <w:rFonts w:ascii="Verdana" w:hAnsi="Verdana"/>
          <w:iCs/>
          <w:sz w:val="20"/>
          <w:szCs w:val="20"/>
        </w:rPr>
      </w:pPr>
      <w:r w:rsidRPr="009654D4">
        <w:rPr>
          <w:rFonts w:ascii="Verdana" w:hAnsi="Verdana"/>
          <w:iCs/>
          <w:sz w:val="20"/>
          <w:szCs w:val="20"/>
        </w:rPr>
        <w:t>Occupant heat gains</w:t>
      </w:r>
    </w:p>
    <w:p w:rsidR="00EF5218" w:rsidRPr="009654D4" w:rsidRDefault="00EF5218" w:rsidP="00EF5218">
      <w:pPr>
        <w:pStyle w:val="ListParagraph"/>
        <w:widowControl/>
        <w:numPr>
          <w:ilvl w:val="0"/>
          <w:numId w:val="30"/>
        </w:numPr>
        <w:autoSpaceDE/>
        <w:autoSpaceDN/>
        <w:spacing w:line="360" w:lineRule="auto"/>
        <w:contextualSpacing/>
        <w:rPr>
          <w:rFonts w:ascii="Verdana" w:hAnsi="Verdana"/>
          <w:iCs/>
          <w:sz w:val="20"/>
          <w:szCs w:val="20"/>
        </w:rPr>
      </w:pPr>
      <w:r w:rsidRPr="009654D4">
        <w:rPr>
          <w:rFonts w:ascii="Verdana" w:hAnsi="Verdana"/>
          <w:iCs/>
          <w:sz w:val="20"/>
          <w:szCs w:val="20"/>
        </w:rPr>
        <w:t>Electrical equipment heat gains</w:t>
      </w:r>
    </w:p>
    <w:p w:rsidR="00EF5218" w:rsidRPr="009654D4" w:rsidRDefault="00EF5218" w:rsidP="00EF5218">
      <w:pPr>
        <w:pStyle w:val="ListParagraph"/>
        <w:widowControl/>
        <w:numPr>
          <w:ilvl w:val="0"/>
          <w:numId w:val="30"/>
        </w:numPr>
        <w:autoSpaceDE/>
        <w:autoSpaceDN/>
        <w:spacing w:line="360" w:lineRule="auto"/>
        <w:contextualSpacing/>
        <w:rPr>
          <w:rFonts w:ascii="Verdana" w:hAnsi="Verdana"/>
          <w:iCs/>
          <w:sz w:val="20"/>
          <w:szCs w:val="20"/>
        </w:rPr>
      </w:pPr>
      <w:r w:rsidRPr="009654D4">
        <w:rPr>
          <w:rFonts w:ascii="Verdana" w:hAnsi="Verdana"/>
          <w:iCs/>
          <w:sz w:val="20"/>
          <w:szCs w:val="20"/>
        </w:rPr>
        <w:t>Lighting heat gains</w:t>
      </w:r>
    </w:p>
    <w:p w:rsidR="00EF5218" w:rsidRPr="009654D4" w:rsidRDefault="00EF5218" w:rsidP="00EF5218">
      <w:pPr>
        <w:ind w:left="567"/>
        <w:rPr>
          <w:rFonts w:ascii="Verdana" w:hAnsi="Verdana"/>
          <w:iCs/>
          <w:sz w:val="20"/>
          <w:szCs w:val="20"/>
        </w:rPr>
      </w:pPr>
      <w:r w:rsidRPr="009654D4">
        <w:rPr>
          <w:rFonts w:ascii="Verdana" w:hAnsi="Verdana"/>
          <w:iCs/>
          <w:sz w:val="20"/>
          <w:szCs w:val="20"/>
        </w:rPr>
        <w:t>Internal heat gains are allocated to each zone as follow:</w:t>
      </w:r>
    </w:p>
    <w:p w:rsidR="00EF5218" w:rsidRPr="009654D4" w:rsidRDefault="00EF5218" w:rsidP="00EF5218">
      <w:pPr>
        <w:ind w:left="567"/>
        <w:rPr>
          <w:rFonts w:ascii="Verdana" w:hAnsi="Verdana"/>
          <w:iCs/>
          <w:sz w:val="20"/>
          <w:szCs w:val="20"/>
        </w:rPr>
      </w:pPr>
    </w:p>
    <w:p w:rsidR="00EF5218" w:rsidRPr="009654D4" w:rsidRDefault="00EF5218" w:rsidP="00D25D3A">
      <w:pPr>
        <w:ind w:left="567"/>
        <w:rPr>
          <w:rFonts w:ascii="Verdana" w:hAnsi="Verdana"/>
          <w:iCs/>
          <w:sz w:val="20"/>
          <w:szCs w:val="20"/>
        </w:rPr>
      </w:pPr>
      <w:r w:rsidRPr="009654D4">
        <w:rPr>
          <w:rFonts w:ascii="Verdana" w:hAnsi="Verdana"/>
          <w:iCs/>
          <w:sz w:val="20"/>
          <w:szCs w:val="20"/>
        </w:rPr>
        <w:t>Table 3 - Heat Gains</w:t>
      </w:r>
    </w:p>
    <w:p w:rsidR="00EF5218" w:rsidRDefault="00EF5218" w:rsidP="00EF5218">
      <w:pPr>
        <w:ind w:left="567"/>
        <w:rPr>
          <w:iCs/>
        </w:rPr>
      </w:pPr>
    </w:p>
    <w:tbl>
      <w:tblPr>
        <w:tblW w:w="9230" w:type="dxa"/>
        <w:tblInd w:w="98" w:type="dxa"/>
        <w:tblLook w:val="04A0" w:firstRow="1" w:lastRow="0" w:firstColumn="1" w:lastColumn="0" w:noHBand="0" w:noVBand="1"/>
      </w:tblPr>
      <w:tblGrid>
        <w:gridCol w:w="3832"/>
        <w:gridCol w:w="1229"/>
        <w:gridCol w:w="1547"/>
        <w:gridCol w:w="1465"/>
        <w:gridCol w:w="1157"/>
      </w:tblGrid>
      <w:tr w:rsidR="00EF5218" w:rsidRPr="00FF1573" w:rsidTr="00D25D3A">
        <w:trPr>
          <w:trHeight w:val="779"/>
        </w:trPr>
        <w:tc>
          <w:tcPr>
            <w:tcW w:w="3832" w:type="dxa"/>
            <w:tcBorders>
              <w:top w:val="single" w:sz="8" w:space="0" w:color="auto"/>
              <w:left w:val="single" w:sz="8" w:space="0" w:color="auto"/>
              <w:bottom w:val="single" w:sz="8" w:space="0" w:color="auto"/>
              <w:right w:val="nil"/>
            </w:tcBorders>
            <w:shd w:val="clear" w:color="auto" w:fill="808080" w:themeFill="background1" w:themeFillShade="80"/>
            <w:vAlign w:val="bottom"/>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 xml:space="preserve">Area Description               </w:t>
            </w:r>
          </w:p>
        </w:tc>
        <w:tc>
          <w:tcPr>
            <w:tcW w:w="1229" w:type="dxa"/>
            <w:tcBorders>
              <w:top w:val="single" w:sz="8" w:space="0" w:color="auto"/>
              <w:left w:val="nil"/>
              <w:bottom w:val="single" w:sz="8" w:space="0" w:color="auto"/>
              <w:right w:val="nil"/>
            </w:tcBorders>
            <w:shd w:val="clear" w:color="auto" w:fill="808080" w:themeFill="background1" w:themeFillShade="80"/>
            <w:vAlign w:val="bottom"/>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Room Code [-]</w:t>
            </w:r>
          </w:p>
        </w:tc>
        <w:tc>
          <w:tcPr>
            <w:tcW w:w="1547" w:type="dxa"/>
            <w:tcBorders>
              <w:top w:val="single" w:sz="8" w:space="0" w:color="auto"/>
              <w:left w:val="nil"/>
              <w:bottom w:val="single" w:sz="8" w:space="0" w:color="auto"/>
              <w:right w:val="nil"/>
            </w:tcBorders>
            <w:shd w:val="clear" w:color="auto" w:fill="808080" w:themeFill="background1" w:themeFillShade="80"/>
            <w:vAlign w:val="bottom"/>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Occupant Heat Gain        [W/person]</w:t>
            </w:r>
          </w:p>
        </w:tc>
        <w:tc>
          <w:tcPr>
            <w:tcW w:w="1465" w:type="dxa"/>
            <w:tcBorders>
              <w:top w:val="single" w:sz="8" w:space="0" w:color="auto"/>
              <w:left w:val="nil"/>
              <w:bottom w:val="single" w:sz="8" w:space="0" w:color="auto"/>
              <w:right w:val="nil"/>
            </w:tcBorders>
            <w:shd w:val="clear" w:color="auto" w:fill="808080" w:themeFill="background1" w:themeFillShade="80"/>
            <w:vAlign w:val="bottom"/>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Equipment       [W/m²]</w:t>
            </w:r>
          </w:p>
        </w:tc>
        <w:tc>
          <w:tcPr>
            <w:tcW w:w="1157" w:type="dxa"/>
            <w:tcBorders>
              <w:top w:val="single" w:sz="8" w:space="0" w:color="auto"/>
              <w:left w:val="nil"/>
              <w:bottom w:val="single" w:sz="8" w:space="0" w:color="auto"/>
              <w:right w:val="single" w:sz="8" w:space="0" w:color="auto"/>
            </w:tcBorders>
            <w:shd w:val="clear" w:color="auto" w:fill="808080" w:themeFill="background1" w:themeFillShade="80"/>
            <w:vAlign w:val="bottom"/>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Lighting     [W/m²]</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Office space</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a</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145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8</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12</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Lobby area</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b</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165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6</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Library</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c</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150</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8</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12</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Board room</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d</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140</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12</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Training room</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e</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145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IT rooms</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f</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145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250</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12</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Printer area</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g</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150</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Dining area</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h</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160</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2</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Laboratory</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i</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155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85</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Storage</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j</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135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5</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8</w:t>
            </w:r>
          </w:p>
        </w:tc>
      </w:tr>
      <w:tr w:rsidR="00EF5218" w:rsidRPr="00FF1573" w:rsidTr="00D25D3A">
        <w:trPr>
          <w:trHeight w:val="243"/>
        </w:trPr>
        <w:tc>
          <w:tcPr>
            <w:tcW w:w="3832" w:type="dxa"/>
            <w:tcBorders>
              <w:top w:val="nil"/>
              <w:left w:val="single" w:sz="8" w:space="0" w:color="auto"/>
              <w:bottom w:val="nil"/>
              <w:right w:val="nil"/>
            </w:tcBorders>
            <w:shd w:val="clear" w:color="auto" w:fill="auto"/>
            <w:noWrap/>
            <w:vAlign w:val="bottom"/>
            <w:hideMark/>
          </w:tcPr>
          <w:p w:rsidR="00EF5218" w:rsidRPr="00FF1573" w:rsidRDefault="00EF5218" w:rsidP="00D25D3A">
            <w:pPr>
              <w:rPr>
                <w:rFonts w:ascii="Calibri" w:hAnsi="Calibri"/>
                <w:b/>
                <w:bCs/>
                <w:color w:val="000000"/>
              </w:rPr>
            </w:pPr>
            <w:r w:rsidRPr="00FF1573">
              <w:rPr>
                <w:rFonts w:ascii="Calibri" w:hAnsi="Calibri"/>
                <w:b/>
                <w:bCs/>
                <w:color w:val="000000"/>
              </w:rPr>
              <w:t>Bathroom</w:t>
            </w:r>
          </w:p>
        </w:tc>
        <w:tc>
          <w:tcPr>
            <w:tcW w:w="1229"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b/>
                <w:bCs/>
                <w:color w:val="000000"/>
              </w:rPr>
            </w:pPr>
            <w:r w:rsidRPr="00FF1573">
              <w:rPr>
                <w:rFonts w:ascii="Calibri" w:hAnsi="Calibri"/>
                <w:b/>
                <w:bCs/>
                <w:color w:val="000000"/>
              </w:rPr>
              <w:t>k</w:t>
            </w:r>
          </w:p>
        </w:tc>
        <w:tc>
          <w:tcPr>
            <w:tcW w:w="1547"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135</w:t>
            </w:r>
          </w:p>
        </w:tc>
        <w:tc>
          <w:tcPr>
            <w:tcW w:w="1465" w:type="dxa"/>
            <w:tcBorders>
              <w:top w:val="nil"/>
              <w:left w:val="nil"/>
              <w:bottom w:val="nil"/>
              <w:right w:val="nil"/>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10</w:t>
            </w:r>
          </w:p>
        </w:tc>
        <w:tc>
          <w:tcPr>
            <w:tcW w:w="1157" w:type="dxa"/>
            <w:tcBorders>
              <w:top w:val="nil"/>
              <w:left w:val="nil"/>
              <w:bottom w:val="nil"/>
              <w:right w:val="single" w:sz="8" w:space="0" w:color="auto"/>
            </w:tcBorders>
            <w:shd w:val="clear" w:color="auto" w:fill="auto"/>
            <w:noWrap/>
            <w:vAlign w:val="center"/>
            <w:hideMark/>
          </w:tcPr>
          <w:p w:rsidR="00EF5218" w:rsidRPr="00FF1573" w:rsidRDefault="00EF5218" w:rsidP="00D25D3A">
            <w:pPr>
              <w:jc w:val="center"/>
              <w:rPr>
                <w:rFonts w:ascii="Calibri" w:hAnsi="Calibri"/>
                <w:color w:val="000000"/>
              </w:rPr>
            </w:pPr>
            <w:r w:rsidRPr="00FF1573">
              <w:rPr>
                <w:rFonts w:ascii="Calibri" w:hAnsi="Calibri"/>
                <w:color w:val="000000"/>
              </w:rPr>
              <w:t>8</w:t>
            </w:r>
          </w:p>
        </w:tc>
      </w:tr>
    </w:tbl>
    <w:p w:rsidR="00EF5218" w:rsidRDefault="00EF5218" w:rsidP="00EF5218">
      <w:pPr>
        <w:ind w:left="567"/>
        <w:rPr>
          <w:iCs/>
        </w:rPr>
      </w:pPr>
    </w:p>
    <w:p w:rsidR="00EF5218" w:rsidRPr="009654D4" w:rsidRDefault="00EF5218" w:rsidP="00EF5218">
      <w:pPr>
        <w:ind w:left="567"/>
        <w:rPr>
          <w:rFonts w:ascii="Verdana" w:hAnsi="Verdana"/>
          <w:iCs/>
          <w:sz w:val="20"/>
          <w:szCs w:val="20"/>
        </w:rPr>
      </w:pPr>
      <w:r w:rsidRPr="009654D4">
        <w:rPr>
          <w:rFonts w:ascii="Verdana" w:hAnsi="Verdana"/>
          <w:iCs/>
          <w:sz w:val="20"/>
          <w:szCs w:val="20"/>
        </w:rPr>
        <w:t>Internal heat gains for each room are therefore calculated by the formula bellow:</w:t>
      </w:r>
    </w:p>
    <w:p w:rsidR="00EF5218" w:rsidRPr="009654D4" w:rsidRDefault="00EF5218" w:rsidP="00EF5218">
      <w:pPr>
        <w:ind w:left="567"/>
        <w:rPr>
          <w:rFonts w:ascii="Verdana" w:hAnsi="Verdana"/>
          <w:sz w:val="20"/>
          <w:szCs w:val="20"/>
        </w:rPr>
      </w:pPr>
      <m:oMathPara>
        <m:oMath>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Internal</m:t>
              </m:r>
            </m:sub>
          </m:sSub>
          <m:r>
            <w:rPr>
              <w:rFonts w:ascii="Cambria Math" w:hAnsi="Cambria Math"/>
              <w:sz w:val="20"/>
              <w:szCs w:val="20"/>
            </w:rPr>
            <m:t>=A∙(</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Occupant</m:t>
                  </m:r>
                </m:sub>
              </m:sSub>
            </m:num>
            <m:den>
              <m:sSub>
                <m:sSubPr>
                  <m:ctrlPr>
                    <w:rPr>
                      <w:rFonts w:ascii="Cambria Math" w:hAnsi="Cambria Math"/>
                      <w:i/>
                      <w:iCs/>
                      <w:sz w:val="20"/>
                      <w:szCs w:val="20"/>
                    </w:rPr>
                  </m:ctrlPr>
                </m:sSubPr>
                <m:e>
                  <m:r>
                    <w:rPr>
                      <w:rFonts w:ascii="Cambria Math" w:hAnsi="Cambria Math"/>
                      <w:sz w:val="20"/>
                      <w:szCs w:val="20"/>
                    </w:rPr>
                    <m:t>qA</m:t>
                  </m:r>
                </m:e>
                <m:sub>
                  <m:r>
                    <w:rPr>
                      <w:rFonts w:ascii="Cambria Math" w:hAnsi="Cambria Math"/>
                      <w:sz w:val="20"/>
                      <w:szCs w:val="20"/>
                    </w:rPr>
                    <m:t>People</m:t>
                  </m:r>
                </m:sub>
              </m:sSub>
            </m:den>
          </m:f>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Equipment</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Lighting</m:t>
              </m:r>
            </m:sub>
          </m:sSub>
          <m:r>
            <w:rPr>
              <w:rFonts w:ascii="Cambria Math" w:hAnsi="Cambria Math"/>
              <w:sz w:val="20"/>
              <w:szCs w:val="20"/>
            </w:rPr>
            <m:t>)</m:t>
          </m:r>
        </m:oMath>
      </m:oMathPara>
    </w:p>
    <w:p w:rsidR="00D25D3A" w:rsidRDefault="00D25D3A" w:rsidP="00EF5218">
      <w:pPr>
        <w:ind w:left="567"/>
        <w:rPr>
          <w:iCs/>
        </w:rPr>
      </w:pPr>
    </w:p>
    <w:p w:rsidR="00D25D3A" w:rsidRDefault="00D25D3A" w:rsidP="00EF5218">
      <w:pPr>
        <w:ind w:left="567"/>
        <w:rPr>
          <w:iCs/>
        </w:rPr>
      </w:pPr>
    </w:p>
    <w:p w:rsidR="00D25D3A" w:rsidRPr="00FF1573" w:rsidRDefault="00D25D3A" w:rsidP="00EF5218">
      <w:pPr>
        <w:ind w:left="567"/>
        <w:rPr>
          <w:iCs/>
        </w:rPr>
      </w:pPr>
    </w:p>
    <w:p w:rsidR="00EF5218" w:rsidRPr="00FF1573" w:rsidRDefault="00EF5218" w:rsidP="00EF5218">
      <w:pPr>
        <w:ind w:left="567"/>
        <w:rPr>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With:</w:t>
      </w:r>
      <w:r w:rsidRPr="00D25D3A">
        <w:rPr>
          <w:rFonts w:ascii="Verdana" w:hAnsi="Verdana"/>
          <w:iCs/>
          <w:sz w:val="20"/>
          <w:szCs w:val="20"/>
        </w:rPr>
        <w:tab/>
      </w:r>
      <w:proofErr w:type="spellStart"/>
      <w:r w:rsidRPr="00D25D3A">
        <w:rPr>
          <w:rFonts w:ascii="Verdana" w:hAnsi="Verdana"/>
          <w:iCs/>
          <w:sz w:val="20"/>
          <w:szCs w:val="20"/>
        </w:rPr>
        <w:t>q</w:t>
      </w:r>
      <w:r w:rsidRPr="00D25D3A">
        <w:rPr>
          <w:rFonts w:ascii="Verdana" w:hAnsi="Verdana"/>
          <w:iCs/>
          <w:sz w:val="20"/>
          <w:szCs w:val="20"/>
          <w:vertAlign w:val="subscript"/>
        </w:rPr>
        <w:t>Internal</w:t>
      </w:r>
      <w:proofErr w:type="spell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Internal heat gains [W]</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proofErr w:type="gramStart"/>
      <w:r w:rsidRPr="00D25D3A">
        <w:rPr>
          <w:rFonts w:ascii="Verdana" w:hAnsi="Verdana"/>
          <w:iCs/>
          <w:sz w:val="20"/>
          <w:szCs w:val="20"/>
        </w:rPr>
        <w:t>q</w:t>
      </w:r>
      <w:r w:rsidRPr="00D25D3A">
        <w:rPr>
          <w:rFonts w:ascii="Verdana" w:hAnsi="Verdana"/>
          <w:iCs/>
          <w:sz w:val="20"/>
          <w:szCs w:val="20"/>
          <w:vertAlign w:val="subscript"/>
        </w:rPr>
        <w:t>Occupant</w:t>
      </w:r>
      <w:proofErr w:type="spellEnd"/>
      <w:proofErr w:type="gramEnd"/>
      <w:r w:rsidRPr="00D25D3A">
        <w:rPr>
          <w:rFonts w:ascii="Verdana" w:hAnsi="Verdana"/>
          <w:iCs/>
          <w:sz w:val="20"/>
          <w:szCs w:val="20"/>
          <w:vertAlign w:val="subscript"/>
        </w:rPr>
        <w:tab/>
      </w:r>
      <w:r w:rsidRPr="00D25D3A">
        <w:rPr>
          <w:rFonts w:ascii="Verdana" w:hAnsi="Verdana"/>
          <w:iCs/>
          <w:sz w:val="20"/>
          <w:szCs w:val="20"/>
          <w:vertAlign w:val="subscript"/>
        </w:rPr>
        <w:tab/>
      </w:r>
      <w:r w:rsidRPr="00D25D3A">
        <w:rPr>
          <w:rFonts w:ascii="Verdana" w:hAnsi="Verdana"/>
          <w:iCs/>
          <w:sz w:val="20"/>
          <w:szCs w:val="20"/>
        </w:rPr>
        <w:t>= Heat gain per occupant [W / person]</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proofErr w:type="gramStart"/>
      <w:r w:rsidRPr="00D25D3A">
        <w:rPr>
          <w:rFonts w:ascii="Verdana" w:hAnsi="Verdana"/>
          <w:iCs/>
          <w:sz w:val="20"/>
          <w:szCs w:val="20"/>
        </w:rPr>
        <w:t>q</w:t>
      </w:r>
      <w:r w:rsidRPr="00D25D3A">
        <w:rPr>
          <w:rFonts w:ascii="Verdana" w:hAnsi="Verdana"/>
          <w:iCs/>
          <w:sz w:val="20"/>
          <w:szCs w:val="20"/>
          <w:vertAlign w:val="subscript"/>
        </w:rPr>
        <w:t>Equipment</w:t>
      </w:r>
      <w:proofErr w:type="spellEnd"/>
      <w:proofErr w:type="gramEnd"/>
      <w:r w:rsidRPr="00D25D3A">
        <w:rPr>
          <w:rFonts w:ascii="Verdana" w:hAnsi="Verdana"/>
          <w:iCs/>
          <w:sz w:val="20"/>
          <w:szCs w:val="20"/>
        </w:rPr>
        <w:t xml:space="preserve"> </w:t>
      </w:r>
      <w:r w:rsidRPr="00D25D3A">
        <w:rPr>
          <w:rFonts w:ascii="Verdana" w:hAnsi="Verdana"/>
          <w:iCs/>
          <w:sz w:val="20"/>
          <w:szCs w:val="20"/>
        </w:rPr>
        <w:tab/>
        <w:t>= Equipment heat gain [W / m²]</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proofErr w:type="gramStart"/>
      <w:r w:rsidRPr="00D25D3A">
        <w:rPr>
          <w:rFonts w:ascii="Verdana" w:hAnsi="Verdana"/>
          <w:iCs/>
          <w:sz w:val="20"/>
          <w:szCs w:val="20"/>
        </w:rPr>
        <w:t>q</w:t>
      </w:r>
      <w:r w:rsidRPr="00D25D3A">
        <w:rPr>
          <w:rFonts w:ascii="Verdana" w:hAnsi="Verdana"/>
          <w:iCs/>
          <w:sz w:val="20"/>
          <w:szCs w:val="20"/>
          <w:vertAlign w:val="subscript"/>
        </w:rPr>
        <w:t>Lighting</w:t>
      </w:r>
      <w:proofErr w:type="spellEnd"/>
      <w:proofErr w:type="gram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Lighting heat gain [W / m²]</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r w:rsidRPr="00D25D3A">
        <w:rPr>
          <w:rFonts w:ascii="Verdana" w:hAnsi="Verdana"/>
          <w:iCs/>
          <w:sz w:val="20"/>
          <w:szCs w:val="20"/>
        </w:rPr>
        <w:t>A</w:t>
      </w:r>
      <w:r w:rsidRPr="00D25D3A">
        <w:rPr>
          <w:rFonts w:ascii="Verdana" w:hAnsi="Verdana"/>
          <w:iCs/>
          <w:sz w:val="20"/>
          <w:szCs w:val="20"/>
          <w:vertAlign w:val="subscript"/>
        </w:rPr>
        <w:t>People</w:t>
      </w:r>
      <w:proofErr w:type="spell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Room density [m² / person]</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 xml:space="preserve">A </w:t>
      </w:r>
      <w:r w:rsidRPr="00D25D3A">
        <w:rPr>
          <w:rFonts w:ascii="Verdana" w:hAnsi="Verdana"/>
          <w:iCs/>
          <w:sz w:val="20"/>
          <w:szCs w:val="20"/>
        </w:rPr>
        <w:tab/>
      </w:r>
      <w:r w:rsidRPr="00D25D3A">
        <w:rPr>
          <w:rFonts w:ascii="Verdana" w:hAnsi="Verdana"/>
          <w:iCs/>
          <w:sz w:val="20"/>
          <w:szCs w:val="20"/>
        </w:rPr>
        <w:tab/>
        <w:t>= Room floor area [m²]</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b/>
          <w:bCs/>
          <w:iCs/>
          <w:sz w:val="20"/>
          <w:szCs w:val="20"/>
        </w:rPr>
      </w:pPr>
      <w:r w:rsidRPr="00D25D3A">
        <w:rPr>
          <w:rFonts w:ascii="Verdana" w:hAnsi="Verdana"/>
          <w:b/>
          <w:bCs/>
          <w:iCs/>
          <w:sz w:val="20"/>
          <w:szCs w:val="20"/>
        </w:rPr>
        <w:t>External heat gains</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Windows, especially windows exposed to direct sunlight, have a vast influence on heat gains due to solar radiation. External heat gains can be </w:t>
      </w:r>
      <w:proofErr w:type="spellStart"/>
      <w:r w:rsidRPr="00D25D3A">
        <w:rPr>
          <w:rFonts w:ascii="Verdana" w:hAnsi="Verdana"/>
          <w:iCs/>
          <w:sz w:val="20"/>
          <w:szCs w:val="20"/>
        </w:rPr>
        <w:t>categorised</w:t>
      </w:r>
      <w:proofErr w:type="spellEnd"/>
      <w:r w:rsidRPr="00D25D3A">
        <w:rPr>
          <w:rFonts w:ascii="Verdana" w:hAnsi="Verdana"/>
          <w:iCs/>
          <w:sz w:val="20"/>
          <w:szCs w:val="20"/>
        </w:rPr>
        <w:t xml:space="preserve"> as:</w:t>
      </w:r>
    </w:p>
    <w:p w:rsidR="00EF5218" w:rsidRPr="00D25D3A" w:rsidRDefault="00EF5218" w:rsidP="00EF5218">
      <w:pPr>
        <w:widowControl/>
        <w:numPr>
          <w:ilvl w:val="0"/>
          <w:numId w:val="31"/>
        </w:numPr>
        <w:autoSpaceDE/>
        <w:autoSpaceDN/>
        <w:spacing w:line="360" w:lineRule="auto"/>
        <w:rPr>
          <w:rFonts w:ascii="Verdana" w:hAnsi="Verdana"/>
          <w:iCs/>
          <w:sz w:val="20"/>
          <w:szCs w:val="20"/>
        </w:rPr>
      </w:pPr>
      <w:r w:rsidRPr="00D25D3A">
        <w:rPr>
          <w:rFonts w:ascii="Verdana" w:hAnsi="Verdana"/>
          <w:iCs/>
          <w:sz w:val="20"/>
          <w:szCs w:val="20"/>
        </w:rPr>
        <w:t>Warm air mechanically introduced into the building.</w:t>
      </w:r>
    </w:p>
    <w:p w:rsidR="00EF5218" w:rsidRPr="00D25D3A" w:rsidRDefault="00EF5218" w:rsidP="00EF5218">
      <w:pPr>
        <w:widowControl/>
        <w:numPr>
          <w:ilvl w:val="0"/>
          <w:numId w:val="31"/>
        </w:numPr>
        <w:autoSpaceDE/>
        <w:autoSpaceDN/>
        <w:spacing w:line="360" w:lineRule="auto"/>
        <w:rPr>
          <w:rFonts w:ascii="Verdana" w:hAnsi="Verdana"/>
          <w:iCs/>
          <w:sz w:val="20"/>
          <w:szCs w:val="20"/>
        </w:rPr>
      </w:pPr>
      <w:r w:rsidRPr="00D25D3A">
        <w:rPr>
          <w:rFonts w:ascii="Verdana" w:hAnsi="Verdana"/>
          <w:iCs/>
          <w:sz w:val="20"/>
          <w:szCs w:val="20"/>
        </w:rPr>
        <w:t>Warm air through cracks, windows and doors.</w:t>
      </w:r>
    </w:p>
    <w:p w:rsidR="00EF5218" w:rsidRPr="00D25D3A" w:rsidRDefault="00EF5218" w:rsidP="00EF5218">
      <w:pPr>
        <w:widowControl/>
        <w:numPr>
          <w:ilvl w:val="0"/>
          <w:numId w:val="31"/>
        </w:numPr>
        <w:autoSpaceDE/>
        <w:autoSpaceDN/>
        <w:spacing w:line="360" w:lineRule="auto"/>
        <w:rPr>
          <w:rFonts w:ascii="Verdana" w:hAnsi="Verdana"/>
          <w:iCs/>
          <w:sz w:val="20"/>
          <w:szCs w:val="20"/>
        </w:rPr>
      </w:pPr>
      <w:r w:rsidRPr="00D25D3A">
        <w:rPr>
          <w:rFonts w:ascii="Verdana" w:hAnsi="Verdana"/>
          <w:iCs/>
          <w:sz w:val="20"/>
          <w:szCs w:val="20"/>
        </w:rPr>
        <w:t>Conduction from exterior walls and windows.</w:t>
      </w:r>
    </w:p>
    <w:p w:rsidR="00EF5218" w:rsidRPr="00D25D3A" w:rsidRDefault="00EF5218" w:rsidP="00EF5218">
      <w:pPr>
        <w:widowControl/>
        <w:numPr>
          <w:ilvl w:val="0"/>
          <w:numId w:val="31"/>
        </w:numPr>
        <w:autoSpaceDE/>
        <w:autoSpaceDN/>
        <w:spacing w:line="360" w:lineRule="auto"/>
        <w:rPr>
          <w:rFonts w:ascii="Verdana" w:hAnsi="Verdana"/>
          <w:iCs/>
          <w:sz w:val="20"/>
          <w:szCs w:val="20"/>
        </w:rPr>
      </w:pPr>
      <w:r w:rsidRPr="00D25D3A">
        <w:rPr>
          <w:rFonts w:ascii="Verdana" w:hAnsi="Verdana"/>
          <w:iCs/>
          <w:sz w:val="20"/>
          <w:szCs w:val="20"/>
        </w:rPr>
        <w:t>Solar radiation</w:t>
      </w:r>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From the image below, the average solar radiation at UNISA site was considered to be 600 [W / m²].</w:t>
      </w:r>
    </w:p>
    <w:p w:rsidR="00EF5218" w:rsidRPr="009A1105" w:rsidRDefault="00EF5218" w:rsidP="00EF5218">
      <w:pPr>
        <w:ind w:left="567"/>
        <w:rPr>
          <w:iCs/>
        </w:rPr>
      </w:pPr>
      <w:r w:rsidRPr="009A1105">
        <w:rPr>
          <w:iCs/>
          <w:noProof/>
          <w:lang w:val="en-ZA" w:eastAsia="en-ZA"/>
        </w:rPr>
        <w:drawing>
          <wp:inline distT="0" distB="0" distL="0" distR="0" wp14:anchorId="5E323B7E" wp14:editId="482136D3">
            <wp:extent cx="4804012" cy="3915013"/>
            <wp:effectExtent l="76200" t="76200" r="130175" b="142875"/>
            <wp:docPr id="2" name="Picture 1" descr="Solar radiation on SA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lar radiation on SA surface.PNG"/>
                    <pic:cNvPicPr>
                      <a:picLocks noChangeAspect="1"/>
                    </pic:cNvPicPr>
                  </pic:nvPicPr>
                  <pic:blipFill>
                    <a:blip r:embed="rId20" cstate="print"/>
                    <a:stretch>
                      <a:fillRect/>
                    </a:stretch>
                  </pic:blipFill>
                  <pic:spPr>
                    <a:xfrm>
                      <a:off x="0" y="0"/>
                      <a:ext cx="4803017" cy="3914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5218" w:rsidRPr="00D25D3A" w:rsidRDefault="00EF5218" w:rsidP="00EF5218">
      <w:pPr>
        <w:ind w:left="567"/>
        <w:rPr>
          <w:rFonts w:ascii="Verdana" w:hAnsi="Verdana"/>
          <w:iCs/>
          <w:sz w:val="20"/>
          <w:szCs w:val="20"/>
        </w:rPr>
      </w:pPr>
      <w:bookmarkStart w:id="8" w:name="_Toc468179673"/>
      <w:r w:rsidRPr="00D25D3A">
        <w:rPr>
          <w:rFonts w:ascii="Verdana" w:hAnsi="Verdana"/>
          <w:iCs/>
          <w:sz w:val="20"/>
          <w:szCs w:val="20"/>
        </w:rPr>
        <w:t>Solar Radiation</w:t>
      </w:r>
      <w:bookmarkEnd w:id="8"/>
    </w:p>
    <w:p w:rsidR="00EF5218" w:rsidRPr="00D25D3A" w:rsidRDefault="00EF5218" w:rsidP="00EF5218">
      <w:pPr>
        <w:ind w:left="567"/>
        <w:rPr>
          <w:rFonts w:ascii="Verdana" w:hAnsi="Verdana"/>
          <w:iCs/>
          <w:sz w:val="20"/>
          <w:szCs w:val="20"/>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The following base formulas were followed for external heat gains:</w:t>
      </w:r>
    </w:p>
    <w:p w:rsidR="00EF5218" w:rsidRPr="00D25D3A" w:rsidRDefault="00EF5218" w:rsidP="00EF5218">
      <w:pPr>
        <w:ind w:left="567"/>
        <w:rPr>
          <w:rFonts w:ascii="Verdana" w:hAnsi="Verdana"/>
          <w:iCs/>
          <w:sz w:val="20"/>
          <w:szCs w:val="20"/>
        </w:rPr>
      </w:pPr>
      <m:oMathPara>
        <m:oMath>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Air</m:t>
              </m:r>
            </m:sub>
          </m:sSub>
          <m:r>
            <w:rPr>
              <w:rFonts w:ascii="Cambria Math" w:hAnsi="Cambria Math"/>
              <w:sz w:val="20"/>
              <w:szCs w:val="20"/>
            </w:rPr>
            <m:t>=</m:t>
          </m:r>
          <m:d>
            <m:dPr>
              <m:ctrlPr>
                <w:rPr>
                  <w:rFonts w:ascii="Cambria Math" w:hAnsi="Cambria Math"/>
                  <w:i/>
                  <w:iCs/>
                  <w:sz w:val="20"/>
                  <w:szCs w:val="20"/>
                </w:rPr>
              </m:ctrlPr>
            </m:dPr>
            <m:e>
              <m:sSub>
                <m:sSubPr>
                  <m:ctrlPr>
                    <w:rPr>
                      <w:rFonts w:ascii="Cambria Math" w:hAnsi="Cambria Math"/>
                      <w:i/>
                      <w:iCs/>
                      <w:sz w:val="20"/>
                      <w:szCs w:val="20"/>
                    </w:rPr>
                  </m:ctrlPr>
                </m:sSubPr>
                <m:e>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p</m:t>
                      </m:r>
                    </m:sub>
                  </m:sSub>
                </m:e>
                <m:sub>
                  <m:r>
                    <w:rPr>
                      <w:rFonts w:ascii="Cambria Math" w:hAnsi="Cambria Math"/>
                      <w:sz w:val="20"/>
                      <w:szCs w:val="20"/>
                    </w:rPr>
                    <m:t>Air</m:t>
                  </m:r>
                </m:sub>
              </m:sSub>
              <m:r>
                <w:rPr>
                  <w:rFonts w:ascii="Cambria Math" w:hAnsi="Cambria Math"/>
                  <w:sz w:val="20"/>
                  <w:szCs w:val="20"/>
                </w:rPr>
                <m:t>+</m:t>
              </m:r>
              <m:sSub>
                <m:sSubPr>
                  <m:ctrlPr>
                    <w:rPr>
                      <w:rFonts w:ascii="Cambria Math" w:hAnsi="Cambria Math"/>
                      <w:i/>
                      <w:iCs/>
                      <w:sz w:val="20"/>
                      <w:szCs w:val="20"/>
                    </w:rPr>
                  </m:ctrlPr>
                </m:sSubPr>
                <m:e>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p</m:t>
                      </m:r>
                    </m:sub>
                  </m:sSub>
                </m:e>
                <m:sub>
                  <m:r>
                    <w:rPr>
                      <w:rFonts w:ascii="Cambria Math" w:hAnsi="Cambria Math"/>
                      <w:sz w:val="20"/>
                      <w:szCs w:val="20"/>
                    </w:rPr>
                    <m:t>Vapour</m:t>
                  </m:r>
                </m:sub>
              </m:sSub>
              <m:r>
                <w:rPr>
                  <w:rFonts w:ascii="Cambria Math" w:hAnsi="Cambria Math"/>
                  <w:sz w:val="20"/>
                  <w:szCs w:val="20"/>
                </w:rPr>
                <m:t>×SH</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Air</m:t>
              </m:r>
            </m:sub>
          </m:sSub>
          <m:r>
            <w:rPr>
              <w:rFonts w:ascii="Cambria Math" w:hAnsi="Cambria Math"/>
              <w:sz w:val="20"/>
              <w:szCs w:val="20"/>
            </w:rPr>
            <m:t>×ρ×∆T</m:t>
          </m:r>
        </m:oMath>
      </m:oMathPara>
    </w:p>
    <w:p w:rsidR="00EF5218" w:rsidRPr="00D25D3A" w:rsidRDefault="00EF5218" w:rsidP="00EF5218">
      <w:pPr>
        <w:ind w:left="567"/>
        <w:rPr>
          <w:rFonts w:ascii="Verdana" w:hAnsi="Verdana"/>
          <w:iCs/>
          <w:sz w:val="20"/>
          <w:szCs w:val="20"/>
        </w:rPr>
      </w:pPr>
      <m:oMathPara>
        <m:oMath>
          <m:sSub>
            <m:sSubPr>
              <m:ctrlPr>
                <w:rPr>
                  <w:rFonts w:ascii="Cambria Math" w:hAnsi="Cambria Math"/>
                  <w:i/>
                  <w:iCs/>
                  <w:sz w:val="20"/>
                  <w:szCs w:val="20"/>
                </w:rPr>
              </m:ctrlPr>
            </m:sSubPr>
            <m:e>
              <m:r>
                <w:rPr>
                  <w:rFonts w:ascii="Cambria Math" w:hAnsi="Cambria Math"/>
                  <w:sz w:val="20"/>
                  <w:szCs w:val="20"/>
                </w:rPr>
                <m:t>q</m:t>
              </m:r>
            </m:e>
            <m:sub>
              <m:r>
                <w:rPr>
                  <w:rFonts w:ascii="Cambria Math" w:hAnsi="Cambria Math"/>
                  <w:sz w:val="20"/>
                  <w:szCs w:val="20"/>
                </w:rPr>
                <m:t>Conduction</m:t>
              </m:r>
            </m:sub>
          </m:sSub>
          <m:r>
            <w:rPr>
              <w:rFonts w:ascii="Cambria Math" w:hAnsi="Cambria Math"/>
              <w:sz w:val="20"/>
              <w:szCs w:val="20"/>
            </w:rPr>
            <m:t>=k×A×</m:t>
          </m:r>
          <m:f>
            <m:fPr>
              <m:ctrlPr>
                <w:rPr>
                  <w:rFonts w:ascii="Cambria Math" w:hAnsi="Cambria Math"/>
                  <w:i/>
                  <w:iCs/>
                  <w:sz w:val="20"/>
                  <w:szCs w:val="20"/>
                </w:rPr>
              </m:ctrlPr>
            </m:fPr>
            <m:num>
              <m:r>
                <w:rPr>
                  <w:rFonts w:ascii="Cambria Math" w:hAnsi="Cambria Math"/>
                  <w:sz w:val="20"/>
                  <w:szCs w:val="20"/>
                </w:rPr>
                <m:t>∆T</m:t>
              </m:r>
            </m:num>
            <m:den>
              <m:r>
                <w:rPr>
                  <w:rFonts w:ascii="Cambria Math" w:hAnsi="Cambria Math"/>
                  <w:sz w:val="20"/>
                  <w:szCs w:val="20"/>
                </w:rPr>
                <m:t>x</m:t>
              </m:r>
            </m:den>
          </m:f>
        </m:oMath>
      </m:oMathPara>
    </w:p>
    <w:p w:rsidR="009654D4" w:rsidRDefault="009654D4" w:rsidP="00EF5218">
      <w:pPr>
        <w:ind w:left="567"/>
        <w:rPr>
          <w:rFonts w:ascii="Verdana" w:hAnsi="Verdana"/>
          <w:iCs/>
        </w:rPr>
      </w:pPr>
    </w:p>
    <w:p w:rsidR="009654D4" w:rsidRDefault="009654D4" w:rsidP="00EF5218">
      <w:pPr>
        <w:ind w:left="567"/>
        <w:rPr>
          <w:rFonts w:ascii="Verdana" w:hAnsi="Verdana"/>
          <w:iCs/>
        </w:rPr>
      </w:pPr>
    </w:p>
    <w:p w:rsidR="009654D4" w:rsidRDefault="009654D4" w:rsidP="00EF5218">
      <w:pPr>
        <w:ind w:left="567"/>
        <w:rPr>
          <w:rFonts w:ascii="Verdana" w:hAnsi="Verdana"/>
          <w:iCs/>
        </w:rPr>
      </w:pPr>
    </w:p>
    <w:p w:rsidR="00EF5218" w:rsidRPr="009A1105" w:rsidRDefault="00EF5218" w:rsidP="00EF5218">
      <w:pPr>
        <w:ind w:left="567"/>
        <w:rPr>
          <w:iCs/>
        </w:rPr>
      </w:pPr>
      <m:oMathPara>
        <m:oMath>
          <m:sSub>
            <m:sSubPr>
              <m:ctrlPr>
                <w:rPr>
                  <w:rFonts w:ascii="Cambria Math" w:hAnsi="Cambria Math"/>
                  <w:i/>
                  <w:iCs/>
                </w:rPr>
              </m:ctrlPr>
            </m:sSubPr>
            <m:e>
              <m:r>
                <w:rPr>
                  <w:rFonts w:ascii="Cambria Math" w:hAnsi="Cambria Math"/>
                </w:rPr>
                <m:t>q</m:t>
              </m:r>
            </m:e>
            <m:sub>
              <m:r>
                <w:rPr>
                  <w:rFonts w:ascii="Cambria Math" w:hAnsi="Cambria Math"/>
                </w:rPr>
                <m:t>Radiation</m:t>
              </m:r>
            </m:sub>
          </m:sSub>
          <m:r>
            <w:rPr>
              <w:rFonts w:ascii="Cambria Math" w:hAnsi="Cambria Math"/>
            </w:rPr>
            <m:t>=A×SR×SHGC×Cosθ</m:t>
          </m:r>
        </m:oMath>
      </m:oMathPara>
    </w:p>
    <w:p w:rsidR="00EF5218" w:rsidRPr="00D25D3A" w:rsidRDefault="00EF5218" w:rsidP="00EF5218">
      <w:pPr>
        <w:ind w:left="567"/>
        <w:rPr>
          <w:rFonts w:ascii="Verdana" w:hAnsi="Verdana"/>
          <w:iCs/>
        </w:rPr>
      </w:pPr>
    </w:p>
    <w:p w:rsidR="00D25D3A" w:rsidRDefault="00D25D3A" w:rsidP="00EF5218">
      <w:pPr>
        <w:ind w:left="567"/>
        <w:rPr>
          <w:rFonts w:ascii="Verdana" w:hAnsi="Verdana"/>
          <w:iCs/>
        </w:rPr>
      </w:pPr>
    </w:p>
    <w:p w:rsidR="00D25D3A" w:rsidRDefault="00D25D3A" w:rsidP="00EF5218">
      <w:pPr>
        <w:ind w:left="567"/>
        <w:rPr>
          <w:rFonts w:ascii="Verdana" w:hAnsi="Verdana"/>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With: </w:t>
      </w:r>
      <w:r w:rsidRPr="00D25D3A">
        <w:rPr>
          <w:rFonts w:ascii="Verdana" w:hAnsi="Verdana"/>
          <w:iCs/>
          <w:sz w:val="20"/>
          <w:szCs w:val="20"/>
        </w:rPr>
        <w:tab/>
      </w:r>
      <w:proofErr w:type="spellStart"/>
      <w:r w:rsidRPr="00D25D3A">
        <w:rPr>
          <w:rFonts w:ascii="Verdana" w:hAnsi="Verdana"/>
          <w:iCs/>
          <w:sz w:val="20"/>
          <w:szCs w:val="20"/>
        </w:rPr>
        <w:t>q</w:t>
      </w:r>
      <w:r w:rsidRPr="00D25D3A">
        <w:rPr>
          <w:rFonts w:ascii="Verdana" w:hAnsi="Verdana"/>
          <w:iCs/>
          <w:sz w:val="20"/>
          <w:szCs w:val="20"/>
          <w:vertAlign w:val="subscript"/>
        </w:rPr>
        <w:t>Air</w:t>
      </w:r>
      <w:proofErr w:type="spell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Heat gain from fresh air [W]</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proofErr w:type="gramStart"/>
      <w:r w:rsidRPr="00D25D3A">
        <w:rPr>
          <w:rFonts w:ascii="Verdana" w:hAnsi="Verdana"/>
          <w:iCs/>
          <w:sz w:val="20"/>
          <w:szCs w:val="20"/>
        </w:rPr>
        <w:t>q</w:t>
      </w:r>
      <w:r w:rsidRPr="00D25D3A">
        <w:rPr>
          <w:rFonts w:ascii="Verdana" w:hAnsi="Verdana"/>
          <w:iCs/>
          <w:sz w:val="20"/>
          <w:szCs w:val="20"/>
          <w:vertAlign w:val="subscript"/>
        </w:rPr>
        <w:t>Conduction</w:t>
      </w:r>
      <w:proofErr w:type="spellEnd"/>
      <w:proofErr w:type="gramEnd"/>
      <w:r w:rsidRPr="00D25D3A">
        <w:rPr>
          <w:rFonts w:ascii="Verdana" w:hAnsi="Verdana"/>
          <w:iCs/>
          <w:sz w:val="20"/>
          <w:szCs w:val="20"/>
        </w:rPr>
        <w:t xml:space="preserve"> </w:t>
      </w:r>
      <w:r w:rsidRPr="00D25D3A">
        <w:rPr>
          <w:rFonts w:ascii="Verdana" w:hAnsi="Verdana"/>
          <w:iCs/>
          <w:sz w:val="20"/>
          <w:szCs w:val="20"/>
        </w:rPr>
        <w:tab/>
        <w:t>= Conduction heat transfer [W]</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proofErr w:type="gramStart"/>
      <w:r w:rsidRPr="00D25D3A">
        <w:rPr>
          <w:rFonts w:ascii="Verdana" w:hAnsi="Verdana"/>
          <w:iCs/>
          <w:sz w:val="20"/>
          <w:szCs w:val="20"/>
        </w:rPr>
        <w:t>q</w:t>
      </w:r>
      <w:r w:rsidRPr="00D25D3A">
        <w:rPr>
          <w:rFonts w:ascii="Verdana" w:hAnsi="Verdana"/>
          <w:iCs/>
          <w:sz w:val="20"/>
          <w:szCs w:val="20"/>
          <w:vertAlign w:val="subscript"/>
        </w:rPr>
        <w:t>Radiation</w:t>
      </w:r>
      <w:proofErr w:type="spellEnd"/>
      <w:proofErr w:type="gram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Heat gain from solar radiation [W]</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r w:rsidRPr="00D25D3A">
        <w:rPr>
          <w:rFonts w:ascii="Verdana" w:hAnsi="Verdana"/>
          <w:iCs/>
          <w:sz w:val="20"/>
          <w:szCs w:val="20"/>
        </w:rPr>
        <w:t>C</w:t>
      </w:r>
      <w:r w:rsidRPr="00D25D3A">
        <w:rPr>
          <w:rFonts w:ascii="Verdana" w:hAnsi="Verdana"/>
          <w:iCs/>
          <w:sz w:val="20"/>
          <w:szCs w:val="20"/>
          <w:vertAlign w:val="subscript"/>
        </w:rPr>
        <w:t>p</w:t>
      </w:r>
      <w:proofErr w:type="spellEnd"/>
      <w:r w:rsidRPr="00D25D3A">
        <w:rPr>
          <w:rFonts w:ascii="Verdana" w:hAnsi="Verdana"/>
          <w:iCs/>
          <w:sz w:val="20"/>
          <w:szCs w:val="20"/>
          <w:vertAlign w:val="subscript"/>
        </w:rPr>
        <w:t>, Air</w:t>
      </w:r>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xml:space="preserve">= Specific heat of air [J / </w:t>
      </w:r>
      <w:proofErr w:type="spellStart"/>
      <w:r w:rsidRPr="00D25D3A">
        <w:rPr>
          <w:rFonts w:ascii="Verdana" w:hAnsi="Verdana"/>
          <w:iCs/>
          <w:sz w:val="20"/>
          <w:szCs w:val="20"/>
        </w:rPr>
        <w:t>kg.K</w:t>
      </w:r>
      <w:proofErr w:type="spellEnd"/>
      <w:r w:rsidRPr="00D25D3A">
        <w:rPr>
          <w:rFonts w:ascii="Verdana" w:hAnsi="Verdana"/>
          <w:iCs/>
          <w:sz w:val="20"/>
          <w:szCs w:val="20"/>
        </w:rPr>
        <w:t>]</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r w:rsidRPr="00D25D3A">
        <w:rPr>
          <w:rFonts w:ascii="Verdana" w:hAnsi="Verdana"/>
          <w:iCs/>
          <w:sz w:val="20"/>
          <w:szCs w:val="20"/>
        </w:rPr>
        <w:t>C</w:t>
      </w:r>
      <w:r w:rsidRPr="00D25D3A">
        <w:rPr>
          <w:rFonts w:ascii="Verdana" w:hAnsi="Verdana"/>
          <w:iCs/>
          <w:sz w:val="20"/>
          <w:szCs w:val="20"/>
          <w:vertAlign w:val="subscript"/>
        </w:rPr>
        <w:t>p</w:t>
      </w:r>
      <w:proofErr w:type="spellEnd"/>
      <w:r w:rsidRPr="00D25D3A">
        <w:rPr>
          <w:rFonts w:ascii="Verdana" w:hAnsi="Verdana"/>
          <w:iCs/>
          <w:sz w:val="20"/>
          <w:szCs w:val="20"/>
          <w:vertAlign w:val="subscript"/>
        </w:rPr>
        <w:t xml:space="preserve">, </w:t>
      </w:r>
      <w:proofErr w:type="spellStart"/>
      <w:r w:rsidRPr="00D25D3A">
        <w:rPr>
          <w:rFonts w:ascii="Verdana" w:hAnsi="Verdana"/>
          <w:iCs/>
          <w:sz w:val="20"/>
          <w:szCs w:val="20"/>
          <w:vertAlign w:val="subscript"/>
        </w:rPr>
        <w:t>Vapour</w:t>
      </w:r>
      <w:proofErr w:type="spellEnd"/>
      <w:r w:rsidRPr="00D25D3A">
        <w:rPr>
          <w:rFonts w:ascii="Verdana" w:hAnsi="Verdana"/>
          <w:iCs/>
          <w:sz w:val="20"/>
          <w:szCs w:val="20"/>
        </w:rPr>
        <w:t xml:space="preserve"> </w:t>
      </w:r>
      <w:r w:rsidRPr="00D25D3A">
        <w:rPr>
          <w:rFonts w:ascii="Verdana" w:hAnsi="Verdana"/>
          <w:iCs/>
          <w:sz w:val="20"/>
          <w:szCs w:val="20"/>
        </w:rPr>
        <w:tab/>
        <w:t xml:space="preserve">= Specific heat of water </w:t>
      </w:r>
      <w:proofErr w:type="spellStart"/>
      <w:r w:rsidRPr="00D25D3A">
        <w:rPr>
          <w:rFonts w:ascii="Verdana" w:hAnsi="Verdana"/>
          <w:iCs/>
          <w:sz w:val="20"/>
          <w:szCs w:val="20"/>
        </w:rPr>
        <w:t>vapour</w:t>
      </w:r>
      <w:proofErr w:type="spellEnd"/>
      <w:r w:rsidRPr="00D25D3A">
        <w:rPr>
          <w:rFonts w:ascii="Verdana" w:hAnsi="Verdana"/>
          <w:iCs/>
          <w:sz w:val="20"/>
          <w:szCs w:val="20"/>
        </w:rPr>
        <w:t xml:space="preserve"> [J / </w:t>
      </w:r>
      <w:proofErr w:type="spellStart"/>
      <w:r w:rsidRPr="00D25D3A">
        <w:rPr>
          <w:rFonts w:ascii="Verdana" w:hAnsi="Verdana"/>
          <w:iCs/>
          <w:sz w:val="20"/>
          <w:szCs w:val="20"/>
        </w:rPr>
        <w:t>kg.K</w:t>
      </w:r>
      <w:proofErr w:type="spellEnd"/>
      <w:r w:rsidRPr="00D25D3A">
        <w:rPr>
          <w:rFonts w:ascii="Verdana" w:hAnsi="Verdana"/>
          <w:iCs/>
          <w:sz w:val="20"/>
          <w:szCs w:val="20"/>
        </w:rPr>
        <w:t>]</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 xml:space="preserve">SH </w:t>
      </w:r>
      <w:r w:rsidRPr="00D25D3A">
        <w:rPr>
          <w:rFonts w:ascii="Verdana" w:hAnsi="Verdana"/>
          <w:iCs/>
          <w:sz w:val="20"/>
          <w:szCs w:val="20"/>
        </w:rPr>
        <w:tab/>
      </w:r>
      <w:r w:rsidRPr="00D25D3A">
        <w:rPr>
          <w:rFonts w:ascii="Verdana" w:hAnsi="Verdana"/>
          <w:iCs/>
          <w:sz w:val="20"/>
          <w:szCs w:val="20"/>
        </w:rPr>
        <w:tab/>
        <w:t>= Specific humidity [</w:t>
      </w:r>
      <w:proofErr w:type="spellStart"/>
      <w:r w:rsidRPr="00D25D3A">
        <w:rPr>
          <w:rFonts w:ascii="Verdana" w:hAnsi="Verdana"/>
          <w:iCs/>
          <w:sz w:val="20"/>
          <w:szCs w:val="20"/>
        </w:rPr>
        <w:t>kg</w:t>
      </w:r>
      <w:r w:rsidRPr="00D25D3A">
        <w:rPr>
          <w:rFonts w:ascii="Verdana" w:hAnsi="Verdana"/>
          <w:iCs/>
          <w:sz w:val="20"/>
          <w:szCs w:val="20"/>
          <w:vertAlign w:val="subscript"/>
        </w:rPr>
        <w:t>Water</w:t>
      </w:r>
      <w:proofErr w:type="spellEnd"/>
      <w:r w:rsidRPr="00D25D3A">
        <w:rPr>
          <w:rFonts w:ascii="Verdana" w:hAnsi="Verdana"/>
          <w:iCs/>
          <w:sz w:val="20"/>
          <w:szCs w:val="20"/>
        </w:rPr>
        <w:t xml:space="preserve"> / </w:t>
      </w:r>
      <w:proofErr w:type="spellStart"/>
      <w:r w:rsidRPr="00D25D3A">
        <w:rPr>
          <w:rFonts w:ascii="Verdana" w:hAnsi="Verdana"/>
          <w:iCs/>
          <w:sz w:val="20"/>
          <w:szCs w:val="20"/>
        </w:rPr>
        <w:t>kg</w:t>
      </w:r>
      <w:r w:rsidRPr="00D25D3A">
        <w:rPr>
          <w:rFonts w:ascii="Verdana" w:hAnsi="Verdana"/>
          <w:iCs/>
          <w:sz w:val="20"/>
          <w:szCs w:val="20"/>
          <w:vertAlign w:val="subscript"/>
        </w:rPr>
        <w:t>Air</w:t>
      </w:r>
      <w:proofErr w:type="spellEnd"/>
      <w:r w:rsidRPr="00D25D3A">
        <w:rPr>
          <w:rFonts w:ascii="Verdana" w:hAnsi="Verdana"/>
          <w:iCs/>
          <w:sz w:val="20"/>
          <w:szCs w:val="20"/>
        </w:rPr>
        <w:t>]</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r>
      <w:proofErr w:type="spellStart"/>
      <w:r w:rsidRPr="00D25D3A">
        <w:rPr>
          <w:rFonts w:ascii="Verdana" w:hAnsi="Verdana"/>
          <w:iCs/>
          <w:sz w:val="20"/>
          <w:szCs w:val="20"/>
        </w:rPr>
        <w:t>Q</w:t>
      </w:r>
      <w:r w:rsidRPr="00D25D3A">
        <w:rPr>
          <w:rFonts w:ascii="Verdana" w:hAnsi="Verdana"/>
          <w:iCs/>
          <w:sz w:val="20"/>
          <w:szCs w:val="20"/>
          <w:vertAlign w:val="subscript"/>
        </w:rPr>
        <w:t>Air</w:t>
      </w:r>
      <w:proofErr w:type="spellEnd"/>
      <w:r w:rsidRPr="00D25D3A">
        <w:rPr>
          <w:rFonts w:ascii="Verdana" w:hAnsi="Verdana"/>
          <w:iCs/>
          <w:sz w:val="20"/>
          <w:szCs w:val="20"/>
        </w:rPr>
        <w:t xml:space="preserve"> </w:t>
      </w:r>
      <w:r w:rsidRPr="00D25D3A">
        <w:rPr>
          <w:rFonts w:ascii="Verdana" w:hAnsi="Verdana"/>
          <w:iCs/>
          <w:sz w:val="20"/>
          <w:szCs w:val="20"/>
        </w:rPr>
        <w:tab/>
      </w:r>
      <w:r w:rsidRPr="00D25D3A">
        <w:rPr>
          <w:rFonts w:ascii="Verdana" w:hAnsi="Verdana"/>
          <w:iCs/>
          <w:sz w:val="20"/>
          <w:szCs w:val="20"/>
        </w:rPr>
        <w:tab/>
        <w:t>= Air flow [m³ / s]</w:t>
      </w:r>
    </w:p>
    <w:p w:rsidR="00EF5218" w:rsidRPr="00D25D3A" w:rsidRDefault="00EF5218" w:rsidP="00EF5218">
      <w:pPr>
        <w:ind w:left="567"/>
        <w:rPr>
          <w:rFonts w:ascii="Verdana" w:hAnsi="Verdana"/>
          <w:iCs/>
          <w:sz w:val="20"/>
          <w:szCs w:val="20"/>
        </w:rPr>
      </w:pPr>
      <w:r w:rsidRPr="00D25D3A">
        <w:rPr>
          <w:rFonts w:ascii="Verdana" w:hAnsi="Verdana"/>
          <w:iCs/>
          <w:sz w:val="20"/>
          <w:szCs w:val="20"/>
        </w:rPr>
        <w:tab/>
        <w:t xml:space="preserve">Rho </w:t>
      </w:r>
      <w:r w:rsidRPr="00D25D3A">
        <w:rPr>
          <w:rFonts w:ascii="Verdana" w:hAnsi="Verdana"/>
          <w:iCs/>
          <w:sz w:val="20"/>
          <w:szCs w:val="20"/>
        </w:rPr>
        <w:tab/>
      </w:r>
      <w:r w:rsidRPr="00D25D3A">
        <w:rPr>
          <w:rFonts w:ascii="Verdana" w:hAnsi="Verdana"/>
          <w:iCs/>
          <w:sz w:val="20"/>
          <w:szCs w:val="20"/>
        </w:rPr>
        <w:tab/>
        <w:t>= Density of air for given properties [kg / m³]</w:t>
      </w: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ΔT </w:t>
      </w:r>
      <w:r w:rsidRPr="00D25D3A">
        <w:rPr>
          <w:rFonts w:ascii="Verdana" w:hAnsi="Verdana"/>
          <w:iCs/>
          <w:sz w:val="20"/>
          <w:szCs w:val="20"/>
        </w:rPr>
        <w:tab/>
      </w:r>
      <w:r w:rsidRPr="00D25D3A">
        <w:rPr>
          <w:rFonts w:ascii="Verdana" w:hAnsi="Verdana"/>
          <w:iCs/>
          <w:sz w:val="20"/>
          <w:szCs w:val="20"/>
        </w:rPr>
        <w:tab/>
        <w:t>= Temperature difference [˚C]</w:t>
      </w:r>
    </w:p>
    <w:p w:rsidR="00EF5218" w:rsidRPr="00D25D3A" w:rsidRDefault="00EF5218" w:rsidP="00EF5218">
      <w:pPr>
        <w:ind w:left="567"/>
        <w:rPr>
          <w:rFonts w:ascii="Verdana" w:hAnsi="Verdana"/>
          <w:iCs/>
          <w:sz w:val="20"/>
          <w:szCs w:val="20"/>
        </w:rPr>
      </w:pPr>
      <w:r w:rsidRPr="00D25D3A">
        <w:rPr>
          <w:rFonts w:ascii="Verdana" w:hAnsi="Verdana"/>
          <w:iCs/>
          <w:sz w:val="20"/>
          <w:szCs w:val="20"/>
        </w:rPr>
        <w:t>k</w:t>
      </w:r>
      <w:r w:rsidRPr="00D25D3A">
        <w:rPr>
          <w:rFonts w:ascii="Verdana" w:hAnsi="Verdana"/>
          <w:iCs/>
          <w:sz w:val="20"/>
          <w:szCs w:val="20"/>
        </w:rPr>
        <w:tab/>
      </w:r>
      <w:r w:rsidRPr="00D25D3A">
        <w:rPr>
          <w:rFonts w:ascii="Verdana" w:hAnsi="Verdana"/>
          <w:iCs/>
          <w:sz w:val="20"/>
          <w:szCs w:val="20"/>
        </w:rPr>
        <w:tab/>
        <w:t>= Thermal conduction coefficient [W/</w:t>
      </w:r>
      <w:proofErr w:type="spellStart"/>
      <w:r w:rsidRPr="00D25D3A">
        <w:rPr>
          <w:rFonts w:ascii="Verdana" w:hAnsi="Verdana"/>
          <w:iCs/>
          <w:sz w:val="20"/>
          <w:szCs w:val="20"/>
        </w:rPr>
        <w:t>m.K</w:t>
      </w:r>
      <w:proofErr w:type="spellEnd"/>
      <w:r w:rsidRPr="00D25D3A">
        <w:rPr>
          <w:rFonts w:ascii="Verdana" w:hAnsi="Verdana"/>
          <w:iCs/>
          <w:sz w:val="20"/>
          <w:szCs w:val="20"/>
        </w:rPr>
        <w:t>]</w:t>
      </w:r>
    </w:p>
    <w:p w:rsidR="00EF5218" w:rsidRPr="00D25D3A" w:rsidRDefault="00EF5218" w:rsidP="00EF5218">
      <w:pPr>
        <w:ind w:left="567"/>
        <w:rPr>
          <w:rFonts w:ascii="Verdana" w:hAnsi="Verdana"/>
          <w:iCs/>
          <w:sz w:val="20"/>
          <w:szCs w:val="20"/>
        </w:rPr>
      </w:pPr>
      <w:r w:rsidRPr="00D25D3A">
        <w:rPr>
          <w:rFonts w:ascii="Verdana" w:hAnsi="Verdana"/>
          <w:iCs/>
          <w:sz w:val="20"/>
          <w:szCs w:val="20"/>
        </w:rPr>
        <w:t>A</w:t>
      </w:r>
      <w:r w:rsidRPr="00D25D3A">
        <w:rPr>
          <w:rFonts w:ascii="Verdana" w:hAnsi="Verdana"/>
          <w:iCs/>
          <w:sz w:val="20"/>
          <w:szCs w:val="20"/>
        </w:rPr>
        <w:tab/>
      </w:r>
      <w:r w:rsidRPr="00D25D3A">
        <w:rPr>
          <w:rFonts w:ascii="Verdana" w:hAnsi="Verdana"/>
          <w:iCs/>
          <w:sz w:val="20"/>
          <w:szCs w:val="20"/>
        </w:rPr>
        <w:tab/>
        <w:t>= Area [m²]</w:t>
      </w: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x </w:t>
      </w:r>
      <w:r w:rsidRPr="00D25D3A">
        <w:rPr>
          <w:rFonts w:ascii="Verdana" w:hAnsi="Verdana"/>
          <w:iCs/>
          <w:sz w:val="20"/>
          <w:szCs w:val="20"/>
        </w:rPr>
        <w:tab/>
      </w:r>
      <w:r w:rsidRPr="00D25D3A">
        <w:rPr>
          <w:rFonts w:ascii="Verdana" w:hAnsi="Verdana"/>
          <w:iCs/>
          <w:sz w:val="20"/>
          <w:szCs w:val="20"/>
        </w:rPr>
        <w:tab/>
        <w:t>= Medium thickness [m]</w:t>
      </w: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SR </w:t>
      </w:r>
      <w:r w:rsidRPr="00D25D3A">
        <w:rPr>
          <w:rFonts w:ascii="Verdana" w:hAnsi="Verdana"/>
          <w:iCs/>
          <w:sz w:val="20"/>
          <w:szCs w:val="20"/>
        </w:rPr>
        <w:tab/>
      </w:r>
      <w:r w:rsidRPr="00D25D3A">
        <w:rPr>
          <w:rFonts w:ascii="Verdana" w:hAnsi="Verdana"/>
          <w:iCs/>
          <w:sz w:val="20"/>
          <w:szCs w:val="20"/>
        </w:rPr>
        <w:tab/>
        <w:t>= Solar radiation [W / m²]</w:t>
      </w:r>
    </w:p>
    <w:p w:rsidR="00EF5218" w:rsidRPr="00D25D3A" w:rsidRDefault="00EF5218" w:rsidP="00EF5218">
      <w:pPr>
        <w:ind w:left="567"/>
        <w:rPr>
          <w:rFonts w:ascii="Verdana" w:hAnsi="Verdana"/>
          <w:iCs/>
          <w:sz w:val="20"/>
          <w:szCs w:val="20"/>
        </w:rPr>
      </w:pPr>
      <w:r w:rsidRPr="00D25D3A">
        <w:rPr>
          <w:rFonts w:ascii="Verdana" w:hAnsi="Verdana"/>
          <w:iCs/>
          <w:sz w:val="20"/>
          <w:szCs w:val="20"/>
        </w:rPr>
        <w:t>SHGC</w:t>
      </w:r>
      <w:r w:rsidRPr="00D25D3A">
        <w:rPr>
          <w:rFonts w:ascii="Verdana" w:hAnsi="Verdana"/>
          <w:iCs/>
          <w:sz w:val="20"/>
          <w:szCs w:val="20"/>
        </w:rPr>
        <w:tab/>
      </w:r>
      <w:r w:rsidRPr="00D25D3A">
        <w:rPr>
          <w:rFonts w:ascii="Verdana" w:hAnsi="Verdana"/>
          <w:iCs/>
          <w:sz w:val="20"/>
          <w:szCs w:val="20"/>
        </w:rPr>
        <w:tab/>
        <w:t>= Solar heat gain coefficient [-]</w:t>
      </w:r>
    </w:p>
    <w:p w:rsidR="00EF5218" w:rsidRPr="00D25D3A" w:rsidRDefault="00EF5218" w:rsidP="00EF5218">
      <w:pPr>
        <w:ind w:left="567"/>
        <w:rPr>
          <w:rFonts w:ascii="Verdana" w:hAnsi="Verdana"/>
          <w:iCs/>
          <w:sz w:val="20"/>
          <w:szCs w:val="20"/>
        </w:rPr>
      </w:pPr>
      <w:r w:rsidRPr="00D25D3A">
        <w:rPr>
          <w:rFonts w:ascii="Verdana" w:hAnsi="Verdana"/>
          <w:iCs/>
          <w:sz w:val="20"/>
          <w:szCs w:val="20"/>
        </w:rPr>
        <w:t xml:space="preserve">Θ </w:t>
      </w:r>
      <w:r w:rsidRPr="00D25D3A">
        <w:rPr>
          <w:rFonts w:ascii="Verdana" w:hAnsi="Verdana"/>
          <w:iCs/>
          <w:sz w:val="20"/>
          <w:szCs w:val="20"/>
        </w:rPr>
        <w:tab/>
      </w:r>
      <w:r w:rsidRPr="00D25D3A">
        <w:rPr>
          <w:rFonts w:ascii="Verdana" w:hAnsi="Verdana"/>
          <w:iCs/>
          <w:sz w:val="20"/>
          <w:szCs w:val="20"/>
        </w:rPr>
        <w:tab/>
        <w:t>= Angle of incidence [˚]</w:t>
      </w:r>
    </w:p>
    <w:p w:rsidR="00EF5218" w:rsidRDefault="00EF5218" w:rsidP="00EF5218">
      <w:pPr>
        <w:ind w:left="567"/>
        <w:rPr>
          <w:iCs/>
        </w:rPr>
      </w:pPr>
    </w:p>
    <w:p w:rsidR="00EF5218" w:rsidRDefault="00EF5218" w:rsidP="00EF5218">
      <w:pPr>
        <w:ind w:left="567"/>
        <w:rPr>
          <w:iCs/>
        </w:rPr>
      </w:pPr>
    </w:p>
    <w:p w:rsidR="00EF5218" w:rsidRDefault="00EF5218" w:rsidP="00EF5218">
      <w:pPr>
        <w:ind w:left="567"/>
        <w:rPr>
          <w:iCs/>
        </w:rPr>
      </w:pPr>
    </w:p>
    <w:p w:rsidR="00EF5218" w:rsidRPr="009A1105" w:rsidRDefault="00EF5218" w:rsidP="00EF5218">
      <w:pPr>
        <w:ind w:left="567"/>
        <w:rPr>
          <w:iCs/>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The table below indicates design parameters used for external heat gains:</w:t>
      </w:r>
    </w:p>
    <w:p w:rsidR="00EF5218" w:rsidRPr="009A1105" w:rsidRDefault="00EF5218" w:rsidP="00EF5218">
      <w:pPr>
        <w:ind w:left="567"/>
        <w:rPr>
          <w:iCs/>
        </w:rPr>
      </w:pPr>
    </w:p>
    <w:tbl>
      <w:tblPr>
        <w:tblW w:w="4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440"/>
        <w:gridCol w:w="1639"/>
      </w:tblGrid>
      <w:tr w:rsidR="00EF5218" w:rsidRPr="009A1105" w:rsidTr="00D25D3A">
        <w:trPr>
          <w:trHeight w:val="300"/>
          <w:jc w:val="center"/>
        </w:trPr>
        <w:tc>
          <w:tcPr>
            <w:tcW w:w="1900" w:type="dxa"/>
            <w:shd w:val="clear" w:color="auto" w:fill="79BC3B"/>
            <w:noWrap/>
            <w:vAlign w:val="bottom"/>
          </w:tcPr>
          <w:p w:rsidR="00EF5218" w:rsidRPr="009A1105" w:rsidRDefault="00EF5218" w:rsidP="00D25D3A">
            <w:pPr>
              <w:ind w:left="567"/>
              <w:rPr>
                <w:b/>
                <w:bCs/>
                <w:iCs/>
              </w:rPr>
            </w:pPr>
            <w:r w:rsidRPr="009A1105">
              <w:rPr>
                <w:b/>
                <w:bCs/>
                <w:iCs/>
              </w:rPr>
              <w:t>Description</w:t>
            </w:r>
          </w:p>
        </w:tc>
        <w:tc>
          <w:tcPr>
            <w:tcW w:w="1440" w:type="dxa"/>
            <w:shd w:val="clear" w:color="auto" w:fill="79BC3B"/>
            <w:noWrap/>
            <w:vAlign w:val="bottom"/>
          </w:tcPr>
          <w:p w:rsidR="00EF5218" w:rsidRPr="009A1105" w:rsidRDefault="00EF5218" w:rsidP="00D25D3A">
            <w:pPr>
              <w:ind w:left="567"/>
              <w:rPr>
                <w:b/>
                <w:iCs/>
              </w:rPr>
            </w:pPr>
            <w:r w:rsidRPr="009A1105">
              <w:rPr>
                <w:b/>
                <w:iCs/>
              </w:rPr>
              <w:t>Value</w:t>
            </w:r>
          </w:p>
        </w:tc>
        <w:tc>
          <w:tcPr>
            <w:tcW w:w="1561" w:type="dxa"/>
            <w:shd w:val="clear" w:color="auto" w:fill="79BC3B"/>
            <w:noWrap/>
            <w:vAlign w:val="bottom"/>
          </w:tcPr>
          <w:p w:rsidR="00EF5218" w:rsidRPr="009A1105" w:rsidRDefault="00EF5218" w:rsidP="00D25D3A">
            <w:pPr>
              <w:ind w:left="567"/>
              <w:rPr>
                <w:b/>
                <w:iCs/>
              </w:rPr>
            </w:pPr>
            <w:r w:rsidRPr="009A1105">
              <w:rPr>
                <w:b/>
                <w:iCs/>
              </w:rPr>
              <w:t>Unit</w:t>
            </w:r>
          </w:p>
        </w:tc>
      </w:tr>
      <w:tr w:rsidR="00EF5218" w:rsidRPr="009A1105" w:rsidTr="00D25D3A">
        <w:trPr>
          <w:trHeight w:val="300"/>
          <w:jc w:val="center"/>
        </w:trPr>
        <w:tc>
          <w:tcPr>
            <w:tcW w:w="1900" w:type="dxa"/>
            <w:shd w:val="clear" w:color="auto" w:fill="auto"/>
            <w:noWrap/>
            <w:vAlign w:val="bottom"/>
          </w:tcPr>
          <w:p w:rsidR="00EF5218" w:rsidRPr="009A1105" w:rsidRDefault="00EF5218" w:rsidP="00D25D3A">
            <w:pPr>
              <w:ind w:left="567"/>
              <w:rPr>
                <w:b/>
                <w:bCs/>
                <w:iCs/>
              </w:rPr>
            </w:pPr>
            <w:r w:rsidRPr="009A1105">
              <w:rPr>
                <w:b/>
                <w:bCs/>
                <w:iCs/>
              </w:rPr>
              <w:t>Radiation</w:t>
            </w:r>
          </w:p>
        </w:tc>
        <w:tc>
          <w:tcPr>
            <w:tcW w:w="1440" w:type="dxa"/>
            <w:shd w:val="clear" w:color="auto" w:fill="auto"/>
            <w:noWrap/>
            <w:vAlign w:val="bottom"/>
          </w:tcPr>
          <w:p w:rsidR="00EF5218" w:rsidRPr="009A1105" w:rsidRDefault="00EF5218" w:rsidP="00D25D3A">
            <w:pPr>
              <w:ind w:left="567"/>
              <w:rPr>
                <w:iCs/>
              </w:rPr>
            </w:pPr>
            <w:r>
              <w:rPr>
                <w:iCs/>
              </w:rPr>
              <w:t>600</w:t>
            </w:r>
          </w:p>
        </w:tc>
        <w:tc>
          <w:tcPr>
            <w:tcW w:w="1561" w:type="dxa"/>
            <w:shd w:val="clear" w:color="auto" w:fill="auto"/>
            <w:noWrap/>
            <w:vAlign w:val="bottom"/>
          </w:tcPr>
          <w:p w:rsidR="00EF5218" w:rsidRPr="009A1105" w:rsidRDefault="00EF5218" w:rsidP="00D25D3A">
            <w:pPr>
              <w:ind w:left="567"/>
              <w:rPr>
                <w:iCs/>
              </w:rPr>
            </w:pPr>
            <w:r w:rsidRPr="009A1105">
              <w:rPr>
                <w:iCs/>
              </w:rPr>
              <w:t>[W/m²]</w:t>
            </w:r>
          </w:p>
        </w:tc>
      </w:tr>
      <w:tr w:rsidR="00EF5218" w:rsidRPr="009A1105" w:rsidTr="00D25D3A">
        <w:trPr>
          <w:trHeight w:val="300"/>
          <w:jc w:val="center"/>
        </w:trPr>
        <w:tc>
          <w:tcPr>
            <w:tcW w:w="1900" w:type="dxa"/>
            <w:shd w:val="clear" w:color="auto" w:fill="auto"/>
            <w:noWrap/>
            <w:vAlign w:val="bottom"/>
          </w:tcPr>
          <w:p w:rsidR="00EF5218" w:rsidRPr="009A1105" w:rsidRDefault="00EF5218" w:rsidP="00D25D3A">
            <w:pPr>
              <w:ind w:left="567"/>
              <w:rPr>
                <w:b/>
                <w:bCs/>
                <w:iCs/>
              </w:rPr>
            </w:pPr>
            <w:r w:rsidRPr="009A1105">
              <w:rPr>
                <w:b/>
                <w:bCs/>
                <w:iCs/>
              </w:rPr>
              <w:t>Window SHGC</w:t>
            </w:r>
          </w:p>
        </w:tc>
        <w:tc>
          <w:tcPr>
            <w:tcW w:w="1440" w:type="dxa"/>
            <w:shd w:val="clear" w:color="auto" w:fill="auto"/>
            <w:noWrap/>
            <w:vAlign w:val="bottom"/>
          </w:tcPr>
          <w:p w:rsidR="00EF5218" w:rsidRPr="009A1105" w:rsidRDefault="00EF5218" w:rsidP="00D25D3A">
            <w:pPr>
              <w:ind w:left="567"/>
              <w:rPr>
                <w:iCs/>
              </w:rPr>
            </w:pPr>
            <w:r w:rsidRPr="009A1105">
              <w:rPr>
                <w:iCs/>
              </w:rPr>
              <w:t>0.42</w:t>
            </w:r>
          </w:p>
        </w:tc>
        <w:tc>
          <w:tcPr>
            <w:tcW w:w="1561" w:type="dxa"/>
            <w:shd w:val="clear" w:color="auto" w:fill="auto"/>
            <w:noWrap/>
            <w:vAlign w:val="bottom"/>
          </w:tcPr>
          <w:p w:rsidR="00EF5218" w:rsidRPr="009A1105" w:rsidRDefault="00EF5218" w:rsidP="00D25D3A">
            <w:pPr>
              <w:ind w:left="567"/>
              <w:rPr>
                <w:iCs/>
              </w:rPr>
            </w:pPr>
            <w:r w:rsidRPr="009A1105">
              <w:rPr>
                <w:iCs/>
              </w:rPr>
              <w:t>[-]</w:t>
            </w:r>
          </w:p>
        </w:tc>
      </w:tr>
      <w:tr w:rsidR="00EF5218" w:rsidRPr="009A1105" w:rsidTr="00D25D3A">
        <w:trPr>
          <w:trHeight w:val="315"/>
          <w:jc w:val="center"/>
        </w:trPr>
        <w:tc>
          <w:tcPr>
            <w:tcW w:w="1900" w:type="dxa"/>
            <w:shd w:val="clear" w:color="auto" w:fill="auto"/>
            <w:noWrap/>
            <w:vAlign w:val="bottom"/>
          </w:tcPr>
          <w:p w:rsidR="00EF5218" w:rsidRPr="009A1105" w:rsidRDefault="00EF5218" w:rsidP="00D25D3A">
            <w:pPr>
              <w:ind w:left="567"/>
              <w:rPr>
                <w:b/>
                <w:bCs/>
                <w:iCs/>
              </w:rPr>
            </w:pPr>
            <w:r w:rsidRPr="009A1105">
              <w:rPr>
                <w:b/>
                <w:bCs/>
                <w:iCs/>
              </w:rPr>
              <w:t>Window U Value</w:t>
            </w:r>
          </w:p>
        </w:tc>
        <w:tc>
          <w:tcPr>
            <w:tcW w:w="1440" w:type="dxa"/>
            <w:shd w:val="clear" w:color="auto" w:fill="auto"/>
            <w:noWrap/>
            <w:vAlign w:val="bottom"/>
          </w:tcPr>
          <w:p w:rsidR="00EF5218" w:rsidRPr="009A1105" w:rsidRDefault="00EF5218" w:rsidP="00D25D3A">
            <w:pPr>
              <w:ind w:left="567"/>
              <w:rPr>
                <w:iCs/>
              </w:rPr>
            </w:pPr>
            <w:r>
              <w:rPr>
                <w:iCs/>
              </w:rPr>
              <w:t>3.339</w:t>
            </w:r>
          </w:p>
        </w:tc>
        <w:tc>
          <w:tcPr>
            <w:tcW w:w="1561" w:type="dxa"/>
            <w:shd w:val="clear" w:color="auto" w:fill="auto"/>
            <w:noWrap/>
            <w:vAlign w:val="bottom"/>
          </w:tcPr>
          <w:p w:rsidR="00EF5218" w:rsidRPr="009A1105" w:rsidRDefault="00EF5218" w:rsidP="00D25D3A">
            <w:pPr>
              <w:ind w:left="567"/>
              <w:rPr>
                <w:iCs/>
              </w:rPr>
            </w:pPr>
            <w:r w:rsidRPr="009A1105">
              <w:rPr>
                <w:iCs/>
              </w:rPr>
              <w:t>[W/m²/K]</w:t>
            </w:r>
          </w:p>
        </w:tc>
      </w:tr>
      <w:tr w:rsidR="00EF5218" w:rsidRPr="009A1105" w:rsidTr="00D25D3A">
        <w:trPr>
          <w:trHeight w:val="315"/>
          <w:jc w:val="center"/>
        </w:trPr>
        <w:tc>
          <w:tcPr>
            <w:tcW w:w="1900" w:type="dxa"/>
            <w:shd w:val="clear" w:color="auto" w:fill="auto"/>
            <w:noWrap/>
            <w:vAlign w:val="bottom"/>
          </w:tcPr>
          <w:p w:rsidR="00EF5218" w:rsidRPr="009A1105" w:rsidRDefault="00EF5218" w:rsidP="00D25D3A">
            <w:pPr>
              <w:ind w:left="567"/>
              <w:rPr>
                <w:b/>
                <w:bCs/>
                <w:iCs/>
              </w:rPr>
            </w:pPr>
            <w:r>
              <w:rPr>
                <w:b/>
                <w:bCs/>
                <w:iCs/>
              </w:rPr>
              <w:t>External cavity wall U value</w:t>
            </w:r>
          </w:p>
        </w:tc>
        <w:tc>
          <w:tcPr>
            <w:tcW w:w="1440" w:type="dxa"/>
            <w:shd w:val="clear" w:color="auto" w:fill="auto"/>
            <w:noWrap/>
            <w:vAlign w:val="bottom"/>
          </w:tcPr>
          <w:p w:rsidR="00EF5218" w:rsidRPr="009A1105" w:rsidRDefault="00EF5218" w:rsidP="00D25D3A">
            <w:pPr>
              <w:ind w:left="567"/>
              <w:rPr>
                <w:iCs/>
              </w:rPr>
            </w:pPr>
            <w:r>
              <w:rPr>
                <w:iCs/>
              </w:rPr>
              <w:t>1.744</w:t>
            </w:r>
          </w:p>
        </w:tc>
        <w:tc>
          <w:tcPr>
            <w:tcW w:w="1561" w:type="dxa"/>
            <w:shd w:val="clear" w:color="auto" w:fill="auto"/>
            <w:noWrap/>
            <w:vAlign w:val="bottom"/>
          </w:tcPr>
          <w:p w:rsidR="00EF5218" w:rsidRPr="009A1105" w:rsidRDefault="00EF5218" w:rsidP="00D25D3A">
            <w:pPr>
              <w:ind w:left="567"/>
              <w:rPr>
                <w:iCs/>
              </w:rPr>
            </w:pPr>
            <w:r w:rsidRPr="009A1105">
              <w:rPr>
                <w:iCs/>
              </w:rPr>
              <w:t>[W/m²/K]</w:t>
            </w:r>
          </w:p>
        </w:tc>
      </w:tr>
    </w:tbl>
    <w:p w:rsidR="00EF5218" w:rsidRPr="0051567B" w:rsidRDefault="00EF5218" w:rsidP="00EF5218">
      <w:pPr>
        <w:rPr>
          <w:iCs/>
        </w:rPr>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9" w:name="_Toc104544745"/>
      <w:bookmarkStart w:id="10" w:name="_Toc113454146"/>
      <w:bookmarkStart w:id="11" w:name="_Hlk85388585"/>
      <w:r w:rsidRPr="0079616D">
        <w:rPr>
          <w:rFonts w:ascii="Roboto Black" w:hAnsi="Roboto Black"/>
        </w:rPr>
        <w:t>DESIGN REQUIREMENTS</w:t>
      </w:r>
      <w:bookmarkEnd w:id="9"/>
      <w:bookmarkEnd w:id="10"/>
    </w:p>
    <w:bookmarkEnd w:id="11"/>
    <w:p w:rsidR="00EF5218" w:rsidRDefault="00EF5218" w:rsidP="00EF5218"/>
    <w:p w:rsidR="00EF5218" w:rsidRDefault="00EF5218" w:rsidP="00EF5218">
      <w:pPr>
        <w:ind w:left="567"/>
        <w:rPr>
          <w:i/>
          <w:color w:val="1F497D"/>
        </w:rPr>
      </w:pPr>
    </w:p>
    <w:p w:rsidR="00EF5218" w:rsidRPr="00D25D3A" w:rsidRDefault="00EF5218" w:rsidP="00EF5218">
      <w:pPr>
        <w:pStyle w:val="ListParagraph"/>
        <w:widowControl/>
        <w:numPr>
          <w:ilvl w:val="0"/>
          <w:numId w:val="32"/>
        </w:numPr>
        <w:autoSpaceDE/>
        <w:autoSpaceDN/>
        <w:spacing w:line="360" w:lineRule="auto"/>
        <w:contextualSpacing/>
        <w:jc w:val="both"/>
        <w:rPr>
          <w:rFonts w:ascii="Verdana" w:hAnsi="Verdana"/>
          <w:iCs/>
          <w:color w:val="1F497D"/>
          <w:sz w:val="20"/>
          <w:szCs w:val="20"/>
        </w:rPr>
      </w:pPr>
      <w:r w:rsidRPr="00D25D3A">
        <w:rPr>
          <w:rFonts w:ascii="Verdana" w:hAnsi="Verdana"/>
          <w:iCs/>
          <w:sz w:val="20"/>
          <w:szCs w:val="20"/>
        </w:rPr>
        <w:t xml:space="preserve">Due to the inconsistence of natural ventilation, it was proposed at the concept stage that the mechanical and industrial laboratories must </w:t>
      </w:r>
      <w:proofErr w:type="spellStart"/>
      <w:r w:rsidRPr="00D25D3A">
        <w:rPr>
          <w:rFonts w:ascii="Verdana" w:hAnsi="Verdana"/>
          <w:iCs/>
          <w:sz w:val="20"/>
          <w:szCs w:val="20"/>
        </w:rPr>
        <w:t>utilise</w:t>
      </w:r>
      <w:proofErr w:type="spellEnd"/>
      <w:r w:rsidRPr="00D25D3A">
        <w:rPr>
          <w:rFonts w:ascii="Verdana" w:hAnsi="Verdana"/>
          <w:iCs/>
          <w:sz w:val="20"/>
          <w:szCs w:val="20"/>
        </w:rPr>
        <w:t xml:space="preserve"> 100% mechanical ventilation which ensures sufficient ventilation and correct pressures in the respective rooms</w:t>
      </w:r>
      <w:r w:rsidRPr="00D25D3A">
        <w:rPr>
          <w:rFonts w:ascii="Verdana" w:hAnsi="Verdana"/>
          <w:iCs/>
          <w:color w:val="1F497D"/>
          <w:sz w:val="20"/>
          <w:szCs w:val="20"/>
        </w:rPr>
        <w:t>.</w:t>
      </w:r>
    </w:p>
    <w:p w:rsidR="00EF5218" w:rsidRPr="00D25D3A" w:rsidRDefault="00EF5218" w:rsidP="00EF5218">
      <w:pPr>
        <w:pStyle w:val="ListParagraph"/>
        <w:widowControl/>
        <w:numPr>
          <w:ilvl w:val="0"/>
          <w:numId w:val="32"/>
        </w:numPr>
        <w:autoSpaceDE/>
        <w:autoSpaceDN/>
        <w:spacing w:line="360" w:lineRule="auto"/>
        <w:contextualSpacing/>
        <w:jc w:val="both"/>
        <w:rPr>
          <w:rFonts w:ascii="Verdana" w:hAnsi="Verdana"/>
          <w:iCs/>
          <w:color w:val="1F497D"/>
          <w:sz w:val="20"/>
          <w:szCs w:val="20"/>
        </w:rPr>
      </w:pPr>
      <w:r w:rsidRPr="00D25D3A">
        <w:rPr>
          <w:rFonts w:ascii="Verdana" w:hAnsi="Verdana"/>
          <w:iCs/>
          <w:sz w:val="20"/>
          <w:szCs w:val="20"/>
        </w:rPr>
        <w:t>The existing fresh air system will be utilized in the new HVAC design.</w:t>
      </w:r>
    </w:p>
    <w:p w:rsidR="00EF5218" w:rsidRDefault="00EF5218" w:rsidP="00EF5218">
      <w:pPr>
        <w:ind w:left="567"/>
        <w:rPr>
          <w:iCs/>
          <w:color w:val="1F497D"/>
        </w:rPr>
      </w:pPr>
    </w:p>
    <w:p w:rsidR="00EF5218" w:rsidRDefault="00EF5218" w:rsidP="00EF5218">
      <w:pPr>
        <w:ind w:left="567"/>
        <w:rPr>
          <w:iCs/>
          <w:color w:val="1F497D"/>
        </w:rPr>
      </w:pPr>
    </w:p>
    <w:p w:rsidR="00EF5218" w:rsidRDefault="00EF5218" w:rsidP="00EF5218">
      <w:pPr>
        <w:ind w:left="567"/>
        <w:rPr>
          <w:iCs/>
          <w:color w:val="1F497D"/>
        </w:rPr>
      </w:pPr>
    </w:p>
    <w:p w:rsidR="00D25D3A" w:rsidRDefault="00D25D3A" w:rsidP="00EF5218">
      <w:pPr>
        <w:ind w:left="567"/>
        <w:rPr>
          <w:iCs/>
          <w:color w:val="1F497D"/>
        </w:rPr>
      </w:pPr>
    </w:p>
    <w:p w:rsidR="00D25D3A" w:rsidRDefault="00D25D3A" w:rsidP="00EF5218">
      <w:pPr>
        <w:ind w:left="567"/>
        <w:rPr>
          <w:iCs/>
          <w:color w:val="1F497D"/>
        </w:rPr>
      </w:pPr>
    </w:p>
    <w:p w:rsidR="00D25D3A" w:rsidRDefault="00D25D3A" w:rsidP="00EF5218">
      <w:pPr>
        <w:ind w:left="567"/>
        <w:rPr>
          <w:iCs/>
          <w:color w:val="1F497D"/>
        </w:rPr>
      </w:pPr>
    </w:p>
    <w:p w:rsidR="00D25D3A" w:rsidRDefault="00D25D3A" w:rsidP="00EF5218">
      <w:pPr>
        <w:ind w:left="567"/>
        <w:rPr>
          <w:iCs/>
          <w:color w:val="1F497D"/>
        </w:rPr>
      </w:pPr>
    </w:p>
    <w:p w:rsidR="00D25D3A" w:rsidRPr="005029EA" w:rsidRDefault="00D25D3A" w:rsidP="009654D4">
      <w:pPr>
        <w:rPr>
          <w:iCs/>
          <w:color w:val="1F497D"/>
        </w:rPr>
      </w:pPr>
    </w:p>
    <w:p w:rsidR="00EF5218" w:rsidRDefault="00EF5218" w:rsidP="00EF5218">
      <w:pPr>
        <w:ind w:left="567"/>
        <w:rPr>
          <w:i/>
          <w:color w:val="1F497D"/>
        </w:rPr>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12" w:name="_Toc104544746"/>
      <w:bookmarkStart w:id="13" w:name="_Toc113454147"/>
      <w:r w:rsidRPr="0079616D">
        <w:rPr>
          <w:rFonts w:ascii="Roboto Black" w:hAnsi="Roboto Black"/>
        </w:rPr>
        <w:t>ASSUMPTIONS</w:t>
      </w:r>
      <w:bookmarkEnd w:id="12"/>
      <w:bookmarkEnd w:id="13"/>
    </w:p>
    <w:p w:rsidR="00EF5218" w:rsidRDefault="00EF5218" w:rsidP="00EF5218">
      <w:pPr>
        <w:rPr>
          <w:i/>
          <w:color w:val="1F497D"/>
        </w:rPr>
      </w:pPr>
    </w:p>
    <w:p w:rsidR="00EF5218" w:rsidRDefault="00EF5218" w:rsidP="00EF5218">
      <w:pPr>
        <w:ind w:left="567"/>
        <w:rPr>
          <w:i/>
          <w:color w:val="1F497D"/>
        </w:rPr>
      </w:pPr>
    </w:p>
    <w:p w:rsidR="00EF5218" w:rsidRPr="00D25D3A" w:rsidRDefault="00EF5218" w:rsidP="00EF5218">
      <w:pPr>
        <w:ind w:left="567"/>
        <w:rPr>
          <w:rFonts w:ascii="Verdana" w:hAnsi="Verdana"/>
          <w:iCs/>
          <w:sz w:val="20"/>
          <w:szCs w:val="20"/>
        </w:rPr>
      </w:pPr>
      <w:r w:rsidRPr="00D25D3A">
        <w:rPr>
          <w:rFonts w:ascii="Verdana" w:hAnsi="Verdana"/>
          <w:iCs/>
          <w:sz w:val="20"/>
          <w:szCs w:val="20"/>
        </w:rPr>
        <w:t>The following assumptions were made in accordance to the design:</w:t>
      </w:r>
    </w:p>
    <w:p w:rsidR="00EF5218" w:rsidRPr="00D25D3A" w:rsidRDefault="00EF5218" w:rsidP="00EF5218">
      <w:pPr>
        <w:widowControl/>
        <w:numPr>
          <w:ilvl w:val="0"/>
          <w:numId w:val="33"/>
        </w:numPr>
        <w:autoSpaceDE/>
        <w:autoSpaceDN/>
        <w:spacing w:line="360" w:lineRule="auto"/>
        <w:rPr>
          <w:rFonts w:ascii="Verdana" w:hAnsi="Verdana"/>
          <w:iCs/>
          <w:sz w:val="20"/>
          <w:szCs w:val="20"/>
        </w:rPr>
      </w:pPr>
      <w:r w:rsidRPr="00D25D3A">
        <w:rPr>
          <w:rFonts w:ascii="Verdana" w:hAnsi="Verdana"/>
          <w:iCs/>
          <w:sz w:val="20"/>
          <w:szCs w:val="20"/>
        </w:rPr>
        <w:t>The average daylight hours is 12 hours;</w:t>
      </w:r>
    </w:p>
    <w:p w:rsidR="00EF5218" w:rsidRPr="00D25D3A" w:rsidRDefault="00EF5218" w:rsidP="00EF5218">
      <w:pPr>
        <w:widowControl/>
        <w:numPr>
          <w:ilvl w:val="0"/>
          <w:numId w:val="33"/>
        </w:numPr>
        <w:autoSpaceDE/>
        <w:autoSpaceDN/>
        <w:spacing w:line="360" w:lineRule="auto"/>
        <w:rPr>
          <w:rFonts w:ascii="Verdana" w:hAnsi="Verdana"/>
          <w:iCs/>
          <w:sz w:val="20"/>
          <w:szCs w:val="20"/>
        </w:rPr>
      </w:pPr>
      <w:r w:rsidRPr="00D25D3A">
        <w:rPr>
          <w:rFonts w:ascii="Verdana" w:hAnsi="Verdana"/>
          <w:iCs/>
          <w:sz w:val="20"/>
          <w:szCs w:val="20"/>
        </w:rPr>
        <w:t>Building office hours are open 10 hours;</w:t>
      </w:r>
    </w:p>
    <w:p w:rsidR="00EF5218" w:rsidRDefault="00EF5218" w:rsidP="00EF5218">
      <w:pPr>
        <w:widowControl/>
        <w:numPr>
          <w:ilvl w:val="0"/>
          <w:numId w:val="33"/>
        </w:numPr>
        <w:autoSpaceDE/>
        <w:autoSpaceDN/>
        <w:spacing w:line="360" w:lineRule="auto"/>
        <w:rPr>
          <w:iCs/>
        </w:rPr>
      </w:pPr>
      <w:r w:rsidRPr="00D25D3A">
        <w:rPr>
          <w:rFonts w:ascii="Verdana" w:hAnsi="Verdana"/>
          <w:iCs/>
          <w:sz w:val="20"/>
          <w:szCs w:val="20"/>
        </w:rPr>
        <w:t>Operational requirement will therefore be 8 hours per day, 5 days per week for general office use; and 24 hours on days that is requested by the student to finish work.</w:t>
      </w:r>
    </w:p>
    <w:p w:rsidR="00EF5218" w:rsidRPr="005029EA" w:rsidRDefault="00EF5218" w:rsidP="00EF5218">
      <w:pPr>
        <w:ind w:left="567"/>
        <w:rPr>
          <w:iCs/>
          <w:color w:val="1F497D"/>
        </w:rPr>
      </w:pPr>
    </w:p>
    <w:p w:rsidR="00EF5218" w:rsidRDefault="00EF5218" w:rsidP="00EF5218">
      <w:pPr>
        <w:ind w:left="567"/>
        <w:rPr>
          <w:i/>
          <w:color w:val="1F497D"/>
        </w:rPr>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567" w:hanging="567"/>
        <w:rPr>
          <w:rFonts w:ascii="Roboto Black" w:hAnsi="Roboto Black"/>
        </w:rPr>
      </w:pPr>
      <w:bookmarkStart w:id="14" w:name="_Toc104544747"/>
      <w:bookmarkStart w:id="15" w:name="_Toc113454148"/>
      <w:bookmarkStart w:id="16" w:name="_Hlk85388713"/>
      <w:r w:rsidRPr="0079616D">
        <w:rPr>
          <w:rFonts w:ascii="Roboto Black" w:hAnsi="Roboto Black"/>
        </w:rPr>
        <w:t>DESIGN DESCRIPTION, CALCULATIONS AND DESIGN DATA</w:t>
      </w:r>
      <w:bookmarkEnd w:id="14"/>
      <w:bookmarkEnd w:id="15"/>
      <w:r w:rsidRPr="0079616D">
        <w:rPr>
          <w:rFonts w:ascii="Roboto Black" w:hAnsi="Roboto Black"/>
        </w:rPr>
        <w:t xml:space="preserve"> </w:t>
      </w:r>
    </w:p>
    <w:bookmarkEnd w:id="16"/>
    <w:p w:rsidR="00EF5218" w:rsidRDefault="00EF5218" w:rsidP="00EF5218">
      <w:pPr>
        <w:ind w:left="567"/>
        <w:rPr>
          <w:i/>
          <w:color w:val="1F497D"/>
        </w:rPr>
      </w:pPr>
    </w:p>
    <w:p w:rsidR="00EF5218" w:rsidRDefault="00EF5218" w:rsidP="00EF5218">
      <w:pPr>
        <w:pBdr>
          <w:top w:val="nil"/>
          <w:left w:val="nil"/>
          <w:bottom w:val="nil"/>
          <w:right w:val="nil"/>
          <w:between w:val="nil"/>
        </w:pBdr>
        <w:ind w:left="567"/>
        <w:rPr>
          <w:i/>
          <w:color w:val="1F497D"/>
          <w:szCs w:val="20"/>
        </w:rPr>
      </w:pPr>
    </w:p>
    <w:p w:rsidR="00EF5218" w:rsidRPr="0079616D" w:rsidRDefault="00EF5218" w:rsidP="00EF5218">
      <w:pPr>
        <w:widowControl/>
        <w:numPr>
          <w:ilvl w:val="0"/>
          <w:numId w:val="26"/>
        </w:numPr>
        <w:pBdr>
          <w:top w:val="nil"/>
          <w:left w:val="nil"/>
          <w:bottom w:val="nil"/>
          <w:right w:val="nil"/>
          <w:between w:val="nil"/>
        </w:pBdr>
        <w:autoSpaceDE/>
        <w:autoSpaceDN/>
        <w:spacing w:line="360" w:lineRule="auto"/>
        <w:ind w:left="1134" w:hanging="567"/>
        <w:rPr>
          <w:rFonts w:ascii="Roboto Black" w:hAnsi="Roboto Black"/>
          <w:b/>
          <w:color w:val="000000"/>
          <w:szCs w:val="20"/>
        </w:rPr>
      </w:pPr>
      <w:r w:rsidRPr="0079616D">
        <w:rPr>
          <w:rFonts w:ascii="Roboto Black" w:hAnsi="Roboto Black"/>
          <w:b/>
          <w:color w:val="000000"/>
          <w:szCs w:val="20"/>
        </w:rPr>
        <w:t>Overview</w:t>
      </w:r>
    </w:p>
    <w:p w:rsidR="00EF5218" w:rsidRPr="00D25D3A" w:rsidRDefault="00EF5218" w:rsidP="00EF5218">
      <w:pPr>
        <w:pBdr>
          <w:top w:val="nil"/>
          <w:left w:val="nil"/>
          <w:bottom w:val="nil"/>
          <w:right w:val="nil"/>
          <w:between w:val="nil"/>
        </w:pBdr>
        <w:ind w:left="1134"/>
        <w:rPr>
          <w:rFonts w:ascii="Verdana" w:hAnsi="Verdana"/>
          <w:iCs/>
          <w:sz w:val="20"/>
          <w:szCs w:val="20"/>
        </w:rPr>
      </w:pPr>
      <w:r w:rsidRPr="00D25D3A">
        <w:rPr>
          <w:rFonts w:ascii="Verdana" w:hAnsi="Verdana"/>
          <w:iCs/>
          <w:sz w:val="20"/>
          <w:szCs w:val="20"/>
        </w:rPr>
        <w:t xml:space="preserve">In the clinic area a central VRF system was selected. Energy efficiency and operational control were the determining factors in comparing between split AC system and </w:t>
      </w:r>
      <w:proofErr w:type="spellStart"/>
      <w:r w:rsidRPr="00D25D3A">
        <w:rPr>
          <w:rFonts w:ascii="Verdana" w:hAnsi="Verdana"/>
          <w:iCs/>
          <w:sz w:val="20"/>
          <w:szCs w:val="20"/>
        </w:rPr>
        <w:t>centralised</w:t>
      </w:r>
      <w:proofErr w:type="spellEnd"/>
      <w:r w:rsidRPr="00D25D3A">
        <w:rPr>
          <w:rFonts w:ascii="Verdana" w:hAnsi="Verdana"/>
          <w:iCs/>
          <w:sz w:val="20"/>
          <w:szCs w:val="20"/>
        </w:rPr>
        <w:t xml:space="preserve"> AC system. Full mechanical ventilation was designed for the clinic area.</w:t>
      </w:r>
    </w:p>
    <w:p w:rsidR="00EF5218" w:rsidRPr="00337E2A" w:rsidRDefault="00EF5218" w:rsidP="00EF5218">
      <w:pPr>
        <w:pBdr>
          <w:top w:val="nil"/>
          <w:left w:val="nil"/>
          <w:bottom w:val="nil"/>
          <w:right w:val="nil"/>
          <w:between w:val="nil"/>
        </w:pBdr>
        <w:ind w:left="1134"/>
        <w:rPr>
          <w:iCs/>
          <w:szCs w:val="20"/>
        </w:rPr>
      </w:pPr>
    </w:p>
    <w:p w:rsidR="00EF5218" w:rsidRDefault="00EF5218" w:rsidP="00EF5218">
      <w:pPr>
        <w:pBdr>
          <w:top w:val="nil"/>
          <w:left w:val="nil"/>
          <w:bottom w:val="nil"/>
          <w:right w:val="nil"/>
          <w:between w:val="nil"/>
        </w:pBdr>
        <w:ind w:left="1134"/>
        <w:rPr>
          <w:i/>
          <w:color w:val="1F497D"/>
          <w:szCs w:val="20"/>
        </w:rPr>
      </w:pPr>
      <w:r w:rsidRPr="00B15CBC">
        <w:rPr>
          <w:noProof/>
          <w:lang w:val="en-ZA" w:eastAsia="en-ZA"/>
        </w:rPr>
        <w:drawing>
          <wp:inline distT="0" distB="0" distL="0" distR="0" wp14:anchorId="3D4125A1" wp14:editId="074D5753">
            <wp:extent cx="5452745" cy="2430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2745" cy="2430145"/>
                    </a:xfrm>
                    <a:prstGeom prst="rect">
                      <a:avLst/>
                    </a:prstGeom>
                    <a:noFill/>
                    <a:ln>
                      <a:noFill/>
                    </a:ln>
                  </pic:spPr>
                </pic:pic>
              </a:graphicData>
            </a:graphic>
          </wp:inline>
        </w:drawing>
      </w:r>
    </w:p>
    <w:p w:rsidR="00EF5218" w:rsidRDefault="00EF5218" w:rsidP="009654D4">
      <w:pPr>
        <w:pBdr>
          <w:top w:val="nil"/>
          <w:left w:val="nil"/>
          <w:bottom w:val="nil"/>
          <w:right w:val="nil"/>
          <w:between w:val="nil"/>
        </w:pBdr>
        <w:rPr>
          <w:color w:val="000000"/>
          <w:szCs w:val="20"/>
        </w:rPr>
      </w:pPr>
    </w:p>
    <w:p w:rsidR="00EF5218" w:rsidRDefault="00EF5218" w:rsidP="00EF5218">
      <w:pPr>
        <w:pBdr>
          <w:top w:val="nil"/>
          <w:left w:val="nil"/>
          <w:bottom w:val="nil"/>
          <w:right w:val="nil"/>
          <w:between w:val="nil"/>
        </w:pBdr>
        <w:ind w:left="567"/>
        <w:rPr>
          <w:color w:val="000000"/>
          <w:szCs w:val="20"/>
        </w:rPr>
      </w:pPr>
    </w:p>
    <w:p w:rsidR="00EF5218" w:rsidRPr="0079616D" w:rsidRDefault="00EF5218" w:rsidP="00EF5218">
      <w:pPr>
        <w:widowControl/>
        <w:numPr>
          <w:ilvl w:val="0"/>
          <w:numId w:val="26"/>
        </w:numPr>
        <w:pBdr>
          <w:top w:val="nil"/>
          <w:left w:val="nil"/>
          <w:bottom w:val="nil"/>
          <w:right w:val="nil"/>
          <w:between w:val="nil"/>
        </w:pBdr>
        <w:autoSpaceDE/>
        <w:autoSpaceDN/>
        <w:spacing w:line="360" w:lineRule="auto"/>
        <w:ind w:left="1134" w:hanging="567"/>
        <w:rPr>
          <w:rFonts w:ascii="Roboto Black" w:hAnsi="Roboto Black"/>
          <w:b/>
          <w:color w:val="000000"/>
          <w:szCs w:val="20"/>
        </w:rPr>
      </w:pPr>
      <w:r w:rsidRPr="0079616D">
        <w:rPr>
          <w:rFonts w:ascii="Roboto Black" w:hAnsi="Roboto Black"/>
          <w:b/>
          <w:color w:val="000000"/>
          <w:szCs w:val="20"/>
        </w:rPr>
        <w:t>Detailed Description</w:t>
      </w:r>
    </w:p>
    <w:p w:rsidR="00EF5218" w:rsidRPr="00D25D3A" w:rsidRDefault="00EF5218" w:rsidP="00EF5218">
      <w:pPr>
        <w:pBdr>
          <w:top w:val="nil"/>
          <w:left w:val="nil"/>
          <w:bottom w:val="nil"/>
          <w:right w:val="nil"/>
          <w:between w:val="nil"/>
        </w:pBdr>
        <w:ind w:left="1134"/>
        <w:rPr>
          <w:rFonts w:ascii="Verdana" w:hAnsi="Verdana"/>
          <w:iCs/>
          <w:sz w:val="20"/>
          <w:szCs w:val="20"/>
        </w:rPr>
      </w:pPr>
      <w:r w:rsidRPr="00D25D3A">
        <w:rPr>
          <w:rFonts w:ascii="Verdana" w:hAnsi="Verdana"/>
          <w:iCs/>
          <w:sz w:val="20"/>
          <w:szCs w:val="20"/>
        </w:rPr>
        <w:t xml:space="preserve">The heating and cooling load for the Laboratory building was calculated per each room which will require air conditioning. Afterwards, cassette units and hideaway units were allocated to each room based on the calculated heat load. Placement of condenser units was done in consideration of the Architectural requirements; distance of refrigerant pipe runs and aesthetics.  The ventilation requirements were calculated using SANS 1 0400 part O. The air ducts were design using the velocity method and considering the available space in the ceiling void and riser service tunnel. Afterwards the pressure loses in the ducts were calculated using the </w:t>
      </w:r>
      <w:proofErr w:type="spellStart"/>
      <w:r w:rsidRPr="00D25D3A">
        <w:rPr>
          <w:rFonts w:ascii="Verdana" w:hAnsi="Verdana"/>
          <w:iCs/>
          <w:sz w:val="20"/>
          <w:szCs w:val="20"/>
        </w:rPr>
        <w:t>darcy-weisbach</w:t>
      </w:r>
      <w:proofErr w:type="spellEnd"/>
      <w:r w:rsidRPr="00D25D3A">
        <w:rPr>
          <w:rFonts w:ascii="Verdana" w:hAnsi="Verdana"/>
          <w:iCs/>
          <w:sz w:val="20"/>
          <w:szCs w:val="20"/>
        </w:rPr>
        <w:t xml:space="preserve"> equation and the size of the fan was determined which is the required flow and the static pressure. </w:t>
      </w:r>
    </w:p>
    <w:p w:rsidR="00EF5218" w:rsidRDefault="00EF5218" w:rsidP="00EF5218">
      <w:pPr>
        <w:pBdr>
          <w:top w:val="nil"/>
          <w:left w:val="nil"/>
          <w:bottom w:val="nil"/>
          <w:right w:val="nil"/>
          <w:between w:val="nil"/>
        </w:pBdr>
        <w:rPr>
          <w:i/>
          <w:color w:val="1F497D"/>
          <w:szCs w:val="20"/>
        </w:rPr>
      </w:pPr>
    </w:p>
    <w:p w:rsidR="00EF5218" w:rsidRDefault="00EF5218" w:rsidP="00EF5218">
      <w:pPr>
        <w:pBdr>
          <w:top w:val="nil"/>
          <w:left w:val="nil"/>
          <w:bottom w:val="nil"/>
          <w:right w:val="nil"/>
          <w:between w:val="nil"/>
        </w:pBdr>
        <w:rPr>
          <w:b/>
          <w:color w:val="000000"/>
          <w:szCs w:val="20"/>
        </w:rPr>
      </w:pPr>
    </w:p>
    <w:p w:rsidR="00EF5218" w:rsidRPr="00337E2A" w:rsidRDefault="00EF5218" w:rsidP="00EF5218">
      <w:pPr>
        <w:pBdr>
          <w:top w:val="nil"/>
          <w:left w:val="nil"/>
          <w:bottom w:val="nil"/>
          <w:right w:val="nil"/>
          <w:between w:val="nil"/>
        </w:pBdr>
        <w:ind w:left="1134"/>
        <w:rPr>
          <w:iCs/>
          <w:szCs w:val="20"/>
        </w:rPr>
      </w:pPr>
      <w:r w:rsidRPr="00337E2A">
        <w:rPr>
          <w:iCs/>
          <w:szCs w:val="20"/>
        </w:rPr>
        <w:t xml:space="preserve">. </w:t>
      </w: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r w:rsidRPr="00801135">
        <w:rPr>
          <w:noProof/>
          <w:lang w:val="en-ZA" w:eastAsia="en-ZA"/>
        </w:rPr>
        <w:drawing>
          <wp:inline distT="0" distB="0" distL="0" distR="0" wp14:anchorId="3D1BC9B8" wp14:editId="6E166504">
            <wp:extent cx="4789805" cy="2636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835"/>
                    <a:stretch/>
                  </pic:blipFill>
                  <pic:spPr bwMode="auto">
                    <a:xfrm>
                      <a:off x="0" y="0"/>
                      <a:ext cx="4789805" cy="2636520"/>
                    </a:xfrm>
                    <a:prstGeom prst="rect">
                      <a:avLst/>
                    </a:prstGeom>
                    <a:noFill/>
                    <a:ln>
                      <a:noFill/>
                    </a:ln>
                    <a:extLst>
                      <a:ext uri="{53640926-AAD7-44D8-BBD7-CCE9431645EC}">
                        <a14:shadowObscured xmlns:a14="http://schemas.microsoft.com/office/drawing/2010/main"/>
                      </a:ext>
                    </a:extLst>
                  </pic:spPr>
                </pic:pic>
              </a:graphicData>
            </a:graphic>
          </wp:inline>
        </w:drawing>
      </w: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r>
        <w:rPr>
          <w:i/>
          <w:color w:val="1F497D"/>
          <w:szCs w:val="20"/>
        </w:rPr>
        <w:t>Calculations</w:t>
      </w:r>
    </w:p>
    <w:p w:rsidR="00EF5218" w:rsidRDefault="00EF5218" w:rsidP="00EF5218">
      <w:pPr>
        <w:keepNext/>
        <w:pBdr>
          <w:top w:val="nil"/>
          <w:left w:val="nil"/>
          <w:bottom w:val="nil"/>
          <w:right w:val="nil"/>
          <w:between w:val="nil"/>
        </w:pBdr>
        <w:ind w:left="1134"/>
      </w:pPr>
    </w:p>
    <w:p w:rsidR="00EF5218" w:rsidRDefault="00EF5218" w:rsidP="00EF5218">
      <w:pPr>
        <w:keepNext/>
      </w:pPr>
      <w:r w:rsidRPr="009616E4">
        <w:rPr>
          <w:noProof/>
          <w:lang w:val="en-ZA" w:eastAsia="en-ZA"/>
        </w:rPr>
        <w:drawing>
          <wp:inline distT="0" distB="0" distL="0" distR="0" wp14:anchorId="6C2E4E1A" wp14:editId="47771AD4">
            <wp:extent cx="6409055" cy="2409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055" cy="2409190"/>
                    </a:xfrm>
                    <a:prstGeom prst="rect">
                      <a:avLst/>
                    </a:prstGeom>
                    <a:noFill/>
                    <a:ln>
                      <a:noFill/>
                    </a:ln>
                  </pic:spPr>
                </pic:pic>
              </a:graphicData>
            </a:graphic>
          </wp:inline>
        </w:drawing>
      </w:r>
    </w:p>
    <w:p w:rsidR="00EF5218" w:rsidRDefault="00EF5218" w:rsidP="00EF5218">
      <w:pPr>
        <w:keepNext/>
      </w:pPr>
    </w:p>
    <w:p w:rsidR="00EF5218" w:rsidRDefault="00EF5218" w:rsidP="009654D4">
      <w:pPr>
        <w:pStyle w:val="Caption"/>
        <w:jc w:val="center"/>
      </w:pPr>
      <w:r>
        <w:t xml:space="preserve">Figure </w:t>
      </w:r>
      <w:r>
        <w:fldChar w:fldCharType="begin"/>
      </w:r>
      <w:r>
        <w:instrText xml:space="preserve"> SEQ Figure \* ARABIC </w:instrText>
      </w:r>
      <w:r>
        <w:fldChar w:fldCharType="separate"/>
      </w:r>
      <w:r w:rsidR="008A2F8A">
        <w:rPr>
          <w:noProof/>
        </w:rPr>
        <w:t>3</w:t>
      </w:r>
      <w:r>
        <w:fldChar w:fldCharType="end"/>
      </w:r>
      <w:r>
        <w:t>: Fresh air calculations for the added system.</w:t>
      </w:r>
    </w:p>
    <w:p w:rsidR="00EF5218" w:rsidRPr="00992F54" w:rsidRDefault="00EF5218" w:rsidP="00EF5218"/>
    <w:p w:rsidR="00EF5218" w:rsidRPr="009654D4" w:rsidRDefault="00EF5218" w:rsidP="00EF5218">
      <w:pPr>
        <w:keepNext/>
        <w:pBdr>
          <w:top w:val="nil"/>
          <w:left w:val="nil"/>
          <w:bottom w:val="nil"/>
          <w:right w:val="nil"/>
          <w:between w:val="nil"/>
        </w:pBdr>
        <w:ind w:left="1134"/>
        <w:rPr>
          <w:rFonts w:ascii="Verdana" w:hAnsi="Verdana"/>
          <w:sz w:val="20"/>
          <w:szCs w:val="20"/>
        </w:rPr>
      </w:pPr>
      <w:r w:rsidRPr="009654D4">
        <w:rPr>
          <w:rFonts w:ascii="Verdana" w:hAnsi="Verdana"/>
          <w:sz w:val="20"/>
          <w:szCs w:val="20"/>
        </w:rPr>
        <w:t>NB: actual lengths of the ducts and pipes can only be fully established when the design is approved and BOQ is setup for the project.</w:t>
      </w:r>
    </w:p>
    <w:p w:rsidR="00EF5218" w:rsidRDefault="00EF5218" w:rsidP="00EF5218">
      <w:pPr>
        <w:pStyle w:val="Caption"/>
        <w:jc w:val="left"/>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Pr="0079616D" w:rsidRDefault="00EF5218" w:rsidP="00EF5218">
      <w:pPr>
        <w:pStyle w:val="Heading1"/>
        <w:keepNext/>
        <w:keepLines/>
        <w:widowControl/>
        <w:numPr>
          <w:ilvl w:val="0"/>
          <w:numId w:val="24"/>
        </w:numPr>
        <w:autoSpaceDE/>
        <w:autoSpaceDN/>
        <w:spacing w:before="120" w:after="120" w:line="276" w:lineRule="auto"/>
        <w:jc w:val="both"/>
        <w:rPr>
          <w:rFonts w:ascii="Roboto Black" w:hAnsi="Roboto Black"/>
        </w:rPr>
      </w:pPr>
      <w:bookmarkStart w:id="17" w:name="_Toc7686623"/>
      <w:bookmarkStart w:id="18" w:name="_Toc104544748"/>
      <w:bookmarkStart w:id="19" w:name="_Toc113454149"/>
      <w:r w:rsidRPr="0079616D">
        <w:rPr>
          <w:rFonts w:ascii="Roboto Black" w:hAnsi="Roboto Black"/>
        </w:rPr>
        <w:t>FIRE PROTECTION</w:t>
      </w:r>
      <w:bookmarkEnd w:id="17"/>
      <w:bookmarkEnd w:id="18"/>
      <w:bookmarkEnd w:id="19"/>
    </w:p>
    <w:p w:rsidR="00EF5218" w:rsidRPr="0079616D" w:rsidRDefault="00EF5218" w:rsidP="00EF5218">
      <w:pPr>
        <w:rPr>
          <w:rFonts w:ascii="Roboto Black" w:hAnsi="Roboto Black"/>
          <w:b/>
          <w:bCs/>
        </w:rPr>
      </w:pPr>
      <w:bookmarkStart w:id="20" w:name="_Toc363747091"/>
      <w:bookmarkStart w:id="21" w:name="_Toc370826293"/>
      <w:bookmarkStart w:id="22" w:name="_Toc7686624"/>
      <w:r w:rsidRPr="0079616D">
        <w:rPr>
          <w:rFonts w:ascii="Roboto Black" w:hAnsi="Roboto Black"/>
          <w:b/>
          <w:bCs/>
        </w:rPr>
        <w:t>DESIGN CONDITIONS</w:t>
      </w:r>
      <w:bookmarkEnd w:id="20"/>
      <w:bookmarkEnd w:id="21"/>
      <w:bookmarkEnd w:id="22"/>
    </w:p>
    <w:p w:rsidR="00EF5218" w:rsidRPr="009654D4" w:rsidRDefault="00EF5218" w:rsidP="00EF5218">
      <w:pPr>
        <w:rPr>
          <w:rFonts w:ascii="Verdana" w:hAnsi="Verdana"/>
          <w:sz w:val="20"/>
          <w:szCs w:val="20"/>
        </w:rPr>
      </w:pPr>
      <w:r w:rsidRPr="009654D4">
        <w:rPr>
          <w:rFonts w:ascii="Verdana" w:hAnsi="Verdana"/>
          <w:sz w:val="20"/>
          <w:szCs w:val="20"/>
        </w:rPr>
        <w:t xml:space="preserve">The </w:t>
      </w:r>
      <w:r w:rsidRPr="009654D4">
        <w:rPr>
          <w:rFonts w:ascii="Verdana" w:hAnsi="Verdana" w:cs="Calibri"/>
          <w:sz w:val="20"/>
          <w:szCs w:val="20"/>
        </w:rPr>
        <w:t>fire design/</w:t>
      </w:r>
      <w:r w:rsidRPr="009654D4">
        <w:rPr>
          <w:rFonts w:ascii="Verdana" w:hAnsi="Verdana"/>
          <w:sz w:val="20"/>
          <w:szCs w:val="20"/>
        </w:rPr>
        <w:t xml:space="preserve">conditions are based on building </w:t>
      </w:r>
      <w:r w:rsidRPr="009654D4">
        <w:rPr>
          <w:rFonts w:ascii="Verdana" w:hAnsi="Verdana" w:cs="Calibri"/>
          <w:sz w:val="20"/>
          <w:szCs w:val="20"/>
        </w:rPr>
        <w:t>following criteria/</w:t>
      </w:r>
      <w:r w:rsidRPr="009654D4">
        <w:rPr>
          <w:rFonts w:ascii="Verdana" w:hAnsi="Verdana"/>
          <w:sz w:val="20"/>
          <w:szCs w:val="20"/>
        </w:rPr>
        <w:t>classification from the;</w:t>
      </w:r>
    </w:p>
    <w:p w:rsidR="00EF5218" w:rsidRPr="009654D4" w:rsidRDefault="00EF5218" w:rsidP="00EF5218">
      <w:pPr>
        <w:rPr>
          <w:rFonts w:ascii="Verdana" w:hAnsi="Verdana"/>
          <w:sz w:val="20"/>
          <w:szCs w:val="20"/>
        </w:rPr>
      </w:pPr>
    </w:p>
    <w:p w:rsidR="00EF5218" w:rsidRPr="009654D4" w:rsidRDefault="00EF5218" w:rsidP="00EF5218">
      <w:pPr>
        <w:widowControl/>
        <w:numPr>
          <w:ilvl w:val="0"/>
          <w:numId w:val="35"/>
        </w:numPr>
        <w:autoSpaceDE/>
        <w:autoSpaceDN/>
        <w:spacing w:after="200" w:line="276" w:lineRule="auto"/>
        <w:contextualSpacing/>
        <w:jc w:val="both"/>
        <w:rPr>
          <w:rFonts w:ascii="Verdana" w:hAnsi="Verdana"/>
          <w:sz w:val="20"/>
          <w:szCs w:val="20"/>
        </w:rPr>
      </w:pPr>
      <w:r w:rsidRPr="009654D4">
        <w:rPr>
          <w:rFonts w:ascii="Verdana" w:hAnsi="Verdana"/>
          <w:sz w:val="20"/>
          <w:szCs w:val="20"/>
        </w:rPr>
        <w:t>South African National Standard, the application of the National Building Regulations Part W Fire Installation i.e. SANs 10400 –W: 2011.</w:t>
      </w:r>
    </w:p>
    <w:p w:rsidR="00EF5218" w:rsidRPr="009654D4" w:rsidRDefault="00EF5218" w:rsidP="00EF5218">
      <w:pPr>
        <w:widowControl/>
        <w:numPr>
          <w:ilvl w:val="0"/>
          <w:numId w:val="35"/>
        </w:numPr>
        <w:autoSpaceDE/>
        <w:autoSpaceDN/>
        <w:spacing w:after="200" w:line="276" w:lineRule="auto"/>
        <w:contextualSpacing/>
        <w:jc w:val="both"/>
        <w:rPr>
          <w:rFonts w:ascii="Verdana" w:hAnsi="Verdana"/>
          <w:sz w:val="20"/>
          <w:szCs w:val="20"/>
        </w:rPr>
      </w:pPr>
      <w:r w:rsidRPr="009654D4">
        <w:rPr>
          <w:rFonts w:ascii="Verdana" w:hAnsi="Verdana"/>
          <w:sz w:val="20"/>
          <w:szCs w:val="20"/>
        </w:rPr>
        <w:t>South African National Standard, the application of the National Building Regulations Part T Fire Protection i.e. SANs 10400 –T: 2020.</w:t>
      </w:r>
    </w:p>
    <w:p w:rsidR="00EF5218" w:rsidRDefault="00EF5218" w:rsidP="00EF5218">
      <w:pPr>
        <w:widowControl/>
        <w:numPr>
          <w:ilvl w:val="0"/>
          <w:numId w:val="35"/>
        </w:numPr>
        <w:autoSpaceDE/>
        <w:autoSpaceDN/>
        <w:spacing w:after="200" w:line="276" w:lineRule="auto"/>
        <w:contextualSpacing/>
        <w:jc w:val="both"/>
        <w:rPr>
          <w:rFonts w:ascii="Verdana" w:hAnsi="Verdana"/>
          <w:sz w:val="20"/>
          <w:szCs w:val="20"/>
        </w:rPr>
      </w:pPr>
      <w:r w:rsidRPr="009654D4">
        <w:rPr>
          <w:rFonts w:ascii="Verdana" w:hAnsi="Verdana"/>
          <w:sz w:val="20"/>
          <w:szCs w:val="20"/>
        </w:rPr>
        <w:t>South African Standard, the application of the National Building Regulations 10400</w:t>
      </w:r>
    </w:p>
    <w:p w:rsidR="009654D4" w:rsidRPr="009654D4" w:rsidRDefault="009654D4" w:rsidP="009654D4">
      <w:pPr>
        <w:widowControl/>
        <w:autoSpaceDE/>
        <w:autoSpaceDN/>
        <w:spacing w:after="200" w:line="276" w:lineRule="auto"/>
        <w:ind w:left="1080"/>
        <w:contextualSpacing/>
        <w:jc w:val="both"/>
        <w:rPr>
          <w:rFonts w:ascii="Verdana" w:hAnsi="Verdana"/>
          <w:sz w:val="20"/>
          <w:szCs w:val="20"/>
        </w:rPr>
      </w:pPr>
    </w:p>
    <w:p w:rsidR="00EF5218" w:rsidRPr="0079616D" w:rsidRDefault="00EF5218" w:rsidP="00EF5218">
      <w:pPr>
        <w:rPr>
          <w:rFonts w:ascii="Roboto Black" w:hAnsi="Roboto Black"/>
          <w:b/>
          <w:bCs/>
        </w:rPr>
      </w:pPr>
      <w:bookmarkStart w:id="23" w:name="_Toc370826294"/>
      <w:bookmarkStart w:id="24" w:name="_Toc7686625"/>
      <w:r w:rsidRPr="0079616D">
        <w:rPr>
          <w:rFonts w:ascii="Roboto Black" w:hAnsi="Roboto Black"/>
          <w:b/>
          <w:bCs/>
        </w:rPr>
        <w:t>BUILDING CLASSIFICATION</w:t>
      </w:r>
      <w:bookmarkEnd w:id="23"/>
      <w:bookmarkEnd w:id="24"/>
    </w:p>
    <w:p w:rsidR="00EF5218" w:rsidRPr="009654D4" w:rsidRDefault="00EF5218" w:rsidP="00EF5218">
      <w:pPr>
        <w:rPr>
          <w:rFonts w:ascii="Verdana" w:hAnsi="Verdana" w:cstheme="minorHAnsi"/>
          <w:sz w:val="20"/>
          <w:szCs w:val="20"/>
        </w:rPr>
      </w:pPr>
      <w:r w:rsidRPr="009654D4">
        <w:rPr>
          <w:rFonts w:ascii="Verdana" w:hAnsi="Verdana" w:cstheme="minorHAnsi"/>
          <w:sz w:val="20"/>
          <w:szCs w:val="20"/>
        </w:rPr>
        <w:t xml:space="preserve">The building will need to be </w:t>
      </w:r>
      <w:proofErr w:type="spellStart"/>
      <w:r w:rsidRPr="009654D4">
        <w:rPr>
          <w:rFonts w:ascii="Verdana" w:hAnsi="Verdana" w:cstheme="minorHAnsi"/>
          <w:sz w:val="20"/>
          <w:szCs w:val="20"/>
        </w:rPr>
        <w:t>categorised</w:t>
      </w:r>
      <w:proofErr w:type="spellEnd"/>
      <w:r w:rsidRPr="009654D4">
        <w:rPr>
          <w:rFonts w:ascii="Verdana" w:hAnsi="Verdana" w:cstheme="minorHAnsi"/>
          <w:sz w:val="20"/>
          <w:szCs w:val="20"/>
        </w:rPr>
        <w:t xml:space="preserve"> as per the SANS requirements.</w:t>
      </w:r>
    </w:p>
    <w:p w:rsidR="00EF5218" w:rsidRPr="009654D4" w:rsidRDefault="00EF5218" w:rsidP="00EF5218">
      <w:pPr>
        <w:rPr>
          <w:rFonts w:ascii="Verdana" w:hAnsi="Verdana" w:cstheme="minorHAnsi"/>
          <w:sz w:val="20"/>
          <w:szCs w:val="20"/>
        </w:rPr>
      </w:pPr>
      <w:r w:rsidRPr="009654D4">
        <w:rPr>
          <w:rFonts w:ascii="Verdana" w:hAnsi="Verdana" w:cstheme="minorHAnsi"/>
          <w:sz w:val="20"/>
          <w:szCs w:val="20"/>
        </w:rPr>
        <w:t>According to South African National Standard, the application of the National Building Regulations Part A: General principles and requirements i.e. SANs 10400 –A: 2011, Table 1 — Occupancy or Building Classification states the laboratory fall into category A3.</w:t>
      </w:r>
    </w:p>
    <w:p w:rsidR="00EF5218" w:rsidRPr="009654D4" w:rsidRDefault="00EF5218" w:rsidP="00EF5218">
      <w:pPr>
        <w:keepNext/>
        <w:jc w:val="center"/>
        <w:rPr>
          <w:rFonts w:ascii="Verdana" w:hAnsi="Verdana"/>
          <w:sz w:val="20"/>
          <w:szCs w:val="20"/>
        </w:rPr>
      </w:pPr>
    </w:p>
    <w:p w:rsidR="00EF5218" w:rsidRPr="009654D4" w:rsidRDefault="00EF5218" w:rsidP="00EF5218">
      <w:pPr>
        <w:jc w:val="center"/>
        <w:rPr>
          <w:rFonts w:ascii="Verdana" w:hAnsi="Verdana"/>
          <w:iCs/>
          <w:sz w:val="20"/>
          <w:szCs w:val="20"/>
        </w:rPr>
      </w:pPr>
      <w:r w:rsidRPr="009654D4">
        <w:rPr>
          <w:rFonts w:ascii="Verdana" w:hAnsi="Verdana"/>
          <w:iCs/>
          <w:sz w:val="20"/>
          <w:szCs w:val="20"/>
        </w:rPr>
        <w:t>SANS 10400 –A: 2011, Table 1 — Occupancy or Building Classification</w:t>
      </w:r>
    </w:p>
    <w:p w:rsidR="00EF5218" w:rsidRPr="00BA0BBF" w:rsidRDefault="00EF5218" w:rsidP="00EF5218">
      <w:pPr>
        <w:jc w:val="center"/>
        <w:rPr>
          <w:iCs/>
          <w:szCs w:val="18"/>
        </w:rPr>
      </w:pPr>
    </w:p>
    <w:p w:rsidR="00EF5218" w:rsidRPr="0079616D" w:rsidRDefault="00EF5218" w:rsidP="00EF5218">
      <w:pPr>
        <w:rPr>
          <w:rFonts w:ascii="Roboto Black" w:hAnsi="Roboto Black" w:cstheme="minorHAnsi"/>
          <w:b/>
        </w:rPr>
      </w:pPr>
      <w:proofErr w:type="gramStart"/>
      <w:r w:rsidRPr="0079616D">
        <w:rPr>
          <w:rFonts w:ascii="Roboto Black" w:hAnsi="Roboto Black" w:cstheme="minorHAnsi"/>
          <w:b/>
        </w:rPr>
        <w:t>A3  rooms</w:t>
      </w:r>
      <w:proofErr w:type="gramEnd"/>
      <w:r w:rsidRPr="0079616D">
        <w:rPr>
          <w:rFonts w:ascii="Roboto Black" w:hAnsi="Roboto Black" w:cstheme="minorHAnsi"/>
          <w:b/>
        </w:rPr>
        <w:t xml:space="preserve">: </w:t>
      </w:r>
    </w:p>
    <w:p w:rsidR="00EF5218" w:rsidRPr="009654D4" w:rsidRDefault="00EF5218" w:rsidP="00EF5218">
      <w:pPr>
        <w:rPr>
          <w:rFonts w:ascii="Verdana" w:hAnsi="Verdana" w:cstheme="minorHAnsi"/>
          <w:sz w:val="20"/>
          <w:szCs w:val="20"/>
        </w:rPr>
      </w:pPr>
      <w:r w:rsidRPr="009654D4">
        <w:rPr>
          <w:rFonts w:ascii="Verdana" w:hAnsi="Verdana" w:cstheme="minorHAnsi"/>
          <w:sz w:val="20"/>
          <w:szCs w:val="20"/>
        </w:rPr>
        <w:t xml:space="preserve">The definition for an A3 Occupancy. </w:t>
      </w:r>
    </w:p>
    <w:p w:rsidR="00EF5218" w:rsidRPr="009654D4" w:rsidRDefault="00EF5218" w:rsidP="00EF5218">
      <w:pPr>
        <w:widowControl/>
        <w:numPr>
          <w:ilvl w:val="0"/>
          <w:numId w:val="34"/>
        </w:numPr>
        <w:autoSpaceDE/>
        <w:autoSpaceDN/>
        <w:spacing w:after="200" w:line="276" w:lineRule="auto"/>
        <w:contextualSpacing/>
        <w:jc w:val="both"/>
        <w:rPr>
          <w:rFonts w:ascii="Verdana" w:hAnsi="Verdana" w:cstheme="minorHAnsi"/>
          <w:sz w:val="20"/>
          <w:szCs w:val="20"/>
        </w:rPr>
      </w:pPr>
      <w:r w:rsidRPr="009654D4">
        <w:rPr>
          <w:rFonts w:ascii="Verdana" w:hAnsi="Verdana" w:cstheme="minorHAnsi"/>
          <w:sz w:val="20"/>
          <w:szCs w:val="20"/>
        </w:rPr>
        <w:t>Occupancy where people take part in learning activities</w:t>
      </w:r>
    </w:p>
    <w:p w:rsidR="00EF5218" w:rsidRPr="009654D4" w:rsidRDefault="00EF5218" w:rsidP="00EF5218">
      <w:pPr>
        <w:spacing w:after="200"/>
        <w:ind w:left="720"/>
        <w:contextualSpacing/>
        <w:rPr>
          <w:rFonts w:ascii="Verdana" w:hAnsi="Verdana" w:cstheme="minorHAnsi"/>
          <w:sz w:val="20"/>
          <w:szCs w:val="20"/>
        </w:rPr>
      </w:pPr>
    </w:p>
    <w:p w:rsidR="00EF5218" w:rsidRPr="009654D4" w:rsidRDefault="00EF5218" w:rsidP="00EF5218">
      <w:pPr>
        <w:pStyle w:val="ListParagraph"/>
        <w:widowControl/>
        <w:numPr>
          <w:ilvl w:val="0"/>
          <w:numId w:val="34"/>
        </w:numPr>
        <w:autoSpaceDE/>
        <w:autoSpaceDN/>
        <w:spacing w:after="200" w:line="276" w:lineRule="auto"/>
        <w:contextualSpacing/>
        <w:jc w:val="both"/>
        <w:rPr>
          <w:rFonts w:ascii="Verdana" w:hAnsi="Verdana" w:cstheme="minorHAnsi"/>
          <w:sz w:val="20"/>
          <w:szCs w:val="20"/>
        </w:rPr>
      </w:pPr>
      <w:r w:rsidRPr="009654D4">
        <w:rPr>
          <w:rFonts w:ascii="Verdana" w:hAnsi="Verdana" w:cstheme="minorHAnsi"/>
          <w:sz w:val="20"/>
          <w:szCs w:val="20"/>
        </w:rPr>
        <w:t>1 person per 10 m²</w:t>
      </w:r>
    </w:p>
    <w:p w:rsidR="00EF5218" w:rsidRPr="00BA0BBF" w:rsidRDefault="00EF5218" w:rsidP="00EF5218">
      <w:pPr>
        <w:spacing w:after="200"/>
        <w:contextualSpacing/>
        <w:rPr>
          <w:rFonts w:cstheme="minorHAnsi"/>
        </w:rPr>
      </w:pPr>
    </w:p>
    <w:p w:rsidR="00EF5218" w:rsidRPr="00BA0BBF" w:rsidRDefault="00EF5218" w:rsidP="00EF5218">
      <w:pPr>
        <w:spacing w:after="200"/>
        <w:ind w:left="720"/>
        <w:contextualSpacing/>
        <w:rPr>
          <w:rFonts w:cstheme="minorHAnsi"/>
        </w:rPr>
      </w:pPr>
    </w:p>
    <w:p w:rsidR="00EF5218" w:rsidRPr="0079616D" w:rsidRDefault="00EF5218" w:rsidP="00EF5218">
      <w:pPr>
        <w:keepNext/>
        <w:keepLines/>
        <w:numPr>
          <w:ilvl w:val="2"/>
          <w:numId w:val="0"/>
        </w:numPr>
        <w:spacing w:before="40" w:after="40"/>
        <w:outlineLvl w:val="2"/>
        <w:rPr>
          <w:rFonts w:ascii="Roboto Black" w:eastAsiaTheme="majorEastAsia" w:hAnsi="Roboto Black" w:cstheme="majorBidi"/>
          <w:b/>
        </w:rPr>
      </w:pPr>
      <w:bookmarkStart w:id="25" w:name="_Toc7686626"/>
      <w:bookmarkStart w:id="26" w:name="_Toc104544749"/>
      <w:bookmarkStart w:id="27" w:name="_Toc113454150"/>
      <w:r w:rsidRPr="0079616D">
        <w:rPr>
          <w:rFonts w:ascii="Roboto Black" w:eastAsiaTheme="majorEastAsia" w:hAnsi="Roboto Black" w:cstheme="majorBidi"/>
          <w:b/>
        </w:rPr>
        <w:t>DESIGN CONDITIONS</w:t>
      </w:r>
      <w:bookmarkEnd w:id="25"/>
      <w:bookmarkEnd w:id="26"/>
      <w:bookmarkEnd w:id="27"/>
    </w:p>
    <w:p w:rsidR="00EF5218" w:rsidRPr="0079616D" w:rsidRDefault="00EF5218" w:rsidP="00EF5218">
      <w:pPr>
        <w:rPr>
          <w:rFonts w:ascii="Roboto Black" w:hAnsi="Roboto Black"/>
          <w:b/>
          <w:bCs/>
          <w:lang w:val="en-ZA" w:eastAsia="en-ZA"/>
        </w:rPr>
      </w:pPr>
      <w:r w:rsidRPr="0079616D">
        <w:rPr>
          <w:rFonts w:ascii="Roboto Black" w:hAnsi="Roboto Black"/>
          <w:b/>
          <w:bCs/>
          <w:lang w:val="en-ZA" w:eastAsia="en-ZA"/>
        </w:rPr>
        <w:t>Fire extinguishers</w:t>
      </w:r>
    </w:p>
    <w:p w:rsidR="00EF5218" w:rsidRPr="00BA0BBF" w:rsidRDefault="00EF5218" w:rsidP="00EF5218">
      <w:pPr>
        <w:adjustRightInd w:val="0"/>
        <w:ind w:left="720"/>
        <w:rPr>
          <w:rFonts w:cs="Calibri"/>
          <w:b/>
          <w:bCs/>
          <w:sz w:val="23"/>
          <w:szCs w:val="23"/>
          <w:lang w:val="en-ZA" w:eastAsia="en-ZA"/>
        </w:rPr>
      </w:pPr>
    </w:p>
    <w:p w:rsidR="00EF5218" w:rsidRPr="00E75CC9" w:rsidRDefault="00EF5218" w:rsidP="00EF5218">
      <w:pPr>
        <w:adjustRightInd w:val="0"/>
        <w:rPr>
          <w:rFonts w:ascii="Verdana" w:hAnsi="Verdana" w:cs="Calibri"/>
          <w:sz w:val="20"/>
          <w:szCs w:val="20"/>
        </w:rPr>
      </w:pPr>
      <w:r w:rsidRPr="00E75CC9">
        <w:rPr>
          <w:rFonts w:ascii="Verdana" w:hAnsi="Verdana" w:cs="Calibri"/>
          <w:sz w:val="20"/>
          <w:szCs w:val="20"/>
        </w:rPr>
        <w:t xml:space="preserve">Portable fire extinguishers for the purpose of </w:t>
      </w:r>
      <w:proofErr w:type="spellStart"/>
      <w:r w:rsidRPr="00E75CC9">
        <w:rPr>
          <w:rFonts w:ascii="Verdana" w:hAnsi="Verdana" w:cs="Calibri"/>
          <w:sz w:val="20"/>
          <w:szCs w:val="20"/>
        </w:rPr>
        <w:t>fire fighting</w:t>
      </w:r>
      <w:proofErr w:type="spellEnd"/>
      <w:r w:rsidRPr="00E75CC9">
        <w:rPr>
          <w:rFonts w:ascii="Verdana" w:hAnsi="Verdana" w:cs="Calibri"/>
          <w:sz w:val="20"/>
          <w:szCs w:val="20"/>
        </w:rPr>
        <w:t xml:space="preserve"> shall be installed in the building at a rate of 1 fire extinguisher for every 200m² in floor area. For this building classification it will be a 4.5kg DCP type fire extinguisher and as per the drawing we have allowed for the installation of five fire extinguishers within the areas that fall under our scope of work. </w:t>
      </w:r>
    </w:p>
    <w:p w:rsidR="00EF5218" w:rsidRDefault="00EF5218" w:rsidP="00EF5218">
      <w:pPr>
        <w:adjustRightInd w:val="0"/>
        <w:rPr>
          <w:rFonts w:cs="Calibri"/>
        </w:rPr>
      </w:pPr>
    </w:p>
    <w:p w:rsidR="00EF5218" w:rsidRPr="00BA0BBF" w:rsidRDefault="00EF5218" w:rsidP="00EF5218">
      <w:pPr>
        <w:adjustRightInd w:val="0"/>
        <w:rPr>
          <w:rFonts w:cs="Calibri"/>
        </w:rPr>
      </w:pP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Features:</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Robust design</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Controlled discharge</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High quality epoxy resin finish (Weather resistant)</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Fully BS-EN3 approved</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Quality lining</w:t>
      </w:r>
    </w:p>
    <w:p w:rsidR="00EF5218" w:rsidRPr="00EA5C0C" w:rsidRDefault="00EF5218" w:rsidP="00EF5218">
      <w:pPr>
        <w:adjustRightInd w:val="0"/>
        <w:rPr>
          <w:rFonts w:ascii="Verdana" w:hAnsi="Verdana" w:cs="Calibri"/>
          <w:sz w:val="20"/>
          <w:szCs w:val="20"/>
        </w:rPr>
      </w:pPr>
      <w:r w:rsidRPr="00EA5C0C">
        <w:rPr>
          <w:rFonts w:ascii="Verdana" w:hAnsi="Verdana" w:cs="Calibri"/>
          <w:sz w:val="20"/>
          <w:szCs w:val="20"/>
        </w:rPr>
        <w:t xml:space="preserve">Any approved portable </w:t>
      </w:r>
      <w:proofErr w:type="spellStart"/>
      <w:r w:rsidRPr="00EA5C0C">
        <w:rPr>
          <w:rFonts w:ascii="Verdana" w:hAnsi="Verdana" w:cs="Calibri"/>
          <w:sz w:val="20"/>
          <w:szCs w:val="20"/>
        </w:rPr>
        <w:t>fire fighting</w:t>
      </w:r>
      <w:proofErr w:type="spellEnd"/>
      <w:r w:rsidRPr="00EA5C0C">
        <w:rPr>
          <w:rFonts w:ascii="Verdana" w:hAnsi="Verdana" w:cs="Calibri"/>
          <w:sz w:val="20"/>
          <w:szCs w:val="20"/>
        </w:rPr>
        <w:t xml:space="preserve"> extinguisher shall comply with the requirements contained in SABS 810, 889 or SABS 1151 and shall be installed, maintained and serviced in accordance with SANS 0105.</w:t>
      </w:r>
    </w:p>
    <w:p w:rsidR="00EF5218" w:rsidRDefault="00EF5218" w:rsidP="00EF5218">
      <w:pPr>
        <w:rPr>
          <w:rFonts w:ascii="Calibri" w:eastAsia="Calibri" w:hAnsi="Calibri" w:cs="Calibri"/>
          <w:lang w:val="en-ZA"/>
        </w:rPr>
      </w:pPr>
    </w:p>
    <w:p w:rsidR="00EF5218" w:rsidRPr="005E36E6" w:rsidRDefault="00EF5218" w:rsidP="00EF5218">
      <w:pPr>
        <w:rPr>
          <w:rFonts w:ascii="Calibri" w:eastAsia="Calibri" w:hAnsi="Calibri" w:cs="Calibri"/>
          <w:lang w:val="en-ZA"/>
        </w:rPr>
      </w:pPr>
      <w:r w:rsidRPr="005E36E6">
        <w:rPr>
          <w:rFonts w:ascii="Calibri" w:eastAsia="Calibri" w:hAnsi="Calibri" w:cs="Calibri"/>
          <w:lang w:val="en-ZA"/>
        </w:rPr>
        <w:t>Fire hose reels</w:t>
      </w:r>
    </w:p>
    <w:p w:rsidR="00EF5218" w:rsidRPr="005E36E6" w:rsidRDefault="00EF5218" w:rsidP="00EF5218">
      <w:pPr>
        <w:rPr>
          <w:rFonts w:ascii="Calibri" w:eastAsia="Calibri" w:hAnsi="Calibri" w:cs="Calibri"/>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Any fire hose reel installed in any building shall comply with the requirements contained in SANS543.</w:t>
      </w:r>
    </w:p>
    <w:p w:rsidR="00EF5218"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The minimum diameter of any pipe providing water to the fire hose reel will not be less than 25mm in diameter.</w:t>
      </w:r>
    </w:p>
    <w:p w:rsidR="0079616D" w:rsidRDefault="0079616D" w:rsidP="00EF5218">
      <w:pPr>
        <w:rPr>
          <w:rFonts w:ascii="Verdana" w:eastAsia="Calibri" w:hAnsi="Verdana" w:cs="Calibri"/>
          <w:sz w:val="20"/>
          <w:szCs w:val="20"/>
          <w:lang w:val="en-ZA"/>
        </w:rPr>
      </w:pPr>
    </w:p>
    <w:p w:rsidR="0079616D" w:rsidRDefault="0079616D" w:rsidP="00EF5218">
      <w:pPr>
        <w:rPr>
          <w:rFonts w:ascii="Verdana" w:eastAsia="Calibri" w:hAnsi="Verdana" w:cs="Calibri"/>
          <w:sz w:val="20"/>
          <w:szCs w:val="20"/>
          <w:lang w:val="en-ZA"/>
        </w:rPr>
      </w:pPr>
    </w:p>
    <w:p w:rsidR="0079616D" w:rsidRDefault="0079616D" w:rsidP="00EF5218">
      <w:pPr>
        <w:rPr>
          <w:rFonts w:ascii="Verdana" w:eastAsia="Calibri" w:hAnsi="Verdana" w:cs="Calibri"/>
          <w:sz w:val="20"/>
          <w:szCs w:val="20"/>
          <w:lang w:val="en-ZA"/>
        </w:rPr>
      </w:pPr>
    </w:p>
    <w:p w:rsidR="0079616D" w:rsidRPr="00EA5C0C" w:rsidRDefault="0079616D" w:rsidP="00EF5218">
      <w:pPr>
        <w:rPr>
          <w:rFonts w:ascii="Verdana" w:eastAsia="Calibri" w:hAnsi="Verdana" w:cs="Calibri"/>
          <w:sz w:val="20"/>
          <w:szCs w:val="20"/>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The fire hose reel will be robustly constructed and with brackets that will fix the hose reel against a wall.</w:t>
      </w:r>
    </w:p>
    <w:p w:rsidR="009654D4" w:rsidRDefault="009654D4" w:rsidP="00EF5218">
      <w:pPr>
        <w:rPr>
          <w:rFonts w:ascii="Verdana" w:eastAsia="Calibri" w:hAnsi="Verdana" w:cs="Calibri"/>
          <w:sz w:val="20"/>
          <w:szCs w:val="20"/>
          <w:lang w:val="en-ZA"/>
        </w:rPr>
      </w:pPr>
    </w:p>
    <w:p w:rsidR="009654D4" w:rsidRDefault="009654D4" w:rsidP="00EF5218">
      <w:pPr>
        <w:rPr>
          <w:rFonts w:ascii="Verdana" w:eastAsia="Calibri" w:hAnsi="Verdana" w:cs="Calibri"/>
          <w:sz w:val="20"/>
          <w:szCs w:val="20"/>
          <w:lang w:val="en-ZA"/>
        </w:rPr>
      </w:pPr>
    </w:p>
    <w:p w:rsidR="009654D4" w:rsidRDefault="009654D4" w:rsidP="00EF5218">
      <w:pPr>
        <w:rPr>
          <w:rFonts w:ascii="Verdana" w:eastAsia="Calibri" w:hAnsi="Verdana" w:cs="Calibri"/>
          <w:sz w:val="20"/>
          <w:szCs w:val="20"/>
          <w:lang w:val="en-ZA"/>
        </w:rPr>
      </w:pPr>
    </w:p>
    <w:p w:rsidR="009654D4" w:rsidRDefault="009654D4" w:rsidP="00EF5218">
      <w:pPr>
        <w:rPr>
          <w:rFonts w:ascii="Verdana" w:eastAsia="Calibri" w:hAnsi="Verdana" w:cs="Calibri"/>
          <w:sz w:val="20"/>
          <w:szCs w:val="20"/>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This hose reel rotates on a centre pin that allows the user to unwind the fire hose reel unobstructed in case of a fire.</w:t>
      </w: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Distribution of hose reels to be as per drawing</w:t>
      </w: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The standard dimensions and characteristics of a fire hose reel are as follows:</w:t>
      </w:r>
    </w:p>
    <w:p w:rsidR="00EF5218" w:rsidRPr="00EA5C0C" w:rsidRDefault="00EF5218" w:rsidP="00EF5218">
      <w:pPr>
        <w:rPr>
          <w:rFonts w:ascii="Verdana" w:eastAsia="Calibri" w:hAnsi="Verdana" w:cs="Calibri"/>
          <w:sz w:val="20"/>
          <w:szCs w:val="20"/>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xml:space="preserve">•             </w:t>
      </w:r>
      <w:proofErr w:type="gramStart"/>
      <w:r w:rsidRPr="00EA5C0C">
        <w:rPr>
          <w:rFonts w:ascii="Verdana" w:eastAsia="Calibri" w:hAnsi="Verdana" w:cs="Calibri"/>
          <w:sz w:val="20"/>
          <w:szCs w:val="20"/>
          <w:lang w:val="en-ZA"/>
        </w:rPr>
        <w:t>the</w:t>
      </w:r>
      <w:proofErr w:type="gramEnd"/>
      <w:r w:rsidRPr="00EA5C0C">
        <w:rPr>
          <w:rFonts w:ascii="Verdana" w:eastAsia="Calibri" w:hAnsi="Verdana" w:cs="Calibri"/>
          <w:sz w:val="20"/>
          <w:szCs w:val="20"/>
          <w:lang w:val="en-ZA"/>
        </w:rPr>
        <w:t xml:space="preserve"> fire hose reel drum is 850mm in diameter</w:t>
      </w: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A guide will prevent the fire hose reel from jamming</w:t>
      </w: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The maximum length of a fire hose reel is 30m</w:t>
      </w: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The diameter is 20mm</w:t>
      </w:r>
    </w:p>
    <w:p w:rsidR="00EF5218" w:rsidRDefault="00EF5218" w:rsidP="00EF5218">
      <w:pPr>
        <w:rPr>
          <w:rFonts w:ascii="Calibri" w:eastAsia="Calibri" w:hAnsi="Calibri" w:cs="Calibri"/>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Two Hose reels will be installed per floor.</w:t>
      </w:r>
    </w:p>
    <w:p w:rsidR="00EF5218" w:rsidRPr="00EA5C0C" w:rsidRDefault="00EF5218" w:rsidP="00EF5218">
      <w:pPr>
        <w:rPr>
          <w:rFonts w:ascii="Verdana" w:eastAsia="Calibri" w:hAnsi="Verdana" w:cs="Calibri"/>
          <w:sz w:val="20"/>
          <w:szCs w:val="20"/>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xml:space="preserve">The extra fire hose reels will require 60l/min at a pressure of 300 </w:t>
      </w:r>
      <w:proofErr w:type="spellStart"/>
      <w:r w:rsidRPr="00EA5C0C">
        <w:rPr>
          <w:rFonts w:ascii="Verdana" w:eastAsia="Calibri" w:hAnsi="Verdana" w:cs="Calibri"/>
          <w:sz w:val="20"/>
          <w:szCs w:val="20"/>
          <w:lang w:val="en-ZA"/>
        </w:rPr>
        <w:t>kPa</w:t>
      </w:r>
      <w:proofErr w:type="spellEnd"/>
      <w:r w:rsidRPr="00EA5C0C">
        <w:rPr>
          <w:rFonts w:ascii="Verdana" w:eastAsia="Calibri" w:hAnsi="Verdana" w:cs="Calibri"/>
          <w:sz w:val="20"/>
          <w:szCs w:val="20"/>
          <w:lang w:val="en-ZA"/>
        </w:rPr>
        <w:t>.</w:t>
      </w:r>
    </w:p>
    <w:p w:rsidR="00EF5218" w:rsidRPr="00EA5C0C" w:rsidRDefault="00EF5218" w:rsidP="00EF5218">
      <w:pPr>
        <w:rPr>
          <w:rFonts w:ascii="Verdana" w:eastAsia="Calibri" w:hAnsi="Verdana" w:cs="Calibri"/>
          <w:sz w:val="20"/>
          <w:szCs w:val="20"/>
          <w:lang w:val="en-ZA"/>
        </w:rPr>
      </w:pPr>
    </w:p>
    <w:p w:rsidR="00EF5218" w:rsidRPr="0079616D" w:rsidRDefault="00EF5218" w:rsidP="00EF5218">
      <w:pPr>
        <w:rPr>
          <w:rFonts w:ascii="Roboto Black" w:eastAsia="Calibri" w:hAnsi="Roboto Black" w:cs="Calibri"/>
          <w:b/>
          <w:bCs/>
          <w:sz w:val="20"/>
          <w:szCs w:val="20"/>
          <w:lang w:val="en-ZA"/>
        </w:rPr>
      </w:pPr>
      <w:r w:rsidRPr="0079616D">
        <w:rPr>
          <w:rFonts w:ascii="Roboto Black" w:eastAsia="Calibri" w:hAnsi="Roboto Black" w:cs="Calibri"/>
          <w:b/>
          <w:bCs/>
          <w:sz w:val="20"/>
          <w:szCs w:val="20"/>
          <w:lang w:val="en-ZA"/>
        </w:rPr>
        <w:t>Design notes:</w:t>
      </w:r>
    </w:p>
    <w:p w:rsidR="00EF5218" w:rsidRPr="00EA5C0C" w:rsidRDefault="00EF5218" w:rsidP="00EF5218">
      <w:pPr>
        <w:rPr>
          <w:rFonts w:ascii="Verdana" w:eastAsia="Calibri" w:hAnsi="Verdana" w:cs="Calibri"/>
          <w:b/>
          <w:bCs/>
          <w:sz w:val="20"/>
          <w:szCs w:val="20"/>
          <w:lang w:val="en-ZA"/>
        </w:rPr>
      </w:pPr>
    </w:p>
    <w:p w:rsidR="00EF5218" w:rsidRPr="00EA5C0C" w:rsidRDefault="00EF5218" w:rsidP="00EF5218">
      <w:pPr>
        <w:rPr>
          <w:rFonts w:ascii="Verdana" w:eastAsia="Calibri" w:hAnsi="Verdana" w:cs="Calibri"/>
          <w:sz w:val="20"/>
          <w:szCs w:val="20"/>
          <w:lang w:val="en-ZA"/>
        </w:rPr>
      </w:pPr>
      <w:r w:rsidRPr="00EA5C0C">
        <w:rPr>
          <w:rFonts w:ascii="Verdana" w:eastAsia="Calibri" w:hAnsi="Verdana" w:cs="Calibri"/>
          <w:sz w:val="20"/>
          <w:szCs w:val="20"/>
          <w:lang w:val="en-ZA"/>
        </w:rPr>
        <w:t xml:space="preserve">The mechanical as well as the industrial labs has only one hose reel installed for each floor level, so in total 2 more hose reels will be installed in each of the labs. </w:t>
      </w:r>
    </w:p>
    <w:p w:rsidR="00EF5218" w:rsidRPr="0079616D" w:rsidRDefault="00EF5218" w:rsidP="00EF5218">
      <w:pPr>
        <w:rPr>
          <w:rFonts w:ascii="Roboto Black" w:eastAsia="Calibri" w:hAnsi="Roboto Black" w:cs="Calibri"/>
          <w:lang w:val="en-ZA"/>
        </w:rPr>
      </w:pPr>
    </w:p>
    <w:p w:rsidR="00EF5218" w:rsidRPr="0079616D" w:rsidRDefault="00EF5218" w:rsidP="00EF5218">
      <w:pPr>
        <w:rPr>
          <w:rFonts w:ascii="Roboto Black" w:hAnsi="Roboto Black"/>
          <w:b/>
          <w:bCs/>
          <w:lang w:val="en-ZA" w:eastAsia="en-ZA"/>
        </w:rPr>
      </w:pPr>
      <w:r w:rsidRPr="0079616D">
        <w:rPr>
          <w:rFonts w:ascii="Roboto Black" w:hAnsi="Roboto Black"/>
          <w:b/>
          <w:bCs/>
          <w:lang w:val="en-ZA" w:eastAsia="en-ZA"/>
        </w:rPr>
        <w:t>Fire Signs</w:t>
      </w:r>
    </w:p>
    <w:p w:rsidR="00EF5218" w:rsidRPr="00BA0BBF" w:rsidRDefault="00EF5218" w:rsidP="00EF5218">
      <w:pPr>
        <w:adjustRightInd w:val="0"/>
        <w:ind w:left="720"/>
        <w:rPr>
          <w:rFonts w:cs="Calibri"/>
          <w:b/>
          <w:bCs/>
          <w:sz w:val="23"/>
          <w:szCs w:val="23"/>
          <w:lang w:val="en-ZA" w:eastAsia="en-ZA"/>
        </w:rPr>
      </w:pP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All fire equipment shall be clearly marked and signposted to indicate the placement of the fire equipment.</w:t>
      </w: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Such signs are to be minimum size of 190 x 190mm and are to be SABS approved photo luminescent signs.</w:t>
      </w: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Every sign will be located and of such size, distinctive colour and design as to be readily visible. All signage must stand out from the surroundings and be visible.</w:t>
      </w: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Externally and internally illuminated signs will be visible in both the normal and emergency lighting mode.</w:t>
      </w: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Every sign required will provide evenly illuminated letters having a minimum luminance of 0.21cd/m².</w:t>
      </w:r>
    </w:p>
    <w:p w:rsidR="00EF5218" w:rsidRPr="00EA5C0C" w:rsidRDefault="00EF5218" w:rsidP="00EF5218">
      <w:pPr>
        <w:widowControl/>
        <w:numPr>
          <w:ilvl w:val="0"/>
          <w:numId w:val="36"/>
        </w:numPr>
        <w:adjustRightInd w:val="0"/>
        <w:spacing w:line="276" w:lineRule="auto"/>
        <w:contextualSpacing/>
        <w:jc w:val="both"/>
        <w:rPr>
          <w:rFonts w:ascii="Verdana" w:hAnsi="Verdana" w:cs="Calibri"/>
          <w:sz w:val="20"/>
          <w:szCs w:val="20"/>
          <w:lang w:val="en-ZA" w:eastAsia="en-ZA"/>
        </w:rPr>
      </w:pPr>
      <w:r w:rsidRPr="00EA5C0C">
        <w:rPr>
          <w:rFonts w:ascii="Verdana" w:hAnsi="Verdana" w:cs="Calibri"/>
          <w:sz w:val="20"/>
          <w:szCs w:val="20"/>
          <w:lang w:val="en-ZA" w:eastAsia="en-ZA"/>
        </w:rPr>
        <w:t>Exit signs will be illuminated by the emergency lighting facilities.</w:t>
      </w:r>
    </w:p>
    <w:p w:rsidR="00EF5218" w:rsidRPr="00EA5C0C" w:rsidRDefault="00EF5218" w:rsidP="00EF5218">
      <w:pPr>
        <w:adjustRightInd w:val="0"/>
        <w:rPr>
          <w:rFonts w:ascii="Verdana" w:hAnsi="Verdana" w:cs="Calibri"/>
          <w:sz w:val="20"/>
          <w:szCs w:val="20"/>
          <w:lang w:val="en-ZA" w:eastAsia="en-ZA"/>
        </w:rPr>
      </w:pPr>
      <w:r w:rsidRPr="00EA5C0C">
        <w:rPr>
          <w:rFonts w:ascii="Verdana" w:hAnsi="Verdana" w:cs="Calibri"/>
          <w:sz w:val="20"/>
          <w:szCs w:val="20"/>
          <w:lang w:val="en-ZA" w:eastAsia="en-ZA"/>
        </w:rPr>
        <w:t xml:space="preserve">Fire signs will be visibly installed at every hose reel and fire extinguishers, and also within the building to show where those fire protection systems are installed. </w:t>
      </w:r>
    </w:p>
    <w:p w:rsidR="00EF5218" w:rsidRDefault="00EF5218" w:rsidP="00EF5218">
      <w:pPr>
        <w:adjustRightInd w:val="0"/>
        <w:rPr>
          <w:rFonts w:cs="Calibri"/>
          <w:lang w:val="en-ZA" w:eastAsia="en-ZA"/>
        </w:rPr>
      </w:pPr>
    </w:p>
    <w:p w:rsidR="00EF5218" w:rsidRPr="0079616D" w:rsidRDefault="00EF5218" w:rsidP="00EF5218">
      <w:pPr>
        <w:adjustRightInd w:val="0"/>
        <w:rPr>
          <w:rFonts w:ascii="Roboto Black" w:hAnsi="Roboto Black" w:cs="Calibri"/>
          <w:lang w:val="en-ZA" w:eastAsia="en-ZA"/>
        </w:rPr>
      </w:pPr>
    </w:p>
    <w:p w:rsidR="00EF5218" w:rsidRPr="0079616D" w:rsidRDefault="00EF5218" w:rsidP="00EF5218">
      <w:pPr>
        <w:adjustRightInd w:val="0"/>
        <w:rPr>
          <w:rFonts w:ascii="Roboto Black" w:hAnsi="Roboto Black" w:cs="Calibri"/>
          <w:b/>
          <w:bCs/>
          <w:lang w:val="en-ZA" w:eastAsia="en-ZA"/>
        </w:rPr>
      </w:pPr>
      <w:r w:rsidRPr="0079616D">
        <w:rPr>
          <w:rFonts w:ascii="Roboto Black" w:hAnsi="Roboto Black" w:cs="Calibri"/>
          <w:b/>
          <w:bCs/>
          <w:lang w:val="en-ZA" w:eastAsia="en-ZA"/>
        </w:rPr>
        <w:t>HYDRANTS</w:t>
      </w:r>
    </w:p>
    <w:p w:rsidR="00EF5218" w:rsidRPr="009654D4" w:rsidRDefault="00EF5218" w:rsidP="00EF5218">
      <w:pPr>
        <w:adjustRightInd w:val="0"/>
        <w:rPr>
          <w:rFonts w:ascii="Verdana" w:hAnsi="Verdana" w:cs="Calibri"/>
          <w:sz w:val="20"/>
          <w:szCs w:val="20"/>
          <w:lang w:val="en-ZA" w:eastAsia="en-ZA"/>
        </w:rPr>
      </w:pPr>
      <w:r w:rsidRPr="009654D4">
        <w:rPr>
          <w:rFonts w:ascii="Verdana" w:hAnsi="Verdana" w:cs="Calibri"/>
          <w:sz w:val="20"/>
          <w:szCs w:val="20"/>
          <w:lang w:val="en-ZA" w:eastAsia="en-ZA"/>
        </w:rPr>
        <w:t>There are two fire hydrants that is installed beside the two labs.</w:t>
      </w:r>
      <w:r w:rsidRPr="009654D4">
        <w:rPr>
          <w:rFonts w:ascii="Verdana" w:hAnsi="Verdana"/>
          <w:sz w:val="20"/>
          <w:szCs w:val="20"/>
        </w:rPr>
        <w:t xml:space="preserve"> </w:t>
      </w:r>
      <w:r w:rsidRPr="009654D4">
        <w:rPr>
          <w:rFonts w:ascii="Verdana" w:hAnsi="Verdana" w:cs="Calibri"/>
          <w:sz w:val="20"/>
          <w:szCs w:val="20"/>
          <w:lang w:val="en-ZA" w:eastAsia="en-ZA"/>
        </w:rPr>
        <w:t>If a fire outbreak occurs, a fire hydrant can assure fast water supply. The connections to the pipes are tapped with so-called hydrant wrenches and hydrant standpipes and are further connected to the fire truck. This will ensure that the building is compliant with the SANS 10400.</w:t>
      </w:r>
    </w:p>
    <w:p w:rsidR="00EF5218" w:rsidRPr="009654D4" w:rsidRDefault="00EF5218" w:rsidP="00EF5218">
      <w:pPr>
        <w:adjustRightInd w:val="0"/>
        <w:rPr>
          <w:rFonts w:ascii="Verdana" w:hAnsi="Verdana" w:cs="Calibri"/>
          <w:sz w:val="20"/>
          <w:szCs w:val="20"/>
          <w:lang w:val="en-ZA" w:eastAsia="en-ZA"/>
        </w:rPr>
      </w:pPr>
    </w:p>
    <w:p w:rsidR="00EF5218" w:rsidRPr="009654D4" w:rsidRDefault="00EF5218" w:rsidP="00EF5218">
      <w:pPr>
        <w:pBdr>
          <w:top w:val="nil"/>
          <w:left w:val="nil"/>
          <w:bottom w:val="nil"/>
          <w:right w:val="nil"/>
          <w:between w:val="nil"/>
        </w:pBdr>
        <w:rPr>
          <w:rFonts w:ascii="Verdana" w:hAnsi="Verdana"/>
          <w:iCs/>
          <w:color w:val="000000" w:themeColor="text1"/>
          <w:sz w:val="20"/>
          <w:szCs w:val="20"/>
        </w:rPr>
      </w:pPr>
      <w:r w:rsidRPr="009654D4">
        <w:rPr>
          <w:rFonts w:ascii="Verdana" w:hAnsi="Verdana"/>
          <w:iCs/>
          <w:color w:val="000000" w:themeColor="text1"/>
          <w:sz w:val="20"/>
          <w:szCs w:val="20"/>
        </w:rPr>
        <w:t xml:space="preserve">The extra hydrant that we need to install will need 1200L/min at pressure of 300 </w:t>
      </w:r>
      <w:proofErr w:type="spellStart"/>
      <w:r w:rsidRPr="009654D4">
        <w:rPr>
          <w:rFonts w:ascii="Verdana" w:hAnsi="Verdana"/>
          <w:iCs/>
          <w:color w:val="000000" w:themeColor="text1"/>
          <w:sz w:val="20"/>
          <w:szCs w:val="20"/>
        </w:rPr>
        <w:t>KPa</w:t>
      </w:r>
      <w:proofErr w:type="spellEnd"/>
    </w:p>
    <w:p w:rsidR="00EF5218" w:rsidRDefault="00EF5218" w:rsidP="00EF5218">
      <w:pPr>
        <w:pBdr>
          <w:top w:val="nil"/>
          <w:left w:val="nil"/>
          <w:bottom w:val="nil"/>
          <w:right w:val="nil"/>
          <w:between w:val="nil"/>
        </w:pBdr>
        <w:ind w:left="1134"/>
        <w:rPr>
          <w:i/>
          <w:color w:val="1F497D"/>
          <w:szCs w:val="20"/>
        </w:rPr>
      </w:pPr>
    </w:p>
    <w:p w:rsidR="009654D4" w:rsidRDefault="009654D4" w:rsidP="00854997">
      <w:pPr>
        <w:pBdr>
          <w:top w:val="nil"/>
          <w:left w:val="nil"/>
          <w:bottom w:val="nil"/>
          <w:right w:val="nil"/>
          <w:between w:val="nil"/>
        </w:pBdr>
        <w:rPr>
          <w:i/>
          <w:color w:val="1F497D"/>
          <w:szCs w:val="20"/>
        </w:rPr>
      </w:pPr>
    </w:p>
    <w:p w:rsidR="009654D4" w:rsidRDefault="009654D4" w:rsidP="00EF5218">
      <w:pPr>
        <w:pBdr>
          <w:top w:val="nil"/>
          <w:left w:val="nil"/>
          <w:bottom w:val="nil"/>
          <w:right w:val="nil"/>
          <w:between w:val="nil"/>
        </w:pBdr>
        <w:ind w:left="1134"/>
        <w:rPr>
          <w:i/>
          <w:color w:val="1F497D"/>
          <w:szCs w:val="20"/>
        </w:rPr>
      </w:pPr>
    </w:p>
    <w:p w:rsidR="00EF5218" w:rsidRDefault="00EF5218" w:rsidP="00EA5C0C">
      <w:pPr>
        <w:pBdr>
          <w:top w:val="nil"/>
          <w:left w:val="nil"/>
          <w:bottom w:val="nil"/>
          <w:right w:val="nil"/>
          <w:between w:val="nil"/>
        </w:pBdr>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Pr="0079616D" w:rsidRDefault="00EF5218" w:rsidP="00EF5218">
      <w:pPr>
        <w:pStyle w:val="Heading1"/>
        <w:keepNext/>
        <w:keepLines/>
        <w:widowControl/>
        <w:numPr>
          <w:ilvl w:val="0"/>
          <w:numId w:val="24"/>
        </w:numPr>
        <w:autoSpaceDE/>
        <w:autoSpaceDN/>
        <w:spacing w:before="120" w:after="120" w:line="276" w:lineRule="auto"/>
        <w:jc w:val="both"/>
        <w:rPr>
          <w:rFonts w:ascii="Roboto Black" w:hAnsi="Roboto Black"/>
        </w:rPr>
      </w:pPr>
      <w:bookmarkStart w:id="28" w:name="_Toc104544750"/>
      <w:bookmarkStart w:id="29" w:name="_Toc113454151"/>
      <w:r w:rsidRPr="0079616D">
        <w:rPr>
          <w:rFonts w:ascii="Roboto Black" w:hAnsi="Roboto Black"/>
        </w:rPr>
        <w:t>WET SERVICES</w:t>
      </w:r>
      <w:bookmarkEnd w:id="28"/>
      <w:bookmarkEnd w:id="29"/>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720"/>
        <w:rPr>
          <w:rFonts w:ascii="Roboto Black" w:hAnsi="Roboto Black"/>
        </w:rPr>
      </w:pPr>
      <w:bookmarkStart w:id="30" w:name="_Toc104544751"/>
      <w:bookmarkStart w:id="31" w:name="_Toc113454152"/>
      <w:r w:rsidRPr="0079616D">
        <w:rPr>
          <w:rFonts w:ascii="Roboto Black" w:hAnsi="Roboto Black"/>
        </w:rPr>
        <w:t>DESIGN APPROACH AND METHODOLOGY</w:t>
      </w:r>
      <w:bookmarkEnd w:id="30"/>
      <w:bookmarkEnd w:id="31"/>
      <w:r w:rsidRPr="0079616D">
        <w:rPr>
          <w:rFonts w:ascii="Roboto Black" w:hAnsi="Roboto Black"/>
        </w:rPr>
        <w:t xml:space="preserve"> </w:t>
      </w:r>
    </w:p>
    <w:p w:rsidR="00EF5218" w:rsidRPr="0079616D" w:rsidRDefault="00EF5218" w:rsidP="00EF5218">
      <w:pPr>
        <w:rPr>
          <w:rFonts w:ascii="Roboto Black" w:hAnsi="Roboto Black"/>
          <w:b/>
          <w:bCs/>
        </w:rPr>
      </w:pPr>
      <w:r w:rsidRPr="0079616D">
        <w:rPr>
          <w:rFonts w:ascii="Roboto Black" w:hAnsi="Roboto Black"/>
          <w:b/>
          <w:bCs/>
        </w:rPr>
        <w:t>Design notes:</w:t>
      </w:r>
    </w:p>
    <w:p w:rsidR="00EF5218" w:rsidRDefault="00EF5218" w:rsidP="00EF5218">
      <w:pPr>
        <w:rPr>
          <w:b/>
          <w:bCs/>
        </w:rPr>
      </w:pPr>
    </w:p>
    <w:p w:rsidR="00EF5218" w:rsidRPr="00EA5C0C" w:rsidRDefault="00EF5218" w:rsidP="00EF5218">
      <w:pPr>
        <w:rPr>
          <w:rFonts w:ascii="Verdana" w:hAnsi="Verdana"/>
          <w:sz w:val="20"/>
          <w:szCs w:val="20"/>
        </w:rPr>
      </w:pPr>
      <w:r w:rsidRPr="00EA5C0C">
        <w:rPr>
          <w:rFonts w:ascii="Verdana" w:hAnsi="Verdana"/>
          <w:sz w:val="20"/>
          <w:szCs w:val="20"/>
        </w:rPr>
        <w:t>At the time of the were no confirmation given regarding extra water connections on the ground floor, so the wet services were only designed and calculated for the mezzanine floor.</w:t>
      </w:r>
    </w:p>
    <w:p w:rsidR="00EF5218" w:rsidRPr="007265C5" w:rsidRDefault="00EF5218" w:rsidP="00EF5218"/>
    <w:p w:rsidR="00EF5218" w:rsidRPr="0079616D" w:rsidRDefault="00EF5218" w:rsidP="00EF5218">
      <w:pPr>
        <w:keepNext/>
        <w:keepLines/>
        <w:numPr>
          <w:ilvl w:val="2"/>
          <w:numId w:val="0"/>
        </w:numPr>
        <w:spacing w:before="40" w:after="40"/>
        <w:ind w:left="720" w:hanging="720"/>
        <w:outlineLvl w:val="2"/>
        <w:rPr>
          <w:rFonts w:ascii="Roboto Black" w:eastAsiaTheme="majorEastAsia" w:hAnsi="Roboto Black" w:cstheme="majorBidi"/>
          <w:b/>
        </w:rPr>
      </w:pPr>
      <w:bookmarkStart w:id="32" w:name="_Toc426532132"/>
      <w:bookmarkStart w:id="33" w:name="_Toc7686651"/>
      <w:bookmarkStart w:id="34" w:name="_Toc104544752"/>
      <w:bookmarkStart w:id="35" w:name="_Toc113454153"/>
      <w:r w:rsidRPr="0079616D">
        <w:rPr>
          <w:rFonts w:ascii="Roboto Black" w:eastAsiaTheme="majorEastAsia" w:hAnsi="Roboto Black" w:cstheme="majorBidi"/>
          <w:b/>
        </w:rPr>
        <w:t>WATER SUPPLY</w:t>
      </w:r>
      <w:bookmarkEnd w:id="32"/>
      <w:bookmarkEnd w:id="33"/>
      <w:bookmarkEnd w:id="34"/>
      <w:bookmarkEnd w:id="35"/>
    </w:p>
    <w:p w:rsidR="00EF5218" w:rsidRPr="0079616D" w:rsidRDefault="00EF5218" w:rsidP="00EF5218">
      <w:pPr>
        <w:rPr>
          <w:rFonts w:ascii="Roboto Black" w:hAnsi="Roboto Black"/>
          <w:b/>
        </w:rPr>
      </w:pPr>
    </w:p>
    <w:p w:rsidR="00EF5218" w:rsidRPr="0079616D" w:rsidRDefault="00EF5218" w:rsidP="00EF5218">
      <w:pPr>
        <w:rPr>
          <w:rFonts w:ascii="Roboto Black" w:hAnsi="Roboto Black"/>
          <w:b/>
          <w:bCs/>
        </w:rPr>
      </w:pPr>
      <w:r w:rsidRPr="0079616D">
        <w:rPr>
          <w:rFonts w:ascii="Roboto Black" w:hAnsi="Roboto Black"/>
          <w:b/>
          <w:bCs/>
        </w:rPr>
        <w:t>GENERAL</w:t>
      </w:r>
    </w:p>
    <w:p w:rsidR="00EF5218" w:rsidRPr="000B64C8" w:rsidRDefault="00EF5218" w:rsidP="00EF5218"/>
    <w:p w:rsidR="00EF5218" w:rsidRPr="00EA5C0C" w:rsidRDefault="00EF5218" w:rsidP="00EF5218">
      <w:pPr>
        <w:contextualSpacing/>
        <w:rPr>
          <w:rFonts w:ascii="Verdana" w:hAnsi="Verdana"/>
          <w:sz w:val="20"/>
          <w:szCs w:val="20"/>
        </w:rPr>
      </w:pPr>
      <w:r w:rsidRPr="00EA5C0C">
        <w:rPr>
          <w:rFonts w:ascii="Verdana" w:hAnsi="Verdana"/>
          <w:sz w:val="20"/>
          <w:szCs w:val="20"/>
        </w:rPr>
        <w:t>Materials, components, fittings and fixtures shall be so selected that they are suitable for the expected conditions of use.</w:t>
      </w:r>
    </w:p>
    <w:p w:rsidR="00EF5218" w:rsidRPr="00EA5C0C" w:rsidRDefault="00EF5218" w:rsidP="00EF5218">
      <w:pPr>
        <w:contextualSpacing/>
        <w:rPr>
          <w:rFonts w:ascii="Verdana" w:hAnsi="Verdana"/>
          <w:sz w:val="20"/>
          <w:szCs w:val="20"/>
        </w:rPr>
      </w:pPr>
      <w:r w:rsidRPr="00EA5C0C">
        <w:rPr>
          <w:rFonts w:ascii="Verdana" w:hAnsi="Verdana"/>
          <w:sz w:val="20"/>
          <w:szCs w:val="20"/>
        </w:rPr>
        <w:t>If required, approval shall be obtained from the local authority regarding the use of specific materials or workmanship in the area concerned.</w:t>
      </w:r>
    </w:p>
    <w:p w:rsidR="00EF5218" w:rsidRPr="00EA5C0C" w:rsidRDefault="00EF5218" w:rsidP="00EF5218">
      <w:pPr>
        <w:contextualSpacing/>
        <w:rPr>
          <w:rFonts w:ascii="Verdana" w:hAnsi="Verdana"/>
          <w:sz w:val="20"/>
          <w:szCs w:val="20"/>
        </w:rPr>
      </w:pPr>
      <w:r w:rsidRPr="00EA5C0C">
        <w:rPr>
          <w:rFonts w:ascii="Verdana" w:hAnsi="Verdana"/>
          <w:sz w:val="20"/>
          <w:szCs w:val="20"/>
        </w:rPr>
        <w:t xml:space="preserve">All rubber products that are in contact with potable water, such as joint rings, tap washers and flange packings, shall, in order to control the multiplication of </w:t>
      </w:r>
      <w:proofErr w:type="spellStart"/>
      <w:r w:rsidRPr="00EA5C0C">
        <w:rPr>
          <w:rFonts w:ascii="Verdana" w:hAnsi="Verdana"/>
          <w:sz w:val="20"/>
          <w:szCs w:val="20"/>
        </w:rPr>
        <w:t>Legionaella</w:t>
      </w:r>
      <w:proofErr w:type="spellEnd"/>
      <w:r w:rsidRPr="00EA5C0C">
        <w:rPr>
          <w:rFonts w:ascii="Verdana" w:hAnsi="Verdana"/>
          <w:sz w:val="20"/>
          <w:szCs w:val="20"/>
        </w:rPr>
        <w:t xml:space="preserve"> </w:t>
      </w:r>
      <w:proofErr w:type="spellStart"/>
      <w:r w:rsidRPr="00EA5C0C">
        <w:rPr>
          <w:rFonts w:ascii="Verdana" w:hAnsi="Verdana"/>
          <w:sz w:val="20"/>
          <w:szCs w:val="20"/>
        </w:rPr>
        <w:t>pneumophila</w:t>
      </w:r>
      <w:proofErr w:type="spellEnd"/>
      <w:r w:rsidRPr="00EA5C0C">
        <w:rPr>
          <w:rFonts w:ascii="Verdana" w:hAnsi="Verdana"/>
          <w:sz w:val="20"/>
          <w:szCs w:val="20"/>
        </w:rPr>
        <w:t xml:space="preserve"> bacteria in water installations, be of a composition that will not promote microbiological growth. Rubber joint rings that comply with the relevant requirements of SANS 4633 and that have the dimensions, composition and hardness that are suitable for the particular application shall be deemed to be acceptable.</w:t>
      </w:r>
    </w:p>
    <w:p w:rsidR="00EF5218" w:rsidRPr="00EA5C0C" w:rsidRDefault="00EF5218" w:rsidP="00EF5218">
      <w:pPr>
        <w:contextualSpacing/>
        <w:rPr>
          <w:rFonts w:ascii="Verdana" w:hAnsi="Verdana"/>
          <w:sz w:val="20"/>
          <w:szCs w:val="20"/>
        </w:rPr>
      </w:pPr>
      <w:r w:rsidRPr="00EA5C0C">
        <w:rPr>
          <w:rFonts w:ascii="Verdana" w:hAnsi="Verdana"/>
          <w:sz w:val="20"/>
          <w:szCs w:val="20"/>
        </w:rPr>
        <w:t>The use of dissimilar metals in the same below-ground installation should be avoided wherever practicable, or otherwise special measures shall be taken to prevent corrosion where pipes, pipe joints or connected fittings are of dissimilar metals.</w:t>
      </w:r>
      <w:bookmarkStart w:id="36" w:name="_Toc426532133"/>
    </w:p>
    <w:p w:rsidR="00EF5218" w:rsidRDefault="00EF5218" w:rsidP="00EF5218">
      <w:pPr>
        <w:contextualSpacing/>
      </w:pPr>
    </w:p>
    <w:p w:rsidR="00EF5218" w:rsidRPr="002E272A" w:rsidRDefault="00EF5218" w:rsidP="00EF5218">
      <w:pPr>
        <w:contextualSpacing/>
      </w:pPr>
      <w:r w:rsidRPr="00337E2A">
        <w:rPr>
          <w:b/>
          <w:bCs/>
        </w:rPr>
        <w:t>DOMESTIC USE</w:t>
      </w:r>
      <w:bookmarkEnd w:id="36"/>
    </w:p>
    <w:p w:rsidR="00EF5218" w:rsidRPr="000B64C8" w:rsidRDefault="00EF5218" w:rsidP="00EF5218"/>
    <w:p w:rsidR="00EF5218" w:rsidRPr="00EA5C0C" w:rsidRDefault="00EF5218" w:rsidP="00EF5218">
      <w:pPr>
        <w:adjustRightInd w:val="0"/>
        <w:rPr>
          <w:rFonts w:ascii="Verdana" w:hAnsi="Verdana"/>
          <w:sz w:val="20"/>
          <w:szCs w:val="20"/>
        </w:rPr>
      </w:pPr>
      <w:r w:rsidRPr="00EA5C0C">
        <w:rPr>
          <w:rFonts w:ascii="Verdana" w:hAnsi="Verdana"/>
          <w:sz w:val="20"/>
          <w:szCs w:val="20"/>
        </w:rPr>
        <w:t>Connections, sizes and types of material must be shown. Water supply for domestic use will be a separate network from a connection point provided next to the building by others.</w:t>
      </w:r>
    </w:p>
    <w:p w:rsidR="00EF5218" w:rsidRPr="000B64C8" w:rsidRDefault="00EF5218" w:rsidP="00EF5218">
      <w:pPr>
        <w:adjustRightInd w:val="0"/>
        <w:rPr>
          <w:rFonts w:ascii="ArialMT" w:hAnsi="ArialMT" w:cs="ArialMT"/>
          <w:szCs w:val="20"/>
        </w:rPr>
      </w:pPr>
    </w:p>
    <w:p w:rsidR="00EF5218" w:rsidRPr="0079616D" w:rsidRDefault="00EF5218" w:rsidP="00EF5218">
      <w:pPr>
        <w:rPr>
          <w:rFonts w:ascii="Roboto Black" w:hAnsi="Roboto Black"/>
          <w:b/>
          <w:bCs/>
        </w:rPr>
      </w:pPr>
      <w:bookmarkStart w:id="37" w:name="_Toc426532134"/>
      <w:r w:rsidRPr="0079616D">
        <w:rPr>
          <w:rFonts w:ascii="Roboto Black" w:hAnsi="Roboto Black"/>
          <w:b/>
          <w:bCs/>
        </w:rPr>
        <w:t>PIPES AND FITTINGS</w:t>
      </w:r>
      <w:bookmarkEnd w:id="37"/>
    </w:p>
    <w:p w:rsidR="00EF5218" w:rsidRPr="000B64C8" w:rsidRDefault="00EF5218" w:rsidP="00EF5218"/>
    <w:p w:rsidR="00EF5218" w:rsidRPr="00EA5C0C" w:rsidRDefault="00EF5218" w:rsidP="00EF5218">
      <w:pPr>
        <w:rPr>
          <w:rFonts w:ascii="Verdana" w:hAnsi="Verdana"/>
          <w:sz w:val="20"/>
          <w:szCs w:val="20"/>
        </w:rPr>
      </w:pPr>
      <w:r w:rsidRPr="00EA5C0C">
        <w:rPr>
          <w:rFonts w:ascii="Verdana" w:hAnsi="Verdana"/>
          <w:sz w:val="20"/>
          <w:szCs w:val="20"/>
        </w:rPr>
        <w:t xml:space="preserve">Where galvanized mild steel pipes and copper pipes are used in the same system, the corrosion rate of galvanized steel is usually substantially increased by the traces of copper present in the water. Thus where galvanized mild steel pipes and copper pipes are to be used in the same system especially at temperatures in excess of 60 </w:t>
      </w:r>
      <w:r w:rsidRPr="00EA5C0C">
        <w:rPr>
          <w:rFonts w:ascii="Verdana" w:hAnsi="Verdana"/>
          <w:sz w:val="20"/>
          <w:szCs w:val="20"/>
          <w:vertAlign w:val="superscript"/>
        </w:rPr>
        <w:t>0</w:t>
      </w:r>
      <w:r w:rsidRPr="00EA5C0C">
        <w:rPr>
          <w:rFonts w:ascii="Verdana" w:hAnsi="Verdana"/>
          <w:sz w:val="20"/>
          <w:szCs w:val="20"/>
        </w:rPr>
        <w:t>C, the copper pipe should be downstream of the galvanized steel pipe.</w:t>
      </w:r>
    </w:p>
    <w:p w:rsidR="00EF5218" w:rsidRPr="000B64C8" w:rsidRDefault="00EF5218" w:rsidP="00EF5218"/>
    <w:p w:rsidR="00EF5218" w:rsidRPr="000B64C8" w:rsidRDefault="00EF5218" w:rsidP="00EF5218">
      <w:pPr>
        <w:widowControl/>
        <w:numPr>
          <w:ilvl w:val="0"/>
          <w:numId w:val="40"/>
        </w:numPr>
        <w:autoSpaceDE/>
        <w:autoSpaceDN/>
        <w:spacing w:after="200" w:line="276" w:lineRule="auto"/>
        <w:contextualSpacing/>
        <w:jc w:val="both"/>
        <w:rPr>
          <w:b/>
          <w:vanish/>
        </w:rPr>
      </w:pPr>
    </w:p>
    <w:p w:rsidR="00EF5218" w:rsidRPr="000B64C8" w:rsidRDefault="00EF5218" w:rsidP="00EF5218">
      <w:pPr>
        <w:widowControl/>
        <w:numPr>
          <w:ilvl w:val="1"/>
          <w:numId w:val="40"/>
        </w:numPr>
        <w:autoSpaceDE/>
        <w:autoSpaceDN/>
        <w:spacing w:after="200" w:line="276" w:lineRule="auto"/>
        <w:contextualSpacing/>
        <w:jc w:val="both"/>
        <w:rPr>
          <w:b/>
          <w:vanish/>
        </w:rPr>
      </w:pPr>
    </w:p>
    <w:p w:rsidR="00EF5218" w:rsidRPr="000B64C8" w:rsidRDefault="00EF5218" w:rsidP="00EF5218">
      <w:pPr>
        <w:widowControl/>
        <w:numPr>
          <w:ilvl w:val="1"/>
          <w:numId w:val="40"/>
        </w:numPr>
        <w:autoSpaceDE/>
        <w:autoSpaceDN/>
        <w:spacing w:after="200" w:line="276" w:lineRule="auto"/>
        <w:contextualSpacing/>
        <w:jc w:val="both"/>
        <w:rPr>
          <w:b/>
          <w:vanish/>
        </w:rPr>
      </w:pPr>
    </w:p>
    <w:p w:rsidR="00EF5218" w:rsidRPr="000B64C8" w:rsidRDefault="00EF5218" w:rsidP="00EF5218">
      <w:pPr>
        <w:widowControl/>
        <w:numPr>
          <w:ilvl w:val="1"/>
          <w:numId w:val="40"/>
        </w:numPr>
        <w:autoSpaceDE/>
        <w:autoSpaceDN/>
        <w:spacing w:after="200" w:line="276" w:lineRule="auto"/>
        <w:contextualSpacing/>
        <w:jc w:val="both"/>
        <w:rPr>
          <w:b/>
          <w:vanish/>
        </w:rPr>
      </w:pPr>
    </w:p>
    <w:p w:rsidR="00EF5218" w:rsidRPr="000B64C8" w:rsidRDefault="00EF5218" w:rsidP="00EF5218">
      <w:pPr>
        <w:keepNext/>
        <w:keepLines/>
        <w:widowControl/>
        <w:numPr>
          <w:ilvl w:val="0"/>
          <w:numId w:val="45"/>
        </w:numPr>
        <w:autoSpaceDE/>
        <w:autoSpaceDN/>
        <w:spacing w:before="200" w:line="276" w:lineRule="auto"/>
        <w:jc w:val="both"/>
        <w:outlineLvl w:val="2"/>
        <w:rPr>
          <w:rFonts w:eastAsiaTheme="majorEastAsia"/>
          <w:b/>
          <w:bCs/>
          <w:vanish/>
          <w:color w:val="000000" w:themeColor="text1"/>
          <w:lang w:val="en-ZA"/>
        </w:rPr>
      </w:pPr>
      <w:bookmarkStart w:id="38" w:name="_Toc426485943"/>
      <w:bookmarkStart w:id="39" w:name="_Toc426486243"/>
      <w:bookmarkStart w:id="40" w:name="_Toc426532135"/>
      <w:bookmarkStart w:id="41" w:name="_Toc7686652"/>
      <w:bookmarkStart w:id="42" w:name="_Toc85389809"/>
      <w:bookmarkStart w:id="43" w:name="_Toc104544753"/>
      <w:bookmarkStart w:id="44" w:name="_Toc113306183"/>
      <w:bookmarkStart w:id="45" w:name="_Toc113307007"/>
      <w:bookmarkStart w:id="46" w:name="_Toc113307028"/>
      <w:bookmarkStart w:id="47" w:name="_Toc113454133"/>
      <w:bookmarkStart w:id="48" w:name="_Toc113454154"/>
      <w:bookmarkEnd w:id="38"/>
      <w:bookmarkEnd w:id="39"/>
      <w:bookmarkEnd w:id="40"/>
      <w:bookmarkEnd w:id="41"/>
      <w:bookmarkEnd w:id="42"/>
      <w:bookmarkEnd w:id="43"/>
      <w:bookmarkEnd w:id="44"/>
      <w:bookmarkEnd w:id="45"/>
      <w:bookmarkEnd w:id="46"/>
      <w:bookmarkEnd w:id="47"/>
      <w:bookmarkEnd w:id="48"/>
    </w:p>
    <w:p w:rsidR="00EF5218" w:rsidRPr="000B64C8" w:rsidRDefault="00EF5218" w:rsidP="00EF5218">
      <w:pPr>
        <w:keepNext/>
        <w:keepLines/>
        <w:widowControl/>
        <w:numPr>
          <w:ilvl w:val="1"/>
          <w:numId w:val="45"/>
        </w:numPr>
        <w:autoSpaceDE/>
        <w:autoSpaceDN/>
        <w:spacing w:before="200" w:line="276" w:lineRule="auto"/>
        <w:jc w:val="both"/>
        <w:outlineLvl w:val="2"/>
        <w:rPr>
          <w:rFonts w:eastAsiaTheme="majorEastAsia"/>
          <w:b/>
          <w:bCs/>
          <w:vanish/>
          <w:color w:val="000000" w:themeColor="text1"/>
          <w:lang w:val="en-ZA"/>
        </w:rPr>
      </w:pPr>
      <w:bookmarkStart w:id="49" w:name="_Toc426485944"/>
      <w:bookmarkStart w:id="50" w:name="_Toc426486244"/>
      <w:bookmarkStart w:id="51" w:name="_Toc426532136"/>
      <w:bookmarkStart w:id="52" w:name="_Toc7686653"/>
      <w:bookmarkStart w:id="53" w:name="_Toc85389810"/>
      <w:bookmarkStart w:id="54" w:name="_Toc104544754"/>
      <w:bookmarkStart w:id="55" w:name="_Toc113306184"/>
      <w:bookmarkStart w:id="56" w:name="_Toc113307008"/>
      <w:bookmarkStart w:id="57" w:name="_Toc113307029"/>
      <w:bookmarkStart w:id="58" w:name="_Toc113454134"/>
      <w:bookmarkStart w:id="59" w:name="_Toc113454155"/>
      <w:bookmarkEnd w:id="49"/>
      <w:bookmarkEnd w:id="50"/>
      <w:bookmarkEnd w:id="51"/>
      <w:bookmarkEnd w:id="52"/>
      <w:bookmarkEnd w:id="53"/>
      <w:bookmarkEnd w:id="54"/>
      <w:bookmarkEnd w:id="55"/>
      <w:bookmarkEnd w:id="56"/>
      <w:bookmarkEnd w:id="57"/>
      <w:bookmarkEnd w:id="58"/>
      <w:bookmarkEnd w:id="59"/>
    </w:p>
    <w:p w:rsidR="00EF5218" w:rsidRPr="000B64C8" w:rsidRDefault="00EF5218" w:rsidP="00EF5218">
      <w:pPr>
        <w:keepNext/>
        <w:keepLines/>
        <w:widowControl/>
        <w:numPr>
          <w:ilvl w:val="1"/>
          <w:numId w:val="45"/>
        </w:numPr>
        <w:autoSpaceDE/>
        <w:autoSpaceDN/>
        <w:spacing w:before="200" w:line="276" w:lineRule="auto"/>
        <w:jc w:val="both"/>
        <w:outlineLvl w:val="2"/>
        <w:rPr>
          <w:rFonts w:eastAsiaTheme="majorEastAsia"/>
          <w:b/>
          <w:bCs/>
          <w:vanish/>
          <w:color w:val="000000" w:themeColor="text1"/>
          <w:lang w:val="en-ZA"/>
        </w:rPr>
      </w:pPr>
      <w:bookmarkStart w:id="60" w:name="_Toc426485945"/>
      <w:bookmarkStart w:id="61" w:name="_Toc426486245"/>
      <w:bookmarkStart w:id="62" w:name="_Toc426532137"/>
      <w:bookmarkStart w:id="63" w:name="_Toc7686654"/>
      <w:bookmarkStart w:id="64" w:name="_Toc85389811"/>
      <w:bookmarkStart w:id="65" w:name="_Toc104544755"/>
      <w:bookmarkStart w:id="66" w:name="_Toc113306185"/>
      <w:bookmarkStart w:id="67" w:name="_Toc113307009"/>
      <w:bookmarkStart w:id="68" w:name="_Toc113307030"/>
      <w:bookmarkStart w:id="69" w:name="_Toc113454135"/>
      <w:bookmarkStart w:id="70" w:name="_Toc113454156"/>
      <w:bookmarkEnd w:id="60"/>
      <w:bookmarkEnd w:id="61"/>
      <w:bookmarkEnd w:id="62"/>
      <w:bookmarkEnd w:id="63"/>
      <w:bookmarkEnd w:id="64"/>
      <w:bookmarkEnd w:id="65"/>
      <w:bookmarkEnd w:id="66"/>
      <w:bookmarkEnd w:id="67"/>
      <w:bookmarkEnd w:id="68"/>
      <w:bookmarkEnd w:id="69"/>
      <w:bookmarkEnd w:id="70"/>
    </w:p>
    <w:p w:rsidR="00EF5218" w:rsidRPr="000B64C8" w:rsidRDefault="00EF5218" w:rsidP="00EF5218">
      <w:pPr>
        <w:keepNext/>
        <w:keepLines/>
        <w:widowControl/>
        <w:numPr>
          <w:ilvl w:val="1"/>
          <w:numId w:val="45"/>
        </w:numPr>
        <w:autoSpaceDE/>
        <w:autoSpaceDN/>
        <w:spacing w:before="200" w:line="276" w:lineRule="auto"/>
        <w:jc w:val="both"/>
        <w:outlineLvl w:val="2"/>
        <w:rPr>
          <w:rFonts w:eastAsiaTheme="majorEastAsia"/>
          <w:b/>
          <w:bCs/>
          <w:vanish/>
          <w:color w:val="000000" w:themeColor="text1"/>
          <w:lang w:val="en-ZA"/>
        </w:rPr>
      </w:pPr>
      <w:bookmarkStart w:id="71" w:name="_Toc426485946"/>
      <w:bookmarkStart w:id="72" w:name="_Toc426486246"/>
      <w:bookmarkStart w:id="73" w:name="_Toc426532138"/>
      <w:bookmarkStart w:id="74" w:name="_Toc7686655"/>
      <w:bookmarkStart w:id="75" w:name="_Toc85389812"/>
      <w:bookmarkStart w:id="76" w:name="_Toc104544756"/>
      <w:bookmarkStart w:id="77" w:name="_Toc113306186"/>
      <w:bookmarkStart w:id="78" w:name="_Toc113307010"/>
      <w:bookmarkStart w:id="79" w:name="_Toc113307031"/>
      <w:bookmarkStart w:id="80" w:name="_Toc113454136"/>
      <w:bookmarkStart w:id="81" w:name="_Toc113454157"/>
      <w:bookmarkEnd w:id="71"/>
      <w:bookmarkEnd w:id="72"/>
      <w:bookmarkEnd w:id="73"/>
      <w:bookmarkEnd w:id="74"/>
      <w:bookmarkEnd w:id="75"/>
      <w:bookmarkEnd w:id="76"/>
      <w:bookmarkEnd w:id="77"/>
      <w:bookmarkEnd w:id="78"/>
      <w:bookmarkEnd w:id="79"/>
      <w:bookmarkEnd w:id="80"/>
      <w:bookmarkEnd w:id="81"/>
    </w:p>
    <w:p w:rsidR="00EF5218" w:rsidRPr="0079616D" w:rsidRDefault="00EF5218" w:rsidP="00EF5218">
      <w:pPr>
        <w:rPr>
          <w:rFonts w:ascii="Roboto Black" w:hAnsi="Roboto Black"/>
          <w:b/>
          <w:bCs/>
        </w:rPr>
      </w:pPr>
      <w:bookmarkStart w:id="82" w:name="_Toc426532139"/>
      <w:r w:rsidRPr="0079616D">
        <w:rPr>
          <w:rFonts w:ascii="Roboto Black" w:hAnsi="Roboto Black"/>
          <w:b/>
          <w:bCs/>
        </w:rPr>
        <w:t>COPPER AND COPPER ALLOYS</w:t>
      </w:r>
      <w:bookmarkEnd w:id="82"/>
    </w:p>
    <w:p w:rsidR="00EF5218" w:rsidRPr="00EA5C0C" w:rsidRDefault="00EF5218" w:rsidP="00EF5218">
      <w:pPr>
        <w:rPr>
          <w:rFonts w:ascii="Verdana" w:hAnsi="Verdana"/>
          <w:sz w:val="20"/>
          <w:szCs w:val="20"/>
        </w:rPr>
      </w:pPr>
      <w:r w:rsidRPr="00EA5C0C">
        <w:rPr>
          <w:rFonts w:ascii="Verdana" w:hAnsi="Verdana"/>
          <w:sz w:val="20"/>
          <w:szCs w:val="20"/>
        </w:rPr>
        <w:t xml:space="preserve">All copper alloy components in contact with potable water shall comply with the minimum standard when tested in accordance with SANS 6509. </w:t>
      </w:r>
    </w:p>
    <w:p w:rsidR="00EF5218" w:rsidRPr="00EA5C0C" w:rsidRDefault="00EF5218" w:rsidP="00EF5218">
      <w:pPr>
        <w:rPr>
          <w:rFonts w:ascii="Verdana" w:hAnsi="Verdana"/>
          <w:sz w:val="20"/>
          <w:szCs w:val="20"/>
        </w:rPr>
      </w:pPr>
      <w:r w:rsidRPr="00EA5C0C">
        <w:rPr>
          <w:rFonts w:ascii="Verdana" w:hAnsi="Verdana"/>
          <w:sz w:val="20"/>
          <w:szCs w:val="20"/>
        </w:rPr>
        <w:t>Notwithstanding the requirements in 1.3.1.1, the following shall be deemed to be acceptable:</w:t>
      </w:r>
    </w:p>
    <w:p w:rsidR="00EF5218" w:rsidRPr="00EA5C0C" w:rsidRDefault="00EF5218" w:rsidP="00EF5218">
      <w:pPr>
        <w:widowControl/>
        <w:numPr>
          <w:ilvl w:val="0"/>
          <w:numId w:val="38"/>
        </w:numPr>
        <w:autoSpaceDE/>
        <w:autoSpaceDN/>
        <w:spacing w:after="200" w:line="276" w:lineRule="auto"/>
        <w:contextualSpacing/>
        <w:jc w:val="both"/>
        <w:rPr>
          <w:rFonts w:ascii="Verdana" w:hAnsi="Verdana"/>
          <w:sz w:val="20"/>
          <w:szCs w:val="20"/>
        </w:rPr>
      </w:pPr>
      <w:r w:rsidRPr="00EA5C0C">
        <w:rPr>
          <w:rFonts w:ascii="Verdana" w:hAnsi="Verdana"/>
          <w:sz w:val="20"/>
          <w:szCs w:val="20"/>
        </w:rPr>
        <w:t>Copper tubes recommended in SANS 460 for the design conditions</w:t>
      </w:r>
    </w:p>
    <w:p w:rsidR="00EF5218" w:rsidRPr="00EA5C0C" w:rsidRDefault="00EF5218" w:rsidP="00EF5218">
      <w:pPr>
        <w:widowControl/>
        <w:numPr>
          <w:ilvl w:val="0"/>
          <w:numId w:val="38"/>
        </w:numPr>
        <w:autoSpaceDE/>
        <w:autoSpaceDN/>
        <w:spacing w:after="200" w:line="276" w:lineRule="auto"/>
        <w:contextualSpacing/>
        <w:jc w:val="both"/>
        <w:rPr>
          <w:rFonts w:ascii="Verdana" w:hAnsi="Verdana"/>
          <w:sz w:val="20"/>
          <w:szCs w:val="20"/>
        </w:rPr>
      </w:pPr>
      <w:r w:rsidRPr="00EA5C0C">
        <w:rPr>
          <w:rFonts w:ascii="Verdana" w:hAnsi="Verdana"/>
          <w:sz w:val="20"/>
          <w:szCs w:val="20"/>
        </w:rPr>
        <w:t>Solders, fluxes and the method of soldering described in SANS 460 and the manufacturer’s instructions; and</w:t>
      </w:r>
    </w:p>
    <w:p w:rsidR="00EF5218" w:rsidRPr="00EA5C0C" w:rsidRDefault="00EF5218" w:rsidP="00EF5218">
      <w:pPr>
        <w:widowControl/>
        <w:numPr>
          <w:ilvl w:val="0"/>
          <w:numId w:val="38"/>
        </w:numPr>
        <w:autoSpaceDE/>
        <w:autoSpaceDN/>
        <w:spacing w:after="200" w:line="276" w:lineRule="auto"/>
        <w:contextualSpacing/>
        <w:jc w:val="both"/>
        <w:rPr>
          <w:rFonts w:ascii="Verdana" w:hAnsi="Verdana"/>
          <w:sz w:val="20"/>
          <w:szCs w:val="20"/>
        </w:rPr>
      </w:pPr>
      <w:r w:rsidRPr="00EA5C0C">
        <w:rPr>
          <w:rFonts w:ascii="Verdana" w:hAnsi="Verdana"/>
          <w:sz w:val="20"/>
          <w:szCs w:val="20"/>
        </w:rPr>
        <w:t>Copper-based fittings for copper tubes that comply with the requirements of SANS 1067-1, or SANS 1067-2, as relevant.</w:t>
      </w:r>
    </w:p>
    <w:p w:rsidR="00EF5218" w:rsidRPr="00EA5C0C" w:rsidRDefault="00EF5218" w:rsidP="00EF5218">
      <w:pPr>
        <w:widowControl/>
        <w:numPr>
          <w:ilvl w:val="1"/>
          <w:numId w:val="41"/>
        </w:numPr>
        <w:autoSpaceDE/>
        <w:autoSpaceDN/>
        <w:spacing w:after="200" w:line="276" w:lineRule="auto"/>
        <w:contextualSpacing/>
        <w:jc w:val="both"/>
        <w:rPr>
          <w:rFonts w:ascii="Verdana" w:hAnsi="Verdana"/>
          <w:vanish/>
          <w:sz w:val="20"/>
          <w:szCs w:val="20"/>
        </w:rPr>
      </w:pPr>
    </w:p>
    <w:p w:rsidR="00EF5218" w:rsidRPr="00EA5C0C" w:rsidRDefault="00EF5218" w:rsidP="00EF5218">
      <w:pPr>
        <w:widowControl/>
        <w:numPr>
          <w:ilvl w:val="1"/>
          <w:numId w:val="41"/>
        </w:numPr>
        <w:autoSpaceDE/>
        <w:autoSpaceDN/>
        <w:spacing w:after="200" w:line="276" w:lineRule="auto"/>
        <w:contextualSpacing/>
        <w:jc w:val="both"/>
        <w:rPr>
          <w:rFonts w:ascii="Verdana" w:hAnsi="Verdana"/>
          <w:vanish/>
          <w:sz w:val="20"/>
          <w:szCs w:val="20"/>
        </w:rPr>
      </w:pPr>
    </w:p>
    <w:p w:rsidR="00EF5218" w:rsidRPr="00EA5C0C" w:rsidRDefault="00EF5218" w:rsidP="00EF5218">
      <w:pPr>
        <w:widowControl/>
        <w:numPr>
          <w:ilvl w:val="1"/>
          <w:numId w:val="41"/>
        </w:numPr>
        <w:autoSpaceDE/>
        <w:autoSpaceDN/>
        <w:spacing w:after="200" w:line="276" w:lineRule="auto"/>
        <w:contextualSpacing/>
        <w:jc w:val="both"/>
        <w:rPr>
          <w:rFonts w:ascii="Verdana" w:hAnsi="Verdana"/>
          <w:vanish/>
          <w:sz w:val="20"/>
          <w:szCs w:val="20"/>
        </w:rPr>
      </w:pPr>
    </w:p>
    <w:p w:rsidR="00EF5218" w:rsidRPr="00EA5C0C" w:rsidRDefault="00EF5218" w:rsidP="00EF5218">
      <w:pPr>
        <w:widowControl/>
        <w:numPr>
          <w:ilvl w:val="2"/>
          <w:numId w:val="41"/>
        </w:numPr>
        <w:autoSpaceDE/>
        <w:autoSpaceDN/>
        <w:spacing w:after="200" w:line="276" w:lineRule="auto"/>
        <w:contextualSpacing/>
        <w:jc w:val="both"/>
        <w:rPr>
          <w:rFonts w:ascii="Verdana" w:hAnsi="Verdana"/>
          <w:vanish/>
          <w:sz w:val="20"/>
          <w:szCs w:val="20"/>
        </w:rPr>
      </w:pPr>
    </w:p>
    <w:p w:rsidR="00EF5218" w:rsidRPr="00EA5C0C" w:rsidRDefault="00EF5218" w:rsidP="00EF5218">
      <w:pPr>
        <w:widowControl/>
        <w:numPr>
          <w:ilvl w:val="3"/>
          <w:numId w:val="41"/>
        </w:numPr>
        <w:autoSpaceDE/>
        <w:autoSpaceDN/>
        <w:spacing w:after="200" w:line="276" w:lineRule="auto"/>
        <w:ind w:left="851" w:hanging="851"/>
        <w:contextualSpacing/>
        <w:jc w:val="both"/>
        <w:rPr>
          <w:rFonts w:ascii="Verdana" w:hAnsi="Verdana"/>
          <w:sz w:val="20"/>
          <w:szCs w:val="20"/>
        </w:rPr>
      </w:pPr>
      <w:r w:rsidRPr="00EA5C0C">
        <w:rPr>
          <w:rFonts w:ascii="Verdana" w:hAnsi="Verdana"/>
          <w:sz w:val="20"/>
          <w:szCs w:val="20"/>
        </w:rPr>
        <w:t>Unless the water is suitably treated, copper piping shall not be used where</w:t>
      </w:r>
    </w:p>
    <w:p w:rsidR="00EF5218" w:rsidRPr="00EA5C0C" w:rsidRDefault="00EF5218" w:rsidP="00EF5218">
      <w:pPr>
        <w:widowControl/>
        <w:numPr>
          <w:ilvl w:val="0"/>
          <w:numId w:val="39"/>
        </w:numPr>
        <w:autoSpaceDE/>
        <w:autoSpaceDN/>
        <w:spacing w:after="200" w:line="276" w:lineRule="auto"/>
        <w:contextualSpacing/>
        <w:jc w:val="both"/>
        <w:rPr>
          <w:rFonts w:ascii="Verdana" w:hAnsi="Verdana"/>
          <w:sz w:val="20"/>
          <w:szCs w:val="20"/>
        </w:rPr>
      </w:pPr>
      <w:r w:rsidRPr="00EA5C0C">
        <w:rPr>
          <w:rFonts w:ascii="Verdana" w:hAnsi="Verdana"/>
          <w:sz w:val="20"/>
          <w:szCs w:val="20"/>
        </w:rPr>
        <w:t>The water can so dissolve an undue amount of copper that an unacceptable green staining is produced, or</w:t>
      </w:r>
    </w:p>
    <w:p w:rsidR="00EF5218" w:rsidRDefault="00EF5218" w:rsidP="00EF5218">
      <w:pPr>
        <w:widowControl/>
        <w:numPr>
          <w:ilvl w:val="0"/>
          <w:numId w:val="39"/>
        </w:numPr>
        <w:autoSpaceDE/>
        <w:autoSpaceDN/>
        <w:spacing w:after="200" w:line="276" w:lineRule="auto"/>
        <w:contextualSpacing/>
        <w:jc w:val="both"/>
        <w:rPr>
          <w:rFonts w:ascii="Verdana" w:hAnsi="Verdana"/>
          <w:sz w:val="20"/>
          <w:szCs w:val="20"/>
        </w:rPr>
      </w:pPr>
      <w:r w:rsidRPr="00EA5C0C">
        <w:rPr>
          <w:rFonts w:ascii="Verdana" w:hAnsi="Verdana"/>
          <w:sz w:val="20"/>
          <w:szCs w:val="20"/>
        </w:rPr>
        <w:t xml:space="preserve">Copper deposits onto </w:t>
      </w:r>
      <w:proofErr w:type="spellStart"/>
      <w:r w:rsidRPr="00EA5C0C">
        <w:rPr>
          <w:rFonts w:ascii="Verdana" w:hAnsi="Verdana"/>
          <w:sz w:val="20"/>
          <w:szCs w:val="20"/>
        </w:rPr>
        <w:t>aluminium</w:t>
      </w:r>
      <w:proofErr w:type="spellEnd"/>
      <w:r w:rsidRPr="00EA5C0C">
        <w:rPr>
          <w:rFonts w:ascii="Verdana" w:hAnsi="Verdana"/>
          <w:sz w:val="20"/>
          <w:szCs w:val="20"/>
        </w:rPr>
        <w:t xml:space="preserve"> or zinc surfaces will promote galvanic attack.</w:t>
      </w:r>
    </w:p>
    <w:p w:rsidR="00EF5218" w:rsidRDefault="00EF5218" w:rsidP="00854997">
      <w:pPr>
        <w:spacing w:after="200"/>
        <w:contextualSpacing/>
      </w:pPr>
    </w:p>
    <w:p w:rsidR="00EF5218" w:rsidRPr="000B64C8" w:rsidRDefault="00EF5218" w:rsidP="00EF5218">
      <w:pPr>
        <w:spacing w:after="200"/>
        <w:ind w:left="720"/>
        <w:contextualSpacing/>
      </w:pPr>
    </w:p>
    <w:p w:rsidR="00EF5218" w:rsidRPr="000B64C8" w:rsidRDefault="00EF5218" w:rsidP="00EF5218">
      <w:pPr>
        <w:keepNext/>
        <w:keepLines/>
        <w:widowControl/>
        <w:numPr>
          <w:ilvl w:val="2"/>
          <w:numId w:val="37"/>
        </w:numPr>
        <w:autoSpaceDE/>
        <w:autoSpaceDN/>
        <w:spacing w:before="200" w:line="276" w:lineRule="auto"/>
        <w:jc w:val="both"/>
        <w:outlineLvl w:val="2"/>
        <w:rPr>
          <w:rFonts w:eastAsiaTheme="majorEastAsia"/>
          <w:b/>
          <w:bCs/>
          <w:vanish/>
        </w:rPr>
      </w:pPr>
      <w:bookmarkStart w:id="83" w:name="_Toc426485554"/>
      <w:bookmarkStart w:id="84" w:name="_Toc426485625"/>
      <w:bookmarkStart w:id="85" w:name="_Toc426485718"/>
      <w:bookmarkStart w:id="86" w:name="_Toc426485948"/>
      <w:bookmarkStart w:id="87" w:name="_Toc426486248"/>
      <w:bookmarkStart w:id="88" w:name="_Toc426532140"/>
      <w:bookmarkStart w:id="89" w:name="_Toc7686656"/>
      <w:bookmarkStart w:id="90" w:name="_Toc85389813"/>
      <w:bookmarkStart w:id="91" w:name="_Toc104544757"/>
      <w:bookmarkStart w:id="92" w:name="_Toc113306187"/>
      <w:bookmarkStart w:id="93" w:name="_Toc113307011"/>
      <w:bookmarkStart w:id="94" w:name="_Toc113307032"/>
      <w:bookmarkStart w:id="95" w:name="_Toc113454137"/>
      <w:bookmarkStart w:id="96" w:name="_Toc113454158"/>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EF5218" w:rsidRPr="0079616D" w:rsidRDefault="00EF5218" w:rsidP="00EF5218">
      <w:pPr>
        <w:rPr>
          <w:rFonts w:ascii="Roboto Black" w:hAnsi="Roboto Black"/>
          <w:b/>
          <w:bCs/>
        </w:rPr>
      </w:pPr>
      <w:bookmarkStart w:id="97" w:name="_Toc426532141"/>
      <w:r w:rsidRPr="0079616D">
        <w:rPr>
          <w:rFonts w:ascii="Roboto Black" w:hAnsi="Roboto Black"/>
          <w:b/>
          <w:bCs/>
        </w:rPr>
        <w:t>PLASTICS</w:t>
      </w:r>
      <w:bookmarkEnd w:id="97"/>
    </w:p>
    <w:p w:rsidR="00EF5218" w:rsidRPr="000B64C8" w:rsidRDefault="00EF5218" w:rsidP="00EF5218">
      <w:pPr>
        <w:adjustRightInd w:val="0"/>
        <w:rPr>
          <w:rFonts w:ascii="ArialMT" w:hAnsi="ArialMT" w:cs="ArialMT"/>
          <w:szCs w:val="20"/>
        </w:rPr>
      </w:pPr>
    </w:p>
    <w:p w:rsidR="00EF5218" w:rsidRPr="00EA5C0C" w:rsidRDefault="00EF5218" w:rsidP="00EF5218">
      <w:pPr>
        <w:rPr>
          <w:rFonts w:ascii="Verdana" w:hAnsi="Verdana"/>
          <w:sz w:val="20"/>
          <w:szCs w:val="20"/>
        </w:rPr>
      </w:pPr>
      <w:r w:rsidRPr="00EA5C0C">
        <w:rPr>
          <w:rFonts w:ascii="Verdana" w:hAnsi="Verdana"/>
          <w:sz w:val="20"/>
          <w:szCs w:val="20"/>
        </w:rPr>
        <w:t>Plastic materials, plastic pipes or plastic fittings shall be selected and used in accordance with the relevant standards, and the manufacturer’s recommendations.</w:t>
      </w:r>
    </w:p>
    <w:p w:rsidR="00EF5218" w:rsidRPr="00EA5C0C" w:rsidRDefault="00EF5218" w:rsidP="00EF5218">
      <w:pPr>
        <w:rPr>
          <w:rFonts w:ascii="Verdana" w:hAnsi="Verdana"/>
          <w:sz w:val="20"/>
          <w:szCs w:val="20"/>
        </w:rPr>
      </w:pPr>
      <w:r w:rsidRPr="00EA5C0C">
        <w:rPr>
          <w:rFonts w:ascii="Verdana" w:hAnsi="Verdana"/>
          <w:sz w:val="20"/>
          <w:szCs w:val="20"/>
        </w:rPr>
        <w:t xml:space="preserve">Piping systems manufactured from polyethylene shall comply with the requirements of SANS 4427-1, SANS 4427-2, SANS 4427-3 and SANS 4427-5, and piping systems manufactured from polypropylene shall comply with the requirements in SANS 15874-1, SANS 15874-2, SANS 15874-3 and SANS 15874-5. The working pressure (for cold water temperatures exceeding 20 </w:t>
      </w:r>
      <w:r w:rsidRPr="00EA5C0C">
        <w:rPr>
          <w:rFonts w:ascii="Verdana" w:hAnsi="Verdana"/>
          <w:sz w:val="20"/>
          <w:szCs w:val="20"/>
          <w:vertAlign w:val="superscript"/>
        </w:rPr>
        <w:t>0</w:t>
      </w:r>
      <w:r w:rsidRPr="00EA5C0C">
        <w:rPr>
          <w:rFonts w:ascii="Verdana" w:hAnsi="Verdana"/>
          <w:sz w:val="20"/>
          <w:szCs w:val="20"/>
        </w:rPr>
        <w:t>C) of polyethylene and polypropylene pipes shall be rated in accordance with requirements in SANS 4427-1, SANS 4427-2, SANS 4427-3 and SANS 4427-5, and SANS 15874-1, SANS 15874-2, SANS 15874-3 and SANS 15874-5, respectively.</w:t>
      </w:r>
    </w:p>
    <w:p w:rsidR="00EF5218" w:rsidRPr="00EA5C0C" w:rsidRDefault="00EF5218" w:rsidP="00EF5218">
      <w:pPr>
        <w:rPr>
          <w:rFonts w:ascii="Verdana" w:hAnsi="Verdana"/>
          <w:sz w:val="20"/>
          <w:szCs w:val="20"/>
        </w:rPr>
      </w:pPr>
      <w:r w:rsidRPr="00EA5C0C">
        <w:rPr>
          <w:rFonts w:ascii="Verdana" w:hAnsi="Verdana"/>
          <w:sz w:val="20"/>
          <w:szCs w:val="20"/>
        </w:rPr>
        <w:t>PVC-U pipes and fittings that comply with the requirements of SANS 966-1; PVC-M pipes and fittings shall comply with requirements in SANS 966-2 and PVC-O pipes shall comply with the requirements in SANS 16422.</w:t>
      </w:r>
    </w:p>
    <w:p w:rsidR="00EF5218" w:rsidRPr="00EA5C0C" w:rsidRDefault="00EF5218" w:rsidP="00EF5218">
      <w:pPr>
        <w:rPr>
          <w:rFonts w:ascii="Verdana" w:hAnsi="Verdana"/>
          <w:sz w:val="20"/>
          <w:szCs w:val="20"/>
        </w:rPr>
      </w:pPr>
      <w:r w:rsidRPr="00EA5C0C">
        <w:rPr>
          <w:rFonts w:ascii="Verdana" w:hAnsi="Verdana"/>
          <w:sz w:val="20"/>
          <w:szCs w:val="20"/>
        </w:rPr>
        <w:t xml:space="preserve">For pipes and fittings, guidance on the application of the system shall be found in SANS 4427-5, SANS 15874-5, SANS 15875-5, SANS 15876-5, SANS 15877-5, SANS 22391-5 and SANS 21003-5. Any plastic piping systems for hot water use shall be class 2 (70 </w:t>
      </w:r>
      <w:r w:rsidRPr="00EA5C0C">
        <w:rPr>
          <w:rFonts w:ascii="Verdana" w:hAnsi="Verdana"/>
          <w:sz w:val="20"/>
          <w:szCs w:val="20"/>
          <w:vertAlign w:val="superscript"/>
        </w:rPr>
        <w:t>0</w:t>
      </w:r>
      <w:r w:rsidRPr="00EA5C0C">
        <w:rPr>
          <w:rFonts w:ascii="Verdana" w:hAnsi="Verdana"/>
          <w:sz w:val="20"/>
          <w:szCs w:val="20"/>
        </w:rPr>
        <w:t xml:space="preserve">C operating temperature), and shall have a minimum operating pressure (M.O.P) of 600 </w:t>
      </w:r>
      <w:proofErr w:type="spellStart"/>
      <w:r w:rsidRPr="00EA5C0C">
        <w:rPr>
          <w:rFonts w:ascii="Verdana" w:hAnsi="Verdana"/>
          <w:sz w:val="20"/>
          <w:szCs w:val="20"/>
        </w:rPr>
        <w:t>kPa</w:t>
      </w:r>
      <w:proofErr w:type="spellEnd"/>
      <w:r w:rsidRPr="00EA5C0C">
        <w:rPr>
          <w:rFonts w:ascii="Verdana" w:hAnsi="Verdana"/>
          <w:sz w:val="20"/>
          <w:szCs w:val="20"/>
        </w:rPr>
        <w:t xml:space="preserve"> (6 bar) at 70 </w:t>
      </w:r>
      <w:r w:rsidRPr="00EA5C0C">
        <w:rPr>
          <w:rFonts w:ascii="Verdana" w:hAnsi="Verdana"/>
          <w:sz w:val="20"/>
          <w:szCs w:val="20"/>
          <w:vertAlign w:val="superscript"/>
        </w:rPr>
        <w:t>0</w:t>
      </w:r>
      <w:r w:rsidRPr="00EA5C0C">
        <w:rPr>
          <w:rFonts w:ascii="Verdana" w:hAnsi="Verdana"/>
          <w:sz w:val="20"/>
          <w:szCs w:val="20"/>
        </w:rPr>
        <w:t>C.</w:t>
      </w:r>
    </w:p>
    <w:p w:rsidR="00EF5218" w:rsidRDefault="00EF5218" w:rsidP="00EF5218">
      <w:pPr>
        <w:adjustRightInd w:val="0"/>
        <w:rPr>
          <w:rFonts w:ascii="ArialMT" w:hAnsi="ArialMT" w:cs="ArialMT"/>
          <w:szCs w:val="20"/>
        </w:rPr>
      </w:pPr>
    </w:p>
    <w:p w:rsidR="00EF5218" w:rsidRPr="000B64C8" w:rsidRDefault="00EF5218" w:rsidP="00EF5218">
      <w:pPr>
        <w:adjustRightInd w:val="0"/>
        <w:rPr>
          <w:rFonts w:ascii="ArialMT" w:hAnsi="ArialMT" w:cs="ArialMT"/>
          <w:szCs w:val="20"/>
        </w:rPr>
      </w:pPr>
    </w:p>
    <w:p w:rsidR="00EF5218" w:rsidRPr="0079616D" w:rsidRDefault="00EF5218" w:rsidP="00EF5218">
      <w:pPr>
        <w:rPr>
          <w:rFonts w:ascii="Roboto Black" w:hAnsi="Roboto Black"/>
          <w:b/>
          <w:bCs/>
        </w:rPr>
      </w:pPr>
      <w:bookmarkStart w:id="98" w:name="_Toc426532149"/>
      <w:r w:rsidRPr="0079616D">
        <w:rPr>
          <w:rFonts w:ascii="Roboto Black" w:hAnsi="Roboto Black"/>
          <w:b/>
          <w:bCs/>
        </w:rPr>
        <w:t>VALVES</w:t>
      </w:r>
      <w:bookmarkEnd w:id="98"/>
    </w:p>
    <w:p w:rsidR="00EF5218" w:rsidRPr="000B64C8" w:rsidRDefault="00EF5218" w:rsidP="00EF5218">
      <w:pPr>
        <w:adjustRightInd w:val="0"/>
        <w:rPr>
          <w:rFonts w:ascii="ArialMT" w:hAnsi="ArialMT" w:cs="ArialMT"/>
          <w:szCs w:val="20"/>
          <w:highlight w:val="yellow"/>
        </w:rPr>
      </w:pPr>
    </w:p>
    <w:p w:rsidR="00EF5218" w:rsidRPr="00EA5C0C" w:rsidRDefault="00EF5218" w:rsidP="00EF5218">
      <w:pPr>
        <w:rPr>
          <w:rFonts w:ascii="Verdana" w:hAnsi="Verdana"/>
          <w:sz w:val="20"/>
          <w:szCs w:val="20"/>
        </w:rPr>
      </w:pPr>
      <w:r w:rsidRPr="00EA5C0C">
        <w:rPr>
          <w:rFonts w:ascii="Verdana" w:hAnsi="Verdana"/>
          <w:sz w:val="20"/>
          <w:szCs w:val="20"/>
        </w:rPr>
        <w:t>Copper alloy gate valves that comply with the requirements in SANS 776 and SANS 1857, as relevant for isolating purposes only, not for dispensing or flow control, shall be deemed acceptable.</w:t>
      </w:r>
    </w:p>
    <w:p w:rsidR="00EF5218" w:rsidRPr="00EA5C0C" w:rsidRDefault="00EF5218" w:rsidP="00EF5218">
      <w:pPr>
        <w:rPr>
          <w:rFonts w:ascii="Verdana" w:hAnsi="Verdana"/>
          <w:sz w:val="20"/>
          <w:szCs w:val="20"/>
        </w:rPr>
      </w:pPr>
      <w:r w:rsidRPr="00EA5C0C">
        <w:rPr>
          <w:rFonts w:ascii="Verdana" w:hAnsi="Verdana"/>
          <w:sz w:val="20"/>
          <w:szCs w:val="20"/>
        </w:rPr>
        <w:t>Unless otherwise required, or does not apply, a specific isolating valve shall be provided</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In the case of any water meter installed outside the boundary of the premises, in the service pipe at a point not exceeding 1.5 m inside the boundary of site,</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 xml:space="preserve">In the case of any water meter installed inside the boundary of the site, at a suitable point on the consumer’s side of the water meter,   </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Where a pipe enters any building or any portion of a building in separate occupation,</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any branch that serves an automatic flush valve, or a flushing valve, unless such flush valves incorporate their own isolating valves,</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each side of, and next to, any backflow preventer or any combination of the backflow preventer and pressure reducing valve,</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each side of, and next to, any pressure reducing valve of nominal inlet diameter exceeding 25 mm,</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the upstream side of any pressure reducing valve of nominal inlet diameter not exceeding 25 mm,</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In such positions that, should it become necessary to drain any pipe, the total length of the pipe that has to be drained between isolating valves does not exceed 30 m, and</w:t>
      </w:r>
    </w:p>
    <w:p w:rsidR="00EF5218" w:rsidRPr="00EA5C0C" w:rsidRDefault="00EF5218" w:rsidP="00EF5218">
      <w:pPr>
        <w:widowControl/>
        <w:numPr>
          <w:ilvl w:val="0"/>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In the case of any storage tank</w:t>
      </w:r>
    </w:p>
    <w:p w:rsidR="00EF5218" w:rsidRPr="00EA5C0C" w:rsidRDefault="00EF5218" w:rsidP="00EF5218">
      <w:pPr>
        <w:widowControl/>
        <w:numPr>
          <w:ilvl w:val="1"/>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the inlet pipe next to, and upstream of, the valve controlling the supply to the tank, and</w:t>
      </w:r>
    </w:p>
    <w:p w:rsidR="00EF5218" w:rsidRPr="00EA5C0C" w:rsidRDefault="00EF5218" w:rsidP="00EF5218">
      <w:pPr>
        <w:widowControl/>
        <w:numPr>
          <w:ilvl w:val="1"/>
          <w:numId w:val="42"/>
        </w:numPr>
        <w:autoSpaceDE/>
        <w:autoSpaceDN/>
        <w:spacing w:after="200" w:line="276" w:lineRule="auto"/>
        <w:contextualSpacing/>
        <w:jc w:val="both"/>
        <w:rPr>
          <w:rFonts w:ascii="Verdana" w:hAnsi="Verdana"/>
          <w:sz w:val="20"/>
          <w:szCs w:val="20"/>
        </w:rPr>
      </w:pPr>
      <w:r w:rsidRPr="00EA5C0C">
        <w:rPr>
          <w:rFonts w:ascii="Verdana" w:hAnsi="Verdana"/>
          <w:sz w:val="20"/>
          <w:szCs w:val="20"/>
        </w:rPr>
        <w:t>On the outlet pipe from the storage tank and next to the tank that supplies water to the water installation</w:t>
      </w:r>
    </w:p>
    <w:p w:rsidR="0079616D" w:rsidRDefault="0079616D" w:rsidP="00EF5218"/>
    <w:p w:rsidR="00854997" w:rsidRDefault="00854997" w:rsidP="00EF5218"/>
    <w:p w:rsidR="00854997" w:rsidRDefault="00854997" w:rsidP="00EF5218"/>
    <w:p w:rsidR="00854997" w:rsidRDefault="00854997" w:rsidP="00EF5218"/>
    <w:p w:rsidR="00854997" w:rsidRDefault="00854997" w:rsidP="00EF5218"/>
    <w:p w:rsidR="00854997" w:rsidRDefault="00854997" w:rsidP="00EF5218"/>
    <w:p w:rsidR="00854997" w:rsidRDefault="00854997" w:rsidP="00EF5218"/>
    <w:p w:rsidR="00EF5218" w:rsidRPr="000B64C8" w:rsidRDefault="00EF5218" w:rsidP="00EF5218"/>
    <w:p w:rsidR="00EF5218" w:rsidRPr="0079616D" w:rsidRDefault="00EF5218" w:rsidP="00EF5218">
      <w:pPr>
        <w:rPr>
          <w:rFonts w:ascii="Roboto Black" w:eastAsiaTheme="majorEastAsia" w:hAnsi="Roboto Black"/>
          <w:b/>
          <w:bCs/>
          <w:vanish/>
          <w:lang w:val="en-ZA"/>
        </w:rPr>
      </w:pPr>
      <w:bookmarkStart w:id="99" w:name="_Toc426486260"/>
      <w:bookmarkStart w:id="100" w:name="_Toc426532152"/>
      <w:bookmarkStart w:id="101" w:name="_Toc7686663"/>
      <w:bookmarkEnd w:id="99"/>
      <w:bookmarkEnd w:id="100"/>
      <w:bookmarkEnd w:id="101"/>
    </w:p>
    <w:p w:rsidR="00EF5218" w:rsidRPr="0079616D" w:rsidRDefault="00EF5218" w:rsidP="00EF5218">
      <w:pPr>
        <w:rPr>
          <w:rFonts w:ascii="Roboto Black" w:eastAsiaTheme="majorEastAsia" w:hAnsi="Roboto Black"/>
          <w:b/>
          <w:bCs/>
          <w:vanish/>
          <w:lang w:val="en-ZA"/>
        </w:rPr>
      </w:pPr>
      <w:bookmarkStart w:id="102" w:name="_Toc426486261"/>
      <w:bookmarkStart w:id="103" w:name="_Toc426532153"/>
      <w:bookmarkStart w:id="104" w:name="_Toc7686664"/>
      <w:bookmarkEnd w:id="102"/>
      <w:bookmarkEnd w:id="103"/>
      <w:bookmarkEnd w:id="104"/>
    </w:p>
    <w:p w:rsidR="00EF5218" w:rsidRPr="0079616D" w:rsidRDefault="00EF5218" w:rsidP="00EF5218">
      <w:pPr>
        <w:rPr>
          <w:rFonts w:ascii="Roboto Black" w:eastAsiaTheme="majorEastAsia" w:hAnsi="Roboto Black"/>
          <w:b/>
          <w:bCs/>
          <w:vanish/>
          <w:lang w:val="en-ZA"/>
        </w:rPr>
      </w:pPr>
      <w:bookmarkStart w:id="105" w:name="_Toc426486262"/>
      <w:bookmarkStart w:id="106" w:name="_Toc426532154"/>
      <w:bookmarkStart w:id="107" w:name="_Toc7686665"/>
      <w:bookmarkEnd w:id="105"/>
      <w:bookmarkEnd w:id="106"/>
      <w:bookmarkEnd w:id="107"/>
    </w:p>
    <w:p w:rsidR="00EF5218" w:rsidRPr="0079616D" w:rsidRDefault="00EF5218" w:rsidP="00EF5218">
      <w:pPr>
        <w:rPr>
          <w:rFonts w:ascii="Roboto Black" w:eastAsiaTheme="majorEastAsia" w:hAnsi="Roboto Black"/>
          <w:b/>
          <w:bCs/>
          <w:vanish/>
          <w:lang w:val="en-ZA"/>
        </w:rPr>
      </w:pPr>
      <w:bookmarkStart w:id="108" w:name="_Toc426486263"/>
      <w:bookmarkStart w:id="109" w:name="_Toc426532155"/>
      <w:bookmarkStart w:id="110" w:name="_Toc7686666"/>
      <w:bookmarkEnd w:id="108"/>
      <w:bookmarkEnd w:id="109"/>
      <w:bookmarkEnd w:id="110"/>
    </w:p>
    <w:p w:rsidR="00EF5218" w:rsidRPr="0079616D" w:rsidRDefault="00EF5218" w:rsidP="00EF5218">
      <w:pPr>
        <w:rPr>
          <w:rFonts w:ascii="Roboto Black" w:eastAsiaTheme="majorEastAsia" w:hAnsi="Roboto Black"/>
          <w:b/>
          <w:bCs/>
          <w:vanish/>
          <w:lang w:val="en-ZA"/>
        </w:rPr>
      </w:pPr>
      <w:bookmarkStart w:id="111" w:name="_Toc426486264"/>
      <w:bookmarkStart w:id="112" w:name="_Toc426532156"/>
      <w:bookmarkStart w:id="113" w:name="_Toc7686667"/>
      <w:bookmarkEnd w:id="111"/>
      <w:bookmarkEnd w:id="112"/>
      <w:bookmarkEnd w:id="113"/>
    </w:p>
    <w:p w:rsidR="00EF5218" w:rsidRPr="0079616D" w:rsidRDefault="00EF5218" w:rsidP="00EF5218">
      <w:pPr>
        <w:rPr>
          <w:rFonts w:ascii="Roboto Black" w:eastAsiaTheme="majorEastAsia" w:hAnsi="Roboto Black"/>
          <w:b/>
          <w:bCs/>
          <w:vanish/>
          <w:lang w:val="en-ZA"/>
        </w:rPr>
      </w:pPr>
      <w:bookmarkStart w:id="114" w:name="_Toc426486265"/>
      <w:bookmarkStart w:id="115" w:name="_Toc426532157"/>
      <w:bookmarkStart w:id="116" w:name="_Toc7686668"/>
      <w:bookmarkEnd w:id="114"/>
      <w:bookmarkEnd w:id="115"/>
      <w:bookmarkEnd w:id="116"/>
    </w:p>
    <w:p w:rsidR="00EF5218" w:rsidRPr="0079616D" w:rsidRDefault="00EF5218" w:rsidP="00EF5218">
      <w:pPr>
        <w:rPr>
          <w:rFonts w:ascii="Roboto Black" w:eastAsiaTheme="majorEastAsia" w:hAnsi="Roboto Black"/>
          <w:b/>
          <w:bCs/>
          <w:vanish/>
          <w:lang w:val="en-ZA"/>
        </w:rPr>
      </w:pPr>
      <w:bookmarkStart w:id="117" w:name="_Toc426486266"/>
      <w:bookmarkStart w:id="118" w:name="_Toc426532158"/>
      <w:bookmarkStart w:id="119" w:name="_Toc7686669"/>
      <w:bookmarkEnd w:id="117"/>
      <w:bookmarkEnd w:id="118"/>
      <w:bookmarkEnd w:id="119"/>
    </w:p>
    <w:p w:rsidR="00EF5218" w:rsidRPr="0079616D" w:rsidRDefault="00EF5218" w:rsidP="00EF5218">
      <w:pPr>
        <w:rPr>
          <w:rFonts w:ascii="Roboto Black" w:eastAsiaTheme="majorEastAsia" w:hAnsi="Roboto Black" w:cstheme="majorBidi"/>
          <w:b/>
          <w:bCs/>
        </w:rPr>
      </w:pPr>
      <w:bookmarkStart w:id="120" w:name="_Toc426532159"/>
      <w:r w:rsidRPr="0079616D">
        <w:rPr>
          <w:rFonts w:ascii="Roboto Black" w:eastAsiaTheme="majorEastAsia" w:hAnsi="Roboto Black" w:cstheme="majorBidi"/>
          <w:b/>
          <w:bCs/>
        </w:rPr>
        <w:t>THERMAL INSULATION</w:t>
      </w:r>
      <w:bookmarkEnd w:id="120"/>
    </w:p>
    <w:p w:rsidR="00EF5218" w:rsidRPr="00EA5C0C" w:rsidRDefault="00EF5218" w:rsidP="00EF5218">
      <w:pPr>
        <w:rPr>
          <w:rFonts w:ascii="Verdana" w:hAnsi="Verdana"/>
          <w:sz w:val="20"/>
          <w:szCs w:val="20"/>
        </w:rPr>
      </w:pPr>
      <w:r w:rsidRPr="00EA5C0C">
        <w:rPr>
          <w:rFonts w:ascii="Verdana" w:hAnsi="Verdana"/>
          <w:sz w:val="20"/>
          <w:szCs w:val="20"/>
        </w:rPr>
        <w:t>Pipes, fittings and components shall, when necessary, be protected against freezing. The insulation provided shall be appropriate to the minimum temperatures that can be expected in that geographical area.</w:t>
      </w:r>
    </w:p>
    <w:p w:rsidR="00EF5218" w:rsidRDefault="00EF5218" w:rsidP="00EF5218">
      <w:pPr>
        <w:rPr>
          <w:rFonts w:ascii="Verdana" w:hAnsi="Verdana"/>
          <w:sz w:val="20"/>
          <w:szCs w:val="20"/>
        </w:rPr>
      </w:pPr>
      <w:r w:rsidRPr="00EA5C0C">
        <w:rPr>
          <w:rFonts w:ascii="Verdana" w:hAnsi="Verdana"/>
          <w:sz w:val="20"/>
          <w:szCs w:val="20"/>
        </w:rPr>
        <w:t>All exposed pipes to and from the hot water cylinders and central heating systems shall be insulated with pipe insulation material with a thermal resistance (R-value) measuring unit (m</w:t>
      </w:r>
      <w:r w:rsidRPr="00EA5C0C">
        <w:rPr>
          <w:rFonts w:ascii="Verdana" w:hAnsi="Verdana"/>
          <w:sz w:val="20"/>
          <w:szCs w:val="20"/>
          <w:vertAlign w:val="superscript"/>
        </w:rPr>
        <w:t>2</w:t>
      </w:r>
      <w:r w:rsidRPr="00EA5C0C">
        <w:rPr>
          <w:rFonts w:ascii="Verdana" w:hAnsi="Verdana"/>
          <w:sz w:val="20"/>
          <w:szCs w:val="20"/>
        </w:rPr>
        <w:t>∙K/W) in accordance to the following table:</w:t>
      </w:r>
    </w:p>
    <w:p w:rsidR="00EA5C0C" w:rsidRPr="00EA5C0C" w:rsidRDefault="00EA5C0C" w:rsidP="00EF5218">
      <w:pPr>
        <w:rPr>
          <w:rFonts w:ascii="Verdana" w:hAnsi="Verdana"/>
          <w:sz w:val="20"/>
          <w:szCs w:val="20"/>
        </w:rPr>
      </w:pPr>
    </w:p>
    <w:p w:rsidR="00EF5218" w:rsidRPr="000B64C8" w:rsidRDefault="00EF5218" w:rsidP="00EF5218">
      <w:pPr>
        <w:keepNext/>
        <w:jc w:val="center"/>
        <w:rPr>
          <w:iCs/>
          <w:szCs w:val="18"/>
        </w:rPr>
      </w:pPr>
      <w:r w:rsidRPr="000B64C8">
        <w:rPr>
          <w:iCs/>
          <w:szCs w:val="18"/>
        </w:rPr>
        <w:t xml:space="preserve">Table </w:t>
      </w:r>
      <w:r w:rsidRPr="000B64C8">
        <w:rPr>
          <w:iCs/>
          <w:noProof/>
          <w:szCs w:val="18"/>
        </w:rPr>
        <w:fldChar w:fldCharType="begin"/>
      </w:r>
      <w:r w:rsidRPr="000B64C8">
        <w:rPr>
          <w:iCs/>
          <w:noProof/>
          <w:szCs w:val="18"/>
        </w:rPr>
        <w:instrText xml:space="preserve"> SEQ Table \* ARABIC </w:instrText>
      </w:r>
      <w:r w:rsidRPr="000B64C8">
        <w:rPr>
          <w:iCs/>
          <w:noProof/>
          <w:szCs w:val="18"/>
        </w:rPr>
        <w:fldChar w:fldCharType="separate"/>
      </w:r>
      <w:r w:rsidR="008A2F8A">
        <w:rPr>
          <w:iCs/>
          <w:noProof/>
          <w:szCs w:val="18"/>
        </w:rPr>
        <w:t>1</w:t>
      </w:r>
      <w:r w:rsidRPr="000B64C8">
        <w:rPr>
          <w:iCs/>
          <w:noProof/>
          <w:szCs w:val="18"/>
        </w:rPr>
        <w:fldChar w:fldCharType="end"/>
      </w:r>
      <w:r w:rsidRPr="000B64C8">
        <w:rPr>
          <w:iCs/>
          <w:szCs w:val="18"/>
        </w:rPr>
        <w:t xml:space="preserve"> – Minimum R-Value of pipe insulation</w:t>
      </w:r>
    </w:p>
    <w:tbl>
      <w:tblPr>
        <w:tblStyle w:val="TableGrid1"/>
        <w:tblW w:w="0" w:type="auto"/>
        <w:tblInd w:w="1809" w:type="dxa"/>
        <w:tblLook w:val="04A0" w:firstRow="1" w:lastRow="0" w:firstColumn="1" w:lastColumn="0" w:noHBand="0" w:noVBand="1"/>
      </w:tblPr>
      <w:tblGrid>
        <w:gridCol w:w="2812"/>
        <w:gridCol w:w="2575"/>
      </w:tblGrid>
      <w:tr w:rsidR="00EF5218" w:rsidRPr="000B64C8" w:rsidTr="00D25D3A">
        <w:tc>
          <w:tcPr>
            <w:tcW w:w="2812" w:type="dxa"/>
          </w:tcPr>
          <w:p w:rsidR="00EF5218" w:rsidRPr="000B64C8" w:rsidRDefault="00EF5218" w:rsidP="00D25D3A">
            <w:pPr>
              <w:jc w:val="center"/>
            </w:pPr>
            <w:r w:rsidRPr="000B64C8">
              <w:t>1</w:t>
            </w:r>
          </w:p>
        </w:tc>
        <w:tc>
          <w:tcPr>
            <w:tcW w:w="2575" w:type="dxa"/>
          </w:tcPr>
          <w:p w:rsidR="00EF5218" w:rsidRPr="000B64C8" w:rsidRDefault="00EF5218" w:rsidP="00D25D3A">
            <w:pPr>
              <w:jc w:val="center"/>
            </w:pPr>
            <w:r w:rsidRPr="000B64C8">
              <w:t>2</w:t>
            </w:r>
          </w:p>
        </w:tc>
      </w:tr>
      <w:tr w:rsidR="00EF5218" w:rsidRPr="000B64C8" w:rsidTr="00D25D3A">
        <w:tc>
          <w:tcPr>
            <w:tcW w:w="2812" w:type="dxa"/>
          </w:tcPr>
          <w:p w:rsidR="00EF5218" w:rsidRPr="000B64C8" w:rsidRDefault="00EF5218" w:rsidP="00D25D3A">
            <w:pPr>
              <w:jc w:val="center"/>
              <w:rPr>
                <w:b/>
              </w:rPr>
            </w:pPr>
            <w:r w:rsidRPr="000B64C8">
              <w:rPr>
                <w:b/>
              </w:rPr>
              <w:t>Internal Diameter op pipe</w:t>
            </w:r>
          </w:p>
          <w:p w:rsidR="00EF5218" w:rsidRPr="000B64C8" w:rsidRDefault="00EF5218" w:rsidP="00D25D3A">
            <w:pPr>
              <w:jc w:val="center"/>
            </w:pPr>
            <w:r w:rsidRPr="000B64C8">
              <w:t>[mm]</w:t>
            </w:r>
          </w:p>
        </w:tc>
        <w:tc>
          <w:tcPr>
            <w:tcW w:w="2575" w:type="dxa"/>
          </w:tcPr>
          <w:p w:rsidR="00EF5218" w:rsidRPr="000B64C8" w:rsidRDefault="00EF5218" w:rsidP="00D25D3A">
            <w:pPr>
              <w:jc w:val="center"/>
              <w:rPr>
                <w:b/>
              </w:rPr>
            </w:pPr>
            <w:r w:rsidRPr="000B64C8">
              <w:rPr>
                <w:b/>
              </w:rPr>
              <w:t>Minimum R-</w:t>
            </w:r>
            <w:proofErr w:type="spellStart"/>
            <w:r w:rsidRPr="000B64C8">
              <w:rPr>
                <w:b/>
              </w:rPr>
              <w:t>value</w:t>
            </w:r>
            <w:r w:rsidRPr="000B64C8">
              <w:rPr>
                <w:b/>
                <w:vertAlign w:val="superscript"/>
              </w:rPr>
              <w:t>a</w:t>
            </w:r>
            <w:proofErr w:type="spellEnd"/>
          </w:p>
          <w:p w:rsidR="00EF5218" w:rsidRPr="000B64C8" w:rsidRDefault="00EF5218" w:rsidP="00D25D3A">
            <w:pPr>
              <w:jc w:val="center"/>
            </w:pPr>
            <w:r w:rsidRPr="000B64C8">
              <w:t>[m</w:t>
            </w:r>
            <w:r w:rsidRPr="000B64C8">
              <w:rPr>
                <w:vertAlign w:val="superscript"/>
              </w:rPr>
              <w:t>2</w:t>
            </w:r>
            <w:r w:rsidRPr="000B64C8">
              <w:t>∙K/W]</w:t>
            </w:r>
          </w:p>
        </w:tc>
      </w:tr>
      <w:tr w:rsidR="00EF5218" w:rsidRPr="000B64C8" w:rsidTr="00D25D3A">
        <w:tc>
          <w:tcPr>
            <w:tcW w:w="2812" w:type="dxa"/>
          </w:tcPr>
          <w:p w:rsidR="00EF5218" w:rsidRPr="000B64C8" w:rsidRDefault="00EF5218" w:rsidP="00D25D3A">
            <w:pPr>
              <w:jc w:val="center"/>
            </w:pPr>
            <w:r w:rsidRPr="000B64C8">
              <w:t>≤ 80</w:t>
            </w:r>
          </w:p>
          <w:p w:rsidR="00EF5218" w:rsidRPr="000B64C8" w:rsidRDefault="00EF5218" w:rsidP="00D25D3A">
            <w:pPr>
              <w:jc w:val="center"/>
            </w:pPr>
            <w:r w:rsidRPr="000B64C8">
              <w:t>&gt; 80</w:t>
            </w:r>
          </w:p>
        </w:tc>
        <w:tc>
          <w:tcPr>
            <w:tcW w:w="2575" w:type="dxa"/>
          </w:tcPr>
          <w:p w:rsidR="00EF5218" w:rsidRPr="000B64C8" w:rsidRDefault="00EF5218" w:rsidP="00D25D3A">
            <w:pPr>
              <w:jc w:val="center"/>
            </w:pPr>
            <w:r w:rsidRPr="000B64C8">
              <w:t>1,00</w:t>
            </w:r>
          </w:p>
          <w:p w:rsidR="00EF5218" w:rsidRPr="000B64C8" w:rsidRDefault="00EF5218" w:rsidP="00D25D3A">
            <w:pPr>
              <w:jc w:val="center"/>
            </w:pPr>
            <w:r w:rsidRPr="000B64C8">
              <w:t>1,50</w:t>
            </w:r>
          </w:p>
        </w:tc>
      </w:tr>
      <w:tr w:rsidR="00EF5218" w:rsidRPr="000B64C8" w:rsidTr="00D25D3A">
        <w:tc>
          <w:tcPr>
            <w:tcW w:w="5387" w:type="dxa"/>
            <w:gridSpan w:val="2"/>
          </w:tcPr>
          <w:p w:rsidR="00EF5218" w:rsidRPr="000B64C8" w:rsidRDefault="00EF5218" w:rsidP="00D25D3A">
            <w:r w:rsidRPr="000B64C8">
              <w:rPr>
                <w:vertAlign w:val="superscript"/>
              </w:rPr>
              <w:t>a</w:t>
            </w:r>
            <w:r w:rsidRPr="000B64C8">
              <w:t xml:space="preserve"> Determined with a hot surface temperature of 60 </w:t>
            </w:r>
            <w:r w:rsidRPr="000B64C8">
              <w:rPr>
                <w:vertAlign w:val="superscript"/>
              </w:rPr>
              <w:t>0</w:t>
            </w:r>
            <w:r w:rsidRPr="000B64C8">
              <w:t xml:space="preserve">C     and ambient temperature of 15 </w:t>
            </w:r>
            <w:r w:rsidRPr="000B64C8">
              <w:rPr>
                <w:vertAlign w:val="superscript"/>
              </w:rPr>
              <w:t>0</w:t>
            </w:r>
            <w:r w:rsidRPr="000B64C8">
              <w:t>C</w:t>
            </w:r>
          </w:p>
        </w:tc>
      </w:tr>
    </w:tbl>
    <w:p w:rsidR="00EF5218" w:rsidRPr="000B64C8" w:rsidRDefault="00EF5218" w:rsidP="00EF5218"/>
    <w:p w:rsidR="00EF5218" w:rsidRPr="00AF7983" w:rsidRDefault="00EF5218" w:rsidP="00EF5218">
      <w:pPr>
        <w:rPr>
          <w:rFonts w:ascii="Verdana" w:hAnsi="Verdana"/>
          <w:sz w:val="20"/>
          <w:szCs w:val="20"/>
        </w:rPr>
      </w:pPr>
      <w:r w:rsidRPr="00AF7983">
        <w:rPr>
          <w:rFonts w:ascii="Verdana" w:hAnsi="Verdana"/>
          <w:sz w:val="20"/>
          <w:szCs w:val="20"/>
        </w:rPr>
        <w:t>Insulation shall:</w:t>
      </w:r>
    </w:p>
    <w:p w:rsidR="00EF5218" w:rsidRPr="00AF7983" w:rsidRDefault="00EF5218" w:rsidP="00EF5218">
      <w:pPr>
        <w:widowControl/>
        <w:numPr>
          <w:ilvl w:val="0"/>
          <w:numId w:val="43"/>
        </w:numPr>
        <w:autoSpaceDE/>
        <w:autoSpaceDN/>
        <w:spacing w:after="200" w:line="276" w:lineRule="auto"/>
        <w:contextualSpacing/>
        <w:jc w:val="both"/>
        <w:rPr>
          <w:rFonts w:ascii="Verdana" w:hAnsi="Verdana"/>
          <w:sz w:val="20"/>
          <w:szCs w:val="20"/>
        </w:rPr>
      </w:pPr>
      <w:r w:rsidRPr="00AF7983">
        <w:rPr>
          <w:rFonts w:ascii="Verdana" w:hAnsi="Verdana"/>
          <w:sz w:val="20"/>
          <w:szCs w:val="20"/>
        </w:rPr>
        <w:t>Be protected against the effects of weather and sunlight</w:t>
      </w:r>
    </w:p>
    <w:p w:rsidR="00EF5218" w:rsidRPr="00AF7983" w:rsidRDefault="00EF5218" w:rsidP="00EF5218">
      <w:pPr>
        <w:widowControl/>
        <w:numPr>
          <w:ilvl w:val="0"/>
          <w:numId w:val="43"/>
        </w:numPr>
        <w:autoSpaceDE/>
        <w:autoSpaceDN/>
        <w:spacing w:after="200" w:line="276" w:lineRule="auto"/>
        <w:contextualSpacing/>
        <w:jc w:val="both"/>
        <w:rPr>
          <w:rFonts w:ascii="Verdana" w:hAnsi="Verdana"/>
          <w:sz w:val="20"/>
          <w:szCs w:val="20"/>
        </w:rPr>
      </w:pPr>
      <w:r w:rsidRPr="00AF7983">
        <w:rPr>
          <w:rFonts w:ascii="Verdana" w:hAnsi="Verdana"/>
          <w:sz w:val="20"/>
          <w:szCs w:val="20"/>
        </w:rPr>
        <w:t>Be able to withstand the temperatures within the piping, and</w:t>
      </w:r>
    </w:p>
    <w:p w:rsidR="00EF5218" w:rsidRPr="00AF7983" w:rsidRDefault="00EF5218" w:rsidP="00EF5218">
      <w:pPr>
        <w:widowControl/>
        <w:numPr>
          <w:ilvl w:val="0"/>
          <w:numId w:val="43"/>
        </w:numPr>
        <w:autoSpaceDE/>
        <w:autoSpaceDN/>
        <w:spacing w:after="200" w:line="276" w:lineRule="auto"/>
        <w:contextualSpacing/>
        <w:jc w:val="both"/>
        <w:rPr>
          <w:rFonts w:ascii="Verdana" w:hAnsi="Verdana"/>
          <w:sz w:val="20"/>
          <w:szCs w:val="20"/>
        </w:rPr>
      </w:pPr>
      <w:r w:rsidRPr="00AF7983">
        <w:rPr>
          <w:rFonts w:ascii="Verdana" w:hAnsi="Verdana"/>
          <w:sz w:val="20"/>
          <w:szCs w:val="20"/>
        </w:rPr>
        <w:t>Achieve the minimum total R-value given in Table 1.</w:t>
      </w:r>
    </w:p>
    <w:p w:rsidR="00EF5218" w:rsidRPr="0079616D" w:rsidRDefault="00EF5218" w:rsidP="00EF5218">
      <w:pPr>
        <w:rPr>
          <w:rFonts w:ascii="Roboto Black" w:hAnsi="Roboto Black"/>
        </w:rPr>
      </w:pPr>
    </w:p>
    <w:p w:rsidR="00EF5218" w:rsidRPr="0079616D" w:rsidRDefault="00EF5218" w:rsidP="00EF5218">
      <w:pPr>
        <w:rPr>
          <w:rFonts w:ascii="Roboto Black" w:hAnsi="Roboto Black"/>
          <w:b/>
          <w:bCs/>
        </w:rPr>
      </w:pPr>
      <w:bookmarkStart w:id="121" w:name="_Toc426532161"/>
      <w:r w:rsidRPr="0079616D">
        <w:rPr>
          <w:rFonts w:ascii="Roboto Black" w:hAnsi="Roboto Black"/>
          <w:b/>
          <w:bCs/>
        </w:rPr>
        <w:t>WATER SUPPLY QUALITY – HUMAN CONSUMPTION</w:t>
      </w:r>
      <w:bookmarkEnd w:id="121"/>
    </w:p>
    <w:p w:rsidR="00EF5218" w:rsidRPr="000B64C8" w:rsidRDefault="00EF5218" w:rsidP="00EF5218">
      <w:pPr>
        <w:adjustRightInd w:val="0"/>
        <w:rPr>
          <w:rFonts w:ascii="ArialMT" w:hAnsi="ArialMT" w:cs="ArialMT"/>
          <w:b/>
          <w:szCs w:val="20"/>
        </w:rPr>
      </w:pPr>
    </w:p>
    <w:p w:rsidR="00EF5218" w:rsidRPr="00AF7983" w:rsidRDefault="00EF5218" w:rsidP="00EF5218">
      <w:pPr>
        <w:rPr>
          <w:rFonts w:ascii="Verdana" w:hAnsi="Verdana"/>
          <w:sz w:val="20"/>
          <w:szCs w:val="20"/>
        </w:rPr>
      </w:pPr>
      <w:r w:rsidRPr="00AF7983">
        <w:rPr>
          <w:rFonts w:ascii="Verdana" w:hAnsi="Verdana"/>
          <w:sz w:val="20"/>
          <w:szCs w:val="20"/>
        </w:rPr>
        <w:t xml:space="preserve">Conditions </w:t>
      </w:r>
      <w:proofErr w:type="spellStart"/>
      <w:r w:rsidRPr="00AF7983">
        <w:rPr>
          <w:rFonts w:ascii="Verdana" w:hAnsi="Verdana"/>
          <w:sz w:val="20"/>
          <w:szCs w:val="20"/>
        </w:rPr>
        <w:t>unfavourable</w:t>
      </w:r>
      <w:proofErr w:type="spellEnd"/>
      <w:r w:rsidRPr="00AF7983">
        <w:rPr>
          <w:rFonts w:ascii="Verdana" w:hAnsi="Verdana"/>
          <w:sz w:val="20"/>
          <w:szCs w:val="20"/>
        </w:rPr>
        <w:t xml:space="preserve"> for the development of the bacterium </w:t>
      </w:r>
      <w:proofErr w:type="spellStart"/>
      <w:r w:rsidRPr="00AF7983">
        <w:rPr>
          <w:rFonts w:ascii="Verdana" w:hAnsi="Verdana"/>
          <w:sz w:val="20"/>
          <w:szCs w:val="20"/>
        </w:rPr>
        <w:t>Legionaella</w:t>
      </w:r>
      <w:proofErr w:type="spellEnd"/>
      <w:r w:rsidRPr="00AF7983">
        <w:rPr>
          <w:rFonts w:ascii="Verdana" w:hAnsi="Verdana"/>
          <w:sz w:val="20"/>
          <w:szCs w:val="20"/>
        </w:rPr>
        <w:t xml:space="preserve"> </w:t>
      </w:r>
      <w:proofErr w:type="spellStart"/>
      <w:r w:rsidRPr="00AF7983">
        <w:rPr>
          <w:rFonts w:ascii="Verdana" w:hAnsi="Verdana"/>
          <w:sz w:val="20"/>
          <w:szCs w:val="20"/>
        </w:rPr>
        <w:t>Pneumophila</w:t>
      </w:r>
      <w:proofErr w:type="spellEnd"/>
      <w:r w:rsidRPr="00AF7983">
        <w:rPr>
          <w:rFonts w:ascii="Verdana" w:hAnsi="Verdana"/>
          <w:sz w:val="20"/>
          <w:szCs w:val="20"/>
        </w:rPr>
        <w:t xml:space="preserve"> shall be maintained as far as possible in installations where cold water is stored for drinking purposes, or where hot water could be used for dinking purposes. For this reason:</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The presence of organic matter in the water as well as the final products of metal corrosion, mainly iron, shall be kept to a minimum,</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Compositions of rubber used shall not form a source of nutrient for the bacterium,</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Storage tanks shall be regularly cleaned and kept free of contamination,</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 xml:space="preserve">Stored cold water shall be maintained at a temperature not exceeding 20 </w:t>
      </w:r>
      <w:r w:rsidRPr="00AF7983">
        <w:rPr>
          <w:rFonts w:ascii="Verdana" w:hAnsi="Verdana"/>
          <w:sz w:val="20"/>
          <w:szCs w:val="20"/>
          <w:vertAlign w:val="superscript"/>
        </w:rPr>
        <w:t>0</w:t>
      </w:r>
      <w:r w:rsidRPr="00AF7983">
        <w:rPr>
          <w:rFonts w:ascii="Verdana" w:hAnsi="Verdana"/>
          <w:sz w:val="20"/>
          <w:szCs w:val="20"/>
        </w:rPr>
        <w:t>C,</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 xml:space="preserve">In a hot water installation, there shall be no zones where water is stored at temperatures of between 25 </w:t>
      </w:r>
      <w:r w:rsidRPr="00AF7983">
        <w:rPr>
          <w:rFonts w:ascii="Verdana" w:hAnsi="Verdana"/>
          <w:sz w:val="20"/>
          <w:szCs w:val="20"/>
          <w:vertAlign w:val="superscript"/>
        </w:rPr>
        <w:t>0</w:t>
      </w:r>
      <w:r w:rsidRPr="00AF7983">
        <w:rPr>
          <w:rFonts w:ascii="Verdana" w:hAnsi="Verdana"/>
          <w:sz w:val="20"/>
          <w:szCs w:val="20"/>
        </w:rPr>
        <w:t xml:space="preserve">C and 45 </w:t>
      </w:r>
      <w:r w:rsidRPr="00AF7983">
        <w:rPr>
          <w:rFonts w:ascii="Verdana" w:hAnsi="Verdana"/>
          <w:sz w:val="20"/>
          <w:szCs w:val="20"/>
          <w:vertAlign w:val="superscript"/>
        </w:rPr>
        <w:t>0</w:t>
      </w:r>
      <w:r w:rsidRPr="00AF7983">
        <w:rPr>
          <w:rFonts w:ascii="Verdana" w:hAnsi="Verdana"/>
          <w:sz w:val="20"/>
          <w:szCs w:val="20"/>
        </w:rPr>
        <w:t>C,</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 xml:space="preserve">The stored hot water shall be maintained at a temperature of at least 55 </w:t>
      </w:r>
      <w:r w:rsidRPr="00AF7983">
        <w:rPr>
          <w:rFonts w:ascii="Verdana" w:hAnsi="Verdana"/>
          <w:sz w:val="20"/>
          <w:szCs w:val="20"/>
          <w:vertAlign w:val="superscript"/>
        </w:rPr>
        <w:t>0</w:t>
      </w:r>
      <w:r w:rsidRPr="00AF7983">
        <w:rPr>
          <w:rFonts w:ascii="Verdana" w:hAnsi="Verdana"/>
          <w:sz w:val="20"/>
          <w:szCs w:val="20"/>
        </w:rPr>
        <w:t>C and</w:t>
      </w:r>
    </w:p>
    <w:p w:rsidR="00EF5218" w:rsidRPr="00AF7983" w:rsidRDefault="00EF5218" w:rsidP="00EF5218">
      <w:pPr>
        <w:widowControl/>
        <w:numPr>
          <w:ilvl w:val="0"/>
          <w:numId w:val="44"/>
        </w:numPr>
        <w:autoSpaceDE/>
        <w:autoSpaceDN/>
        <w:spacing w:after="200" w:line="276" w:lineRule="auto"/>
        <w:contextualSpacing/>
        <w:jc w:val="both"/>
        <w:rPr>
          <w:rFonts w:ascii="Verdana" w:hAnsi="Verdana"/>
          <w:sz w:val="20"/>
          <w:szCs w:val="20"/>
        </w:rPr>
      </w:pPr>
      <w:r w:rsidRPr="00AF7983">
        <w:rPr>
          <w:rFonts w:ascii="Verdana" w:hAnsi="Verdana"/>
          <w:sz w:val="20"/>
          <w:szCs w:val="20"/>
        </w:rPr>
        <w:t>The quality of the water shall be such as to comply with SANS 241-1 and SANS 241-2.</w:t>
      </w:r>
    </w:p>
    <w:p w:rsidR="00EF5218" w:rsidRDefault="00EF5218" w:rsidP="0079616D">
      <w:pPr>
        <w:pBdr>
          <w:top w:val="nil"/>
          <w:left w:val="nil"/>
          <w:bottom w:val="nil"/>
          <w:right w:val="nil"/>
          <w:between w:val="nil"/>
        </w:pBdr>
        <w:rPr>
          <w:i/>
          <w:color w:val="1F497D"/>
          <w:szCs w:val="20"/>
        </w:rPr>
      </w:pPr>
    </w:p>
    <w:p w:rsidR="00EF5218" w:rsidRDefault="00EF5218" w:rsidP="00EF5218">
      <w:pPr>
        <w:pBdr>
          <w:top w:val="nil"/>
          <w:left w:val="nil"/>
          <w:bottom w:val="nil"/>
          <w:right w:val="nil"/>
          <w:between w:val="nil"/>
        </w:pBdr>
        <w:ind w:left="1134"/>
        <w:rPr>
          <w:i/>
          <w:color w:val="1F497D"/>
          <w:szCs w:val="20"/>
        </w:rPr>
      </w:pPr>
    </w:p>
    <w:p w:rsidR="00EF5218" w:rsidRPr="0079616D" w:rsidRDefault="00EF5218" w:rsidP="00EF5218">
      <w:pPr>
        <w:pStyle w:val="Heading1"/>
        <w:keepNext/>
        <w:keepLines/>
        <w:widowControl/>
        <w:numPr>
          <w:ilvl w:val="0"/>
          <w:numId w:val="27"/>
        </w:numPr>
        <w:tabs>
          <w:tab w:val="num" w:pos="720"/>
        </w:tabs>
        <w:autoSpaceDE/>
        <w:autoSpaceDN/>
        <w:spacing w:before="120" w:after="120" w:line="276" w:lineRule="auto"/>
        <w:ind w:left="720"/>
        <w:rPr>
          <w:rFonts w:ascii="Roboto Black" w:hAnsi="Roboto Black"/>
        </w:rPr>
      </w:pPr>
      <w:bookmarkStart w:id="122" w:name="_Toc104544758"/>
      <w:bookmarkStart w:id="123" w:name="_Toc113454159"/>
      <w:r w:rsidRPr="0079616D">
        <w:rPr>
          <w:rFonts w:ascii="Roboto Black" w:hAnsi="Roboto Black"/>
        </w:rPr>
        <w:t>DESIGN REQUIREMENTS</w:t>
      </w:r>
      <w:bookmarkEnd w:id="122"/>
      <w:bookmarkEnd w:id="123"/>
    </w:p>
    <w:p w:rsidR="00EF5218" w:rsidRPr="00AF7983" w:rsidRDefault="00EF5218" w:rsidP="00EF5218">
      <w:pPr>
        <w:pStyle w:val="ListParagraph"/>
        <w:widowControl/>
        <w:numPr>
          <w:ilvl w:val="0"/>
          <w:numId w:val="46"/>
        </w:numPr>
        <w:pBdr>
          <w:top w:val="nil"/>
          <w:left w:val="nil"/>
          <w:bottom w:val="nil"/>
          <w:right w:val="nil"/>
          <w:between w:val="nil"/>
        </w:pBdr>
        <w:autoSpaceDE/>
        <w:autoSpaceDN/>
        <w:spacing w:line="360" w:lineRule="auto"/>
        <w:contextualSpacing/>
        <w:rPr>
          <w:rFonts w:ascii="Verdana" w:hAnsi="Verdana"/>
          <w:iCs/>
          <w:sz w:val="20"/>
          <w:szCs w:val="20"/>
        </w:rPr>
      </w:pPr>
      <w:r w:rsidRPr="00AF7983">
        <w:rPr>
          <w:rFonts w:ascii="Verdana" w:hAnsi="Verdana"/>
          <w:iCs/>
          <w:sz w:val="20"/>
          <w:szCs w:val="20"/>
        </w:rPr>
        <w:t>Solar geysers with backup electrical element is to be used for the hot water supply of the building.</w:t>
      </w:r>
    </w:p>
    <w:p w:rsidR="00EF5218" w:rsidRPr="00AF7983" w:rsidRDefault="00EF5218" w:rsidP="00EF5218">
      <w:pPr>
        <w:pStyle w:val="ListParagraph"/>
        <w:widowControl/>
        <w:numPr>
          <w:ilvl w:val="0"/>
          <w:numId w:val="46"/>
        </w:numPr>
        <w:pBdr>
          <w:top w:val="nil"/>
          <w:left w:val="nil"/>
          <w:bottom w:val="nil"/>
          <w:right w:val="nil"/>
          <w:between w:val="nil"/>
        </w:pBdr>
        <w:autoSpaceDE/>
        <w:autoSpaceDN/>
        <w:spacing w:line="360" w:lineRule="auto"/>
        <w:contextualSpacing/>
        <w:rPr>
          <w:rFonts w:ascii="Verdana" w:hAnsi="Verdana"/>
          <w:iCs/>
          <w:sz w:val="20"/>
          <w:szCs w:val="20"/>
        </w:rPr>
      </w:pPr>
      <w:r w:rsidRPr="00AF7983">
        <w:rPr>
          <w:rFonts w:ascii="Verdana" w:hAnsi="Verdana"/>
          <w:iCs/>
          <w:sz w:val="20"/>
          <w:szCs w:val="20"/>
        </w:rPr>
        <w:t>The solar plants will be installed on the roof right next to the mezzanine floor on both sides of the building.</w:t>
      </w:r>
    </w:p>
    <w:p w:rsidR="00EF5218" w:rsidRDefault="00EF5218" w:rsidP="00EF5218">
      <w:pPr>
        <w:pStyle w:val="ListParagraph"/>
        <w:widowControl/>
        <w:numPr>
          <w:ilvl w:val="0"/>
          <w:numId w:val="46"/>
        </w:numPr>
        <w:pBdr>
          <w:top w:val="nil"/>
          <w:left w:val="nil"/>
          <w:bottom w:val="nil"/>
          <w:right w:val="nil"/>
          <w:between w:val="nil"/>
        </w:pBdr>
        <w:autoSpaceDE/>
        <w:autoSpaceDN/>
        <w:spacing w:line="360" w:lineRule="auto"/>
        <w:contextualSpacing/>
        <w:rPr>
          <w:rFonts w:ascii="Verdana" w:hAnsi="Verdana"/>
          <w:iCs/>
          <w:sz w:val="20"/>
          <w:szCs w:val="20"/>
        </w:rPr>
      </w:pPr>
      <w:r w:rsidRPr="00AF7983">
        <w:rPr>
          <w:rFonts w:ascii="Verdana" w:hAnsi="Verdana"/>
          <w:iCs/>
          <w:sz w:val="20"/>
          <w:szCs w:val="20"/>
        </w:rPr>
        <w:t>New water connections to basins, toilets and tabs that is added on the mezzanine floor on top of the two labs.</w:t>
      </w:r>
    </w:p>
    <w:p w:rsidR="0079616D" w:rsidRDefault="0079616D" w:rsidP="0079616D">
      <w:pPr>
        <w:widowControl/>
        <w:pBdr>
          <w:top w:val="nil"/>
          <w:left w:val="nil"/>
          <w:bottom w:val="nil"/>
          <w:right w:val="nil"/>
          <w:between w:val="nil"/>
        </w:pBdr>
        <w:autoSpaceDE/>
        <w:autoSpaceDN/>
        <w:spacing w:line="360" w:lineRule="auto"/>
        <w:contextualSpacing/>
        <w:rPr>
          <w:rFonts w:ascii="Verdana" w:hAnsi="Verdana"/>
          <w:iCs/>
          <w:sz w:val="20"/>
          <w:szCs w:val="20"/>
        </w:rPr>
      </w:pPr>
    </w:p>
    <w:p w:rsidR="0079616D" w:rsidRDefault="0079616D" w:rsidP="0079616D">
      <w:pPr>
        <w:widowControl/>
        <w:pBdr>
          <w:top w:val="nil"/>
          <w:left w:val="nil"/>
          <w:bottom w:val="nil"/>
          <w:right w:val="nil"/>
          <w:between w:val="nil"/>
        </w:pBdr>
        <w:autoSpaceDE/>
        <w:autoSpaceDN/>
        <w:spacing w:line="360" w:lineRule="auto"/>
        <w:contextualSpacing/>
        <w:rPr>
          <w:rFonts w:ascii="Verdana" w:hAnsi="Verdana"/>
          <w:iCs/>
          <w:sz w:val="20"/>
          <w:szCs w:val="20"/>
        </w:rPr>
      </w:pPr>
    </w:p>
    <w:p w:rsidR="0079616D" w:rsidRPr="0079616D" w:rsidRDefault="0079616D" w:rsidP="0079616D">
      <w:pPr>
        <w:widowControl/>
        <w:pBdr>
          <w:top w:val="nil"/>
          <w:left w:val="nil"/>
          <w:bottom w:val="nil"/>
          <w:right w:val="nil"/>
          <w:between w:val="nil"/>
        </w:pBdr>
        <w:autoSpaceDE/>
        <w:autoSpaceDN/>
        <w:spacing w:line="360" w:lineRule="auto"/>
        <w:contextualSpacing/>
        <w:rPr>
          <w:rFonts w:ascii="Verdana" w:hAnsi="Verdana"/>
          <w:iCs/>
          <w:sz w:val="20"/>
          <w:szCs w:val="20"/>
        </w:rPr>
      </w:pPr>
    </w:p>
    <w:p w:rsidR="00EF5218" w:rsidRDefault="00EF5218" w:rsidP="00EF5218">
      <w:pPr>
        <w:pBdr>
          <w:top w:val="nil"/>
          <w:left w:val="nil"/>
          <w:bottom w:val="nil"/>
          <w:right w:val="nil"/>
          <w:between w:val="nil"/>
        </w:pBdr>
        <w:rPr>
          <w:i/>
          <w:color w:val="1F497D"/>
          <w:szCs w:val="20"/>
        </w:rPr>
      </w:pPr>
    </w:p>
    <w:p w:rsidR="00EF5218" w:rsidRDefault="00EF5218" w:rsidP="00EF5218">
      <w:pPr>
        <w:pBdr>
          <w:top w:val="nil"/>
          <w:left w:val="nil"/>
          <w:bottom w:val="nil"/>
          <w:right w:val="nil"/>
          <w:between w:val="nil"/>
        </w:pBdr>
        <w:ind w:left="567"/>
        <w:rPr>
          <w:i/>
          <w:color w:val="1F497D"/>
          <w:szCs w:val="20"/>
        </w:rPr>
      </w:pPr>
    </w:p>
    <w:p w:rsidR="00EF5218" w:rsidRPr="0079616D" w:rsidRDefault="00EF5218" w:rsidP="00EF5218">
      <w:pPr>
        <w:pStyle w:val="Heading1"/>
        <w:keepNext/>
        <w:keepLines/>
        <w:widowControl/>
        <w:numPr>
          <w:ilvl w:val="0"/>
          <w:numId w:val="50"/>
        </w:numPr>
        <w:autoSpaceDE/>
        <w:autoSpaceDN/>
        <w:spacing w:before="120" w:after="120" w:line="276" w:lineRule="auto"/>
        <w:ind w:left="567" w:hanging="567"/>
        <w:rPr>
          <w:rFonts w:ascii="Roboto Black" w:hAnsi="Roboto Black"/>
        </w:rPr>
      </w:pPr>
      <w:bookmarkStart w:id="124" w:name="_Toc104544762"/>
      <w:bookmarkStart w:id="125" w:name="_Toc113454160"/>
      <w:r w:rsidRPr="0079616D">
        <w:rPr>
          <w:rFonts w:ascii="Roboto Black" w:hAnsi="Roboto Black"/>
        </w:rPr>
        <w:t>SAFETY FACTORS ADOPTED</w:t>
      </w:r>
      <w:bookmarkEnd w:id="124"/>
      <w:bookmarkEnd w:id="125"/>
    </w:p>
    <w:p w:rsidR="00EF5218" w:rsidRDefault="00EF5218" w:rsidP="00EF5218"/>
    <w:p w:rsidR="00EF5218" w:rsidRPr="00AF7983" w:rsidRDefault="00EF5218" w:rsidP="00EF5218">
      <w:pPr>
        <w:ind w:left="567"/>
        <w:rPr>
          <w:rFonts w:ascii="Verdana" w:hAnsi="Verdana"/>
          <w:i/>
          <w:color w:val="1F497D"/>
          <w:sz w:val="20"/>
          <w:szCs w:val="20"/>
        </w:rPr>
      </w:pPr>
    </w:p>
    <w:p w:rsidR="00EF5218" w:rsidRPr="00AF7983" w:rsidRDefault="00EF5218" w:rsidP="00EF5218">
      <w:pPr>
        <w:pStyle w:val="ListParagraph"/>
        <w:widowControl/>
        <w:numPr>
          <w:ilvl w:val="0"/>
          <w:numId w:val="47"/>
        </w:numPr>
        <w:autoSpaceDE/>
        <w:autoSpaceDN/>
        <w:spacing w:line="360" w:lineRule="auto"/>
        <w:contextualSpacing/>
        <w:rPr>
          <w:rFonts w:ascii="Verdana" w:hAnsi="Verdana"/>
          <w:iCs/>
          <w:sz w:val="20"/>
          <w:szCs w:val="20"/>
        </w:rPr>
      </w:pPr>
      <w:r w:rsidRPr="00AF7983">
        <w:rPr>
          <w:rFonts w:ascii="Verdana" w:hAnsi="Verdana"/>
          <w:iCs/>
          <w:sz w:val="20"/>
          <w:szCs w:val="20"/>
        </w:rPr>
        <w:t>The fire protection rule the deemed to satisfy rules as per SANS 10400-Part T 2020</w:t>
      </w:r>
    </w:p>
    <w:p w:rsidR="00EF5218" w:rsidRPr="00AF7983" w:rsidRDefault="00EF5218" w:rsidP="00EF5218">
      <w:pPr>
        <w:pStyle w:val="ListParagraph"/>
        <w:widowControl/>
        <w:numPr>
          <w:ilvl w:val="0"/>
          <w:numId w:val="47"/>
        </w:numPr>
        <w:autoSpaceDE/>
        <w:autoSpaceDN/>
        <w:spacing w:line="360" w:lineRule="auto"/>
        <w:contextualSpacing/>
        <w:rPr>
          <w:rFonts w:ascii="Verdana" w:hAnsi="Verdana"/>
          <w:iCs/>
          <w:sz w:val="20"/>
          <w:szCs w:val="20"/>
        </w:rPr>
      </w:pPr>
      <w:r w:rsidRPr="00AF7983">
        <w:rPr>
          <w:rFonts w:ascii="Verdana" w:hAnsi="Verdana"/>
          <w:iCs/>
          <w:sz w:val="20"/>
          <w:szCs w:val="20"/>
        </w:rPr>
        <w:t>20% safety factor was used on the heat load calculation.</w:t>
      </w:r>
    </w:p>
    <w:p w:rsidR="00EF5218" w:rsidRDefault="00EF5218" w:rsidP="00EF5218">
      <w:pPr>
        <w:rPr>
          <w:i/>
          <w:color w:val="1F497D"/>
        </w:rPr>
      </w:pPr>
    </w:p>
    <w:p w:rsidR="00EF5218" w:rsidRPr="0079616D" w:rsidRDefault="00EF5218" w:rsidP="00EF5218">
      <w:pPr>
        <w:pStyle w:val="Heading1"/>
        <w:keepNext/>
        <w:keepLines/>
        <w:widowControl/>
        <w:numPr>
          <w:ilvl w:val="0"/>
          <w:numId w:val="50"/>
        </w:numPr>
        <w:autoSpaceDE/>
        <w:autoSpaceDN/>
        <w:spacing w:before="120" w:after="120" w:line="276" w:lineRule="auto"/>
        <w:ind w:left="567" w:hanging="567"/>
        <w:rPr>
          <w:rFonts w:ascii="Roboto Black" w:hAnsi="Roboto Black"/>
        </w:rPr>
      </w:pPr>
      <w:bookmarkStart w:id="126" w:name="_Toc104544763"/>
      <w:bookmarkStart w:id="127" w:name="_Toc113454161"/>
      <w:r w:rsidRPr="0079616D">
        <w:rPr>
          <w:rFonts w:ascii="Roboto Black" w:hAnsi="Roboto Black"/>
        </w:rPr>
        <w:t>NORMS AND STANDARDS USED</w:t>
      </w:r>
      <w:bookmarkEnd w:id="126"/>
      <w:bookmarkEnd w:id="127"/>
    </w:p>
    <w:p w:rsidR="00EF5218" w:rsidRDefault="00EF5218" w:rsidP="00EF5218">
      <w:pPr>
        <w:rPr>
          <w:i/>
          <w:color w:val="1F497D"/>
        </w:rPr>
      </w:pP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 xml:space="preserve">SANS 10400: The Code of Practice for the building regulations issued by the South African National Standards. </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204: The Code of Practice for designing efficient systems.</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 xml:space="preserve">The South African Occupational Health and Safety Act. (Act 85 of 1993). </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1125: Room air conditioners.</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0139: The presentation, automatic detection and extinguishing of fire in buildings.</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0147: Refrigeration systems including plants associated with air conditioning systems.</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0173: The installation, testing and balancing of air-conditioning duct work.</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SANS193: Fire dampers.</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1238: Air conditioning ductwork.</w:t>
      </w:r>
    </w:p>
    <w:p w:rsidR="00EF5218" w:rsidRPr="00AF7983" w:rsidRDefault="00EF5218" w:rsidP="00EF5218">
      <w:pPr>
        <w:widowControl/>
        <w:numPr>
          <w:ilvl w:val="0"/>
          <w:numId w:val="48"/>
        </w:numPr>
        <w:adjustRightInd w:val="0"/>
        <w:spacing w:after="156" w:line="276" w:lineRule="auto"/>
        <w:jc w:val="both"/>
        <w:rPr>
          <w:rFonts w:ascii="Verdana" w:eastAsia="Calibri" w:hAnsi="Verdana"/>
          <w:color w:val="000000"/>
          <w:sz w:val="20"/>
          <w:szCs w:val="20"/>
        </w:rPr>
      </w:pPr>
      <w:r w:rsidRPr="00AF7983">
        <w:rPr>
          <w:rFonts w:ascii="Verdana" w:eastAsia="Calibri" w:hAnsi="Verdana"/>
          <w:color w:val="000000"/>
          <w:sz w:val="20"/>
          <w:szCs w:val="20"/>
        </w:rPr>
        <w:t>SANS 1424: Filters for air-conditioning and general ventilation.</w:t>
      </w:r>
    </w:p>
    <w:p w:rsidR="00EF5218" w:rsidRPr="00AF7983" w:rsidRDefault="00EF5218" w:rsidP="00EF5218">
      <w:pPr>
        <w:widowControl/>
        <w:numPr>
          <w:ilvl w:val="0"/>
          <w:numId w:val="48"/>
        </w:numPr>
        <w:autoSpaceDE/>
        <w:autoSpaceDN/>
        <w:spacing w:after="200"/>
        <w:contextualSpacing/>
        <w:jc w:val="both"/>
        <w:rPr>
          <w:rFonts w:ascii="Verdana" w:hAnsi="Verdana"/>
          <w:sz w:val="20"/>
          <w:szCs w:val="20"/>
        </w:rPr>
      </w:pPr>
      <w:r w:rsidRPr="00AF7983">
        <w:rPr>
          <w:rFonts w:ascii="Verdana" w:hAnsi="Verdana"/>
          <w:sz w:val="20"/>
          <w:szCs w:val="20"/>
        </w:rPr>
        <w:t xml:space="preserve">SANS 10400 –W: Fire Installation </w:t>
      </w:r>
    </w:p>
    <w:p w:rsidR="00EF5218" w:rsidRPr="00AF7983" w:rsidRDefault="00EF5218" w:rsidP="00EF5218">
      <w:pPr>
        <w:ind w:left="720"/>
        <w:contextualSpacing/>
        <w:rPr>
          <w:rFonts w:ascii="Verdana" w:hAnsi="Verdana"/>
          <w:sz w:val="20"/>
          <w:szCs w:val="20"/>
        </w:rPr>
      </w:pPr>
    </w:p>
    <w:p w:rsidR="00EF5218" w:rsidRPr="00AF7983" w:rsidRDefault="00EF5218" w:rsidP="00EF5218">
      <w:pPr>
        <w:widowControl/>
        <w:numPr>
          <w:ilvl w:val="0"/>
          <w:numId w:val="48"/>
        </w:numPr>
        <w:autoSpaceDE/>
        <w:autoSpaceDN/>
        <w:spacing w:after="200"/>
        <w:contextualSpacing/>
        <w:jc w:val="both"/>
        <w:rPr>
          <w:rFonts w:ascii="Verdana" w:hAnsi="Verdana"/>
          <w:sz w:val="20"/>
          <w:szCs w:val="20"/>
        </w:rPr>
      </w:pPr>
      <w:r w:rsidRPr="00AF7983">
        <w:rPr>
          <w:rFonts w:ascii="Verdana" w:hAnsi="Verdana"/>
          <w:sz w:val="20"/>
          <w:szCs w:val="20"/>
        </w:rPr>
        <w:t>SANS 10400 –T: Fire Protection 2020</w:t>
      </w:r>
    </w:p>
    <w:p w:rsidR="00EF5218" w:rsidRPr="00AF7983" w:rsidRDefault="00EF5218" w:rsidP="00EF5218">
      <w:pPr>
        <w:pStyle w:val="ListParagraph"/>
        <w:numPr>
          <w:ilvl w:val="0"/>
          <w:numId w:val="48"/>
        </w:numPr>
        <w:adjustRightInd w:val="0"/>
        <w:spacing w:line="360" w:lineRule="auto"/>
        <w:contextualSpacing/>
        <w:jc w:val="both"/>
        <w:rPr>
          <w:rFonts w:ascii="Verdana" w:eastAsia="TITUS Cyberbit Basic" w:hAnsi="Verdana"/>
          <w:color w:val="000000"/>
          <w:sz w:val="20"/>
          <w:szCs w:val="20"/>
        </w:rPr>
      </w:pPr>
      <w:r w:rsidRPr="00AF7983">
        <w:rPr>
          <w:rFonts w:ascii="Verdana" w:eastAsia="TITUS Cyberbit Basic" w:hAnsi="Verdana"/>
          <w:color w:val="000000"/>
          <w:spacing w:val="-1"/>
          <w:sz w:val="20"/>
          <w:szCs w:val="20"/>
        </w:rPr>
        <w:t>SAN</w:t>
      </w:r>
      <w:r w:rsidRPr="00AF7983">
        <w:rPr>
          <w:rFonts w:ascii="Verdana" w:eastAsia="TITUS Cyberbit Basic" w:hAnsi="Verdana"/>
          <w:color w:val="000000"/>
          <w:sz w:val="20"/>
          <w:szCs w:val="20"/>
        </w:rPr>
        <w:t>S</w:t>
      </w:r>
      <w:r w:rsidRPr="00AF7983">
        <w:rPr>
          <w:rFonts w:ascii="Verdana" w:eastAsia="TITUS Cyberbit Basic" w:hAnsi="Verdana"/>
          <w:color w:val="000000"/>
          <w:spacing w:val="-1"/>
          <w:sz w:val="20"/>
          <w:szCs w:val="20"/>
        </w:rPr>
        <w:t xml:space="preserve"> </w:t>
      </w:r>
      <w:r w:rsidRPr="00AF7983">
        <w:rPr>
          <w:rFonts w:ascii="Verdana" w:eastAsia="TITUS Cyberbit Basic" w:hAnsi="Verdana"/>
          <w:color w:val="000000"/>
          <w:sz w:val="20"/>
          <w:szCs w:val="20"/>
        </w:rPr>
        <w:t>10252</w:t>
      </w:r>
      <w:r w:rsidRPr="00AF7983">
        <w:rPr>
          <w:rFonts w:ascii="Verdana" w:eastAsia="TITUS Cyberbit Basic" w:hAnsi="Verdana"/>
          <w:color w:val="000000"/>
          <w:spacing w:val="1"/>
          <w:sz w:val="20"/>
          <w:szCs w:val="20"/>
        </w:rPr>
        <w:t xml:space="preserve"> </w:t>
      </w:r>
      <w:r w:rsidRPr="00AF7983">
        <w:rPr>
          <w:rFonts w:ascii="Verdana" w:eastAsia="TITUS Cyberbit Basic" w:hAnsi="Verdana"/>
          <w:color w:val="000000"/>
          <w:sz w:val="20"/>
          <w:szCs w:val="20"/>
        </w:rPr>
        <w:t>part 1-Water supply</w:t>
      </w:r>
    </w:p>
    <w:p w:rsidR="00EF5218" w:rsidRPr="00AF7983" w:rsidRDefault="00EF5218" w:rsidP="00EF5218">
      <w:pPr>
        <w:pStyle w:val="ListParagraph"/>
        <w:numPr>
          <w:ilvl w:val="0"/>
          <w:numId w:val="48"/>
        </w:numPr>
        <w:adjustRightInd w:val="0"/>
        <w:spacing w:line="360" w:lineRule="auto"/>
        <w:contextualSpacing/>
        <w:jc w:val="both"/>
        <w:rPr>
          <w:rFonts w:ascii="Verdana" w:eastAsia="TITUS Cyberbit Basic" w:hAnsi="Verdana"/>
          <w:color w:val="000000"/>
          <w:sz w:val="20"/>
          <w:szCs w:val="20"/>
        </w:rPr>
      </w:pPr>
      <w:r w:rsidRPr="00AF7983">
        <w:rPr>
          <w:rFonts w:ascii="Verdana" w:eastAsia="TITUS Cyberbit Basic" w:hAnsi="Verdana"/>
          <w:color w:val="000000"/>
          <w:spacing w:val="-1"/>
          <w:sz w:val="20"/>
          <w:szCs w:val="20"/>
        </w:rPr>
        <w:t>SAN</w:t>
      </w:r>
      <w:r w:rsidRPr="00AF7983">
        <w:rPr>
          <w:rFonts w:ascii="Verdana" w:eastAsia="TITUS Cyberbit Basic" w:hAnsi="Verdana"/>
          <w:color w:val="000000"/>
          <w:sz w:val="20"/>
          <w:szCs w:val="20"/>
        </w:rPr>
        <w:t>S</w:t>
      </w:r>
      <w:r w:rsidRPr="00AF7983">
        <w:rPr>
          <w:rFonts w:ascii="Verdana" w:eastAsia="TITUS Cyberbit Basic" w:hAnsi="Verdana"/>
          <w:color w:val="000000"/>
          <w:spacing w:val="-1"/>
          <w:sz w:val="20"/>
          <w:szCs w:val="20"/>
        </w:rPr>
        <w:t xml:space="preserve"> </w:t>
      </w:r>
      <w:r w:rsidRPr="00AF7983">
        <w:rPr>
          <w:rFonts w:ascii="Verdana" w:eastAsia="TITUS Cyberbit Basic" w:hAnsi="Verdana"/>
          <w:color w:val="000000"/>
          <w:sz w:val="20"/>
          <w:szCs w:val="20"/>
        </w:rPr>
        <w:t>10252</w:t>
      </w:r>
      <w:r w:rsidRPr="00AF7983">
        <w:rPr>
          <w:rFonts w:ascii="Verdana" w:eastAsia="TITUS Cyberbit Basic" w:hAnsi="Verdana"/>
          <w:color w:val="000000"/>
          <w:spacing w:val="1"/>
          <w:sz w:val="20"/>
          <w:szCs w:val="20"/>
        </w:rPr>
        <w:t xml:space="preserve"> </w:t>
      </w:r>
      <w:r w:rsidRPr="00AF7983">
        <w:rPr>
          <w:rFonts w:ascii="Verdana" w:eastAsia="TITUS Cyberbit Basic" w:hAnsi="Verdana"/>
          <w:color w:val="000000"/>
          <w:sz w:val="20"/>
          <w:szCs w:val="20"/>
        </w:rPr>
        <w:t>part 2- Water supply</w:t>
      </w:r>
    </w:p>
    <w:p w:rsidR="00EF5218" w:rsidRDefault="00EF5218" w:rsidP="00EF5218">
      <w:pPr>
        <w:ind w:left="567"/>
        <w:rPr>
          <w:i/>
          <w:color w:val="1F497D"/>
        </w:rPr>
      </w:pPr>
    </w:p>
    <w:p w:rsidR="00EF5218" w:rsidRPr="0079616D" w:rsidRDefault="00AF7983" w:rsidP="00EF5218">
      <w:pPr>
        <w:pStyle w:val="Heading1"/>
        <w:keepNext/>
        <w:keepLines/>
        <w:widowControl/>
        <w:numPr>
          <w:ilvl w:val="0"/>
          <w:numId w:val="50"/>
        </w:numPr>
        <w:autoSpaceDE/>
        <w:autoSpaceDN/>
        <w:spacing w:before="120" w:after="120" w:line="276" w:lineRule="auto"/>
        <w:ind w:left="567" w:hanging="567"/>
        <w:rPr>
          <w:rFonts w:ascii="Roboto Black" w:hAnsi="Roboto Black"/>
        </w:rPr>
      </w:pPr>
      <w:bookmarkStart w:id="128" w:name="_Toc113454162"/>
      <w:r w:rsidRPr="0079616D">
        <w:rPr>
          <w:rFonts w:ascii="Roboto Black" w:hAnsi="Roboto Black"/>
        </w:rPr>
        <w:t>Conclus</w:t>
      </w:r>
      <w:r w:rsidR="00EF5218" w:rsidRPr="0079616D">
        <w:rPr>
          <w:rFonts w:ascii="Roboto Black" w:hAnsi="Roboto Black"/>
        </w:rPr>
        <w:t>ion:</w:t>
      </w:r>
      <w:bookmarkEnd w:id="128"/>
    </w:p>
    <w:p w:rsidR="00EF5218" w:rsidRPr="0079616D" w:rsidRDefault="00EF5218" w:rsidP="00EF5218">
      <w:pPr>
        <w:rPr>
          <w:rFonts w:ascii="Verdana" w:hAnsi="Verdana"/>
          <w:iCs/>
          <w:color w:val="000000" w:themeColor="text1"/>
          <w:sz w:val="20"/>
          <w:szCs w:val="20"/>
        </w:rPr>
      </w:pPr>
      <w:r w:rsidRPr="0079616D">
        <w:rPr>
          <w:rFonts w:ascii="Verdana" w:hAnsi="Verdana"/>
          <w:iCs/>
          <w:color w:val="000000" w:themeColor="text1"/>
          <w:sz w:val="20"/>
          <w:szCs w:val="20"/>
        </w:rPr>
        <w:t xml:space="preserve">The HVAC system will incorporate the existing fresh air system that is already installed in the labs with additions just the replace the fan. On the fire side there is to extra hose reels and 2 fire hydrants added to the building. Please keep in mind that the where not an </w:t>
      </w:r>
      <w:proofErr w:type="spellStart"/>
      <w:r w:rsidRPr="0079616D">
        <w:rPr>
          <w:rFonts w:ascii="Verdana" w:hAnsi="Verdana"/>
          <w:iCs/>
          <w:color w:val="000000" w:themeColor="text1"/>
          <w:sz w:val="20"/>
          <w:szCs w:val="20"/>
        </w:rPr>
        <w:t>exiting</w:t>
      </w:r>
      <w:proofErr w:type="spellEnd"/>
      <w:r w:rsidRPr="0079616D">
        <w:rPr>
          <w:rFonts w:ascii="Verdana" w:hAnsi="Verdana"/>
          <w:iCs/>
          <w:color w:val="000000" w:themeColor="text1"/>
          <w:sz w:val="20"/>
          <w:szCs w:val="20"/>
        </w:rPr>
        <w:t xml:space="preserve"> wet services indication on the architect drawings at the time of design so this is subject to change. </w:t>
      </w:r>
    </w:p>
    <w:p w:rsidR="00EF5218" w:rsidRPr="0079616D" w:rsidRDefault="00EF5218" w:rsidP="00EF5218">
      <w:pPr>
        <w:rPr>
          <w:rFonts w:ascii="Verdana" w:hAnsi="Verdana"/>
          <w:iCs/>
          <w:color w:val="000000" w:themeColor="text1"/>
          <w:sz w:val="20"/>
          <w:szCs w:val="20"/>
        </w:rPr>
      </w:pPr>
      <w:r w:rsidRPr="0079616D">
        <w:rPr>
          <w:rFonts w:ascii="Verdana" w:hAnsi="Verdana"/>
          <w:iCs/>
          <w:color w:val="000000" w:themeColor="text1"/>
          <w:sz w:val="20"/>
          <w:szCs w:val="20"/>
        </w:rPr>
        <w:t xml:space="preserve">The air-condition units that recommended for the project is </w:t>
      </w:r>
      <w:proofErr w:type="spellStart"/>
      <w:r w:rsidRPr="0079616D">
        <w:rPr>
          <w:rFonts w:ascii="Verdana" w:hAnsi="Verdana"/>
          <w:iCs/>
          <w:color w:val="000000" w:themeColor="text1"/>
          <w:sz w:val="20"/>
          <w:szCs w:val="20"/>
        </w:rPr>
        <w:t>mitshibishi</w:t>
      </w:r>
      <w:proofErr w:type="spellEnd"/>
      <w:r w:rsidRPr="0079616D">
        <w:rPr>
          <w:rFonts w:ascii="Verdana" w:hAnsi="Verdana"/>
          <w:iCs/>
          <w:color w:val="000000" w:themeColor="text1"/>
          <w:sz w:val="20"/>
          <w:szCs w:val="20"/>
        </w:rPr>
        <w:t xml:space="preserve"> as mentioned in the concept design due to a good standing record and high quality products that they supply. </w:t>
      </w:r>
    </w:p>
    <w:p w:rsidR="00EF5218" w:rsidRPr="00AF7983" w:rsidRDefault="00EF5218" w:rsidP="00EF5218">
      <w:pPr>
        <w:ind w:left="567"/>
        <w:rPr>
          <w:rFonts w:ascii="Verdana" w:hAnsi="Verdana"/>
          <w:i/>
          <w:color w:val="1F497D"/>
        </w:rPr>
      </w:pPr>
    </w:p>
    <w:p w:rsidR="00EF5218" w:rsidRDefault="00EF5218" w:rsidP="00EF5218">
      <w:pPr>
        <w:ind w:left="567"/>
        <w:rPr>
          <w:i/>
          <w:color w:val="1F497D"/>
        </w:rPr>
      </w:pPr>
    </w:p>
    <w:p w:rsidR="0079616D" w:rsidRDefault="0079616D" w:rsidP="00EF5218">
      <w:pPr>
        <w:ind w:left="567"/>
        <w:rPr>
          <w:i/>
          <w:color w:val="1F497D"/>
        </w:rPr>
      </w:pPr>
    </w:p>
    <w:p w:rsidR="0079616D" w:rsidRDefault="0079616D" w:rsidP="003A387E">
      <w:pPr>
        <w:rPr>
          <w:i/>
          <w:color w:val="1F497D"/>
        </w:rPr>
      </w:pPr>
    </w:p>
    <w:p w:rsidR="003A387E" w:rsidRDefault="003A387E" w:rsidP="003A387E">
      <w:pPr>
        <w:rPr>
          <w:i/>
          <w:color w:val="1F497D"/>
        </w:rPr>
      </w:pPr>
    </w:p>
    <w:p w:rsidR="0079616D" w:rsidRDefault="0079616D" w:rsidP="00EF5218">
      <w:pPr>
        <w:ind w:left="567"/>
        <w:rPr>
          <w:i/>
          <w:color w:val="1F497D"/>
        </w:rPr>
      </w:pPr>
    </w:p>
    <w:p w:rsidR="00EF5218" w:rsidRPr="003A387E" w:rsidRDefault="00EF5218" w:rsidP="003A387E">
      <w:pPr>
        <w:pStyle w:val="Heading1"/>
        <w:keepNext/>
        <w:keepLines/>
        <w:widowControl/>
        <w:numPr>
          <w:ilvl w:val="0"/>
          <w:numId w:val="50"/>
        </w:numPr>
        <w:autoSpaceDE/>
        <w:autoSpaceDN/>
        <w:spacing w:before="120" w:after="120" w:line="276" w:lineRule="auto"/>
        <w:ind w:left="567" w:hanging="567"/>
        <w:rPr>
          <w:rFonts w:ascii="Roboto Black" w:hAnsi="Roboto Black"/>
        </w:rPr>
      </w:pPr>
      <w:bookmarkStart w:id="129" w:name="_Toc104544765"/>
      <w:bookmarkStart w:id="130" w:name="_Toc113454163"/>
      <w:r w:rsidRPr="0079616D">
        <w:rPr>
          <w:rFonts w:ascii="Roboto Black" w:hAnsi="Roboto Black"/>
        </w:rPr>
        <w:t>ANNEXURES</w:t>
      </w:r>
      <w:bookmarkEnd w:id="129"/>
      <w:bookmarkEnd w:id="130"/>
    </w:p>
    <w:p w:rsidR="00EF5218" w:rsidRPr="0079616D" w:rsidRDefault="00EF5218" w:rsidP="00EF5218">
      <w:pPr>
        <w:widowControl/>
        <w:numPr>
          <w:ilvl w:val="0"/>
          <w:numId w:val="25"/>
        </w:numPr>
        <w:pBdr>
          <w:top w:val="nil"/>
          <w:left w:val="nil"/>
          <w:bottom w:val="nil"/>
          <w:right w:val="nil"/>
          <w:between w:val="nil"/>
        </w:pBdr>
        <w:autoSpaceDE/>
        <w:autoSpaceDN/>
        <w:spacing w:line="360" w:lineRule="auto"/>
        <w:ind w:left="1134" w:hanging="567"/>
        <w:jc w:val="both"/>
        <w:rPr>
          <w:rFonts w:ascii="Verdana" w:hAnsi="Verdana"/>
          <w:iCs/>
          <w:sz w:val="20"/>
          <w:szCs w:val="20"/>
        </w:rPr>
      </w:pPr>
      <w:r w:rsidRPr="0079616D">
        <w:rPr>
          <w:rFonts w:ascii="Verdana" w:hAnsi="Verdana"/>
          <w:iCs/>
          <w:sz w:val="20"/>
          <w:szCs w:val="20"/>
        </w:rPr>
        <w:t>Design Drawings</w:t>
      </w:r>
    </w:p>
    <w:p w:rsidR="00501E12" w:rsidRPr="003A387E" w:rsidRDefault="00EF5218" w:rsidP="003A387E">
      <w:pPr>
        <w:widowControl/>
        <w:numPr>
          <w:ilvl w:val="0"/>
          <w:numId w:val="25"/>
        </w:numPr>
        <w:pBdr>
          <w:top w:val="nil"/>
          <w:left w:val="nil"/>
          <w:bottom w:val="nil"/>
          <w:right w:val="nil"/>
          <w:between w:val="nil"/>
        </w:pBdr>
        <w:autoSpaceDE/>
        <w:autoSpaceDN/>
        <w:spacing w:line="360" w:lineRule="auto"/>
        <w:ind w:left="1134" w:hanging="567"/>
        <w:jc w:val="both"/>
        <w:rPr>
          <w:rFonts w:ascii="Verdana" w:hAnsi="Verdana"/>
          <w:iCs/>
          <w:sz w:val="20"/>
          <w:szCs w:val="20"/>
        </w:rPr>
      </w:pPr>
      <w:proofErr w:type="spellStart"/>
      <w:r w:rsidRPr="0079616D">
        <w:rPr>
          <w:rFonts w:ascii="Verdana" w:hAnsi="Verdana"/>
          <w:iCs/>
          <w:sz w:val="20"/>
          <w:szCs w:val="20"/>
        </w:rPr>
        <w:t>Mitshibishi</w:t>
      </w:r>
      <w:proofErr w:type="spellEnd"/>
      <w:r w:rsidRPr="0079616D">
        <w:rPr>
          <w:rFonts w:ascii="Verdana" w:hAnsi="Verdana"/>
          <w:iCs/>
          <w:sz w:val="20"/>
          <w:szCs w:val="20"/>
        </w:rPr>
        <w:t xml:space="preserve"> preliminary quote</w:t>
      </w:r>
    </w:p>
    <w:p w:rsidR="00033E91" w:rsidRDefault="00033E91" w:rsidP="00033E91">
      <w:pPr>
        <w:spacing w:line="229" w:lineRule="exact"/>
        <w:ind w:left="100"/>
        <w:rPr>
          <w:rFonts w:ascii="Verdana" w:hAnsi="Verdana"/>
          <w:w w:val="80"/>
          <w:sz w:val="20"/>
          <w:szCs w:val="20"/>
        </w:rPr>
      </w:pPr>
      <w:r w:rsidRPr="00F85CF8">
        <w:rPr>
          <w:rFonts w:ascii="Verdana" w:hAnsi="Verdana"/>
          <w:w w:val="80"/>
          <w:sz w:val="20"/>
          <w:szCs w:val="20"/>
        </w:rPr>
        <w:t>Refer</w:t>
      </w:r>
      <w:r w:rsidRPr="00F85CF8">
        <w:rPr>
          <w:rFonts w:ascii="Verdana" w:hAnsi="Verdana"/>
          <w:spacing w:val="9"/>
          <w:w w:val="80"/>
          <w:sz w:val="20"/>
          <w:szCs w:val="20"/>
        </w:rPr>
        <w:t xml:space="preserve"> </w:t>
      </w:r>
      <w:r w:rsidRPr="00F85CF8">
        <w:rPr>
          <w:rFonts w:ascii="Verdana" w:hAnsi="Verdana"/>
          <w:w w:val="80"/>
          <w:sz w:val="20"/>
          <w:szCs w:val="20"/>
        </w:rPr>
        <w:t>to</w:t>
      </w:r>
      <w:r w:rsidRPr="00F85CF8">
        <w:rPr>
          <w:rFonts w:ascii="Verdana" w:hAnsi="Verdana"/>
          <w:spacing w:val="8"/>
          <w:w w:val="80"/>
          <w:sz w:val="20"/>
          <w:szCs w:val="20"/>
        </w:rPr>
        <w:t xml:space="preserve"> </w:t>
      </w:r>
      <w:r w:rsidRPr="00F85CF8">
        <w:rPr>
          <w:rFonts w:ascii="Verdana" w:hAnsi="Verdana"/>
          <w:w w:val="80"/>
          <w:sz w:val="20"/>
          <w:szCs w:val="20"/>
        </w:rPr>
        <w:t>the</w:t>
      </w:r>
      <w:r w:rsidRPr="00F85CF8">
        <w:rPr>
          <w:rFonts w:ascii="Verdana" w:hAnsi="Verdana"/>
          <w:spacing w:val="7"/>
          <w:w w:val="80"/>
          <w:sz w:val="20"/>
          <w:szCs w:val="20"/>
        </w:rPr>
        <w:t xml:space="preserve"> </w:t>
      </w:r>
      <w:r w:rsidRPr="00F85CF8">
        <w:rPr>
          <w:rFonts w:ascii="Verdana" w:hAnsi="Verdana"/>
          <w:w w:val="80"/>
          <w:sz w:val="20"/>
          <w:szCs w:val="20"/>
        </w:rPr>
        <w:t>attached</w:t>
      </w:r>
      <w:r w:rsidRPr="00F85CF8">
        <w:rPr>
          <w:rFonts w:ascii="Verdana" w:hAnsi="Verdana"/>
          <w:spacing w:val="7"/>
          <w:w w:val="80"/>
          <w:sz w:val="20"/>
          <w:szCs w:val="20"/>
        </w:rPr>
        <w:t xml:space="preserve"> </w:t>
      </w:r>
      <w:r w:rsidRPr="00F85CF8">
        <w:rPr>
          <w:rFonts w:ascii="Verdana" w:hAnsi="Verdana"/>
          <w:w w:val="80"/>
          <w:sz w:val="20"/>
          <w:szCs w:val="20"/>
        </w:rPr>
        <w:t>drawings</w:t>
      </w:r>
      <w:r w:rsidRPr="00F85CF8">
        <w:rPr>
          <w:rFonts w:ascii="Verdana" w:hAnsi="Verdana"/>
          <w:spacing w:val="8"/>
          <w:w w:val="80"/>
          <w:sz w:val="20"/>
          <w:szCs w:val="20"/>
        </w:rPr>
        <w:t xml:space="preserve"> </w:t>
      </w:r>
      <w:r w:rsidRPr="00F85CF8">
        <w:rPr>
          <w:rFonts w:ascii="Verdana" w:hAnsi="Verdana"/>
          <w:w w:val="80"/>
          <w:sz w:val="20"/>
          <w:szCs w:val="20"/>
        </w:rPr>
        <w:t>and</w:t>
      </w:r>
      <w:r w:rsidRPr="00F85CF8">
        <w:rPr>
          <w:rFonts w:ascii="Verdana" w:hAnsi="Verdana"/>
          <w:spacing w:val="8"/>
          <w:w w:val="80"/>
          <w:sz w:val="20"/>
          <w:szCs w:val="20"/>
        </w:rPr>
        <w:t xml:space="preserve"> </w:t>
      </w:r>
      <w:r w:rsidRPr="00F85CF8">
        <w:rPr>
          <w:rFonts w:ascii="Verdana" w:hAnsi="Verdana"/>
          <w:w w:val="80"/>
          <w:sz w:val="20"/>
          <w:szCs w:val="20"/>
        </w:rPr>
        <w:t>BOQ</w:t>
      </w:r>
      <w:r w:rsidRPr="00F85CF8">
        <w:rPr>
          <w:rFonts w:ascii="Verdana" w:hAnsi="Verdana"/>
          <w:spacing w:val="7"/>
          <w:w w:val="80"/>
          <w:sz w:val="20"/>
          <w:szCs w:val="20"/>
        </w:rPr>
        <w:t xml:space="preserve"> </w:t>
      </w:r>
      <w:r w:rsidRPr="00F85CF8">
        <w:rPr>
          <w:rFonts w:ascii="Verdana" w:hAnsi="Verdana"/>
          <w:w w:val="80"/>
          <w:sz w:val="20"/>
          <w:szCs w:val="20"/>
        </w:rPr>
        <w:t>for</w:t>
      </w:r>
      <w:r w:rsidRPr="00F85CF8">
        <w:rPr>
          <w:rFonts w:ascii="Verdana" w:hAnsi="Verdana"/>
          <w:spacing w:val="8"/>
          <w:w w:val="80"/>
          <w:sz w:val="20"/>
          <w:szCs w:val="20"/>
        </w:rPr>
        <w:t xml:space="preserve"> </w:t>
      </w:r>
      <w:r w:rsidRPr="00F85CF8">
        <w:rPr>
          <w:rFonts w:ascii="Verdana" w:hAnsi="Verdana"/>
          <w:w w:val="80"/>
          <w:sz w:val="20"/>
          <w:szCs w:val="20"/>
        </w:rPr>
        <w:t>detailed</w:t>
      </w:r>
      <w:r w:rsidRPr="00F85CF8">
        <w:rPr>
          <w:rFonts w:ascii="Verdana" w:hAnsi="Verdana"/>
          <w:spacing w:val="8"/>
          <w:w w:val="80"/>
          <w:sz w:val="20"/>
          <w:szCs w:val="20"/>
        </w:rPr>
        <w:t xml:space="preserve"> </w:t>
      </w:r>
      <w:r w:rsidRPr="00F85CF8">
        <w:rPr>
          <w:rFonts w:ascii="Verdana" w:hAnsi="Verdana"/>
          <w:w w:val="80"/>
          <w:sz w:val="20"/>
          <w:szCs w:val="20"/>
        </w:rPr>
        <w:t>scope</w:t>
      </w:r>
      <w:r w:rsidRPr="00F85CF8">
        <w:rPr>
          <w:rFonts w:ascii="Verdana" w:hAnsi="Verdana"/>
          <w:spacing w:val="7"/>
          <w:w w:val="80"/>
          <w:sz w:val="20"/>
          <w:szCs w:val="20"/>
        </w:rPr>
        <w:t xml:space="preserve"> </w:t>
      </w:r>
      <w:r w:rsidRPr="00F85CF8">
        <w:rPr>
          <w:rFonts w:ascii="Verdana" w:hAnsi="Verdana"/>
          <w:w w:val="80"/>
          <w:sz w:val="20"/>
          <w:szCs w:val="20"/>
        </w:rPr>
        <w:t>definition:</w:t>
      </w:r>
    </w:p>
    <w:p w:rsidR="00033E91" w:rsidRDefault="00033E91" w:rsidP="00033E91">
      <w:pPr>
        <w:spacing w:line="229" w:lineRule="exact"/>
        <w:ind w:left="100"/>
        <w:rPr>
          <w:rFonts w:ascii="Verdana" w:hAnsi="Verdana"/>
          <w:w w:val="80"/>
          <w:sz w:val="20"/>
          <w:szCs w:val="20"/>
        </w:rPr>
      </w:pPr>
    </w:p>
    <w:p w:rsidR="00033E91" w:rsidRDefault="00033E91" w:rsidP="00033E91">
      <w:pPr>
        <w:spacing w:line="229" w:lineRule="exact"/>
        <w:ind w:left="100"/>
        <w:rPr>
          <w:rFonts w:ascii="Verdana" w:hAnsi="Verdana"/>
          <w:w w:val="80"/>
          <w:sz w:val="20"/>
          <w:szCs w:val="20"/>
        </w:rPr>
      </w:pPr>
      <w:r w:rsidRPr="001B5831">
        <w:rPr>
          <w:rFonts w:ascii="Verdana" w:hAnsi="Verdana"/>
          <w:b/>
          <w:w w:val="80"/>
          <w:sz w:val="20"/>
          <w:szCs w:val="20"/>
        </w:rPr>
        <w:t>Architectural</w:t>
      </w:r>
      <w:r>
        <w:rPr>
          <w:rFonts w:ascii="Verdana" w:hAnsi="Verdana"/>
          <w:w w:val="80"/>
          <w:sz w:val="20"/>
          <w:szCs w:val="20"/>
        </w:rPr>
        <w:t>:</w:t>
      </w:r>
    </w:p>
    <w:p w:rsidR="00033E91" w:rsidRDefault="00033E91" w:rsidP="00033E91">
      <w:pPr>
        <w:spacing w:line="229" w:lineRule="exact"/>
        <w:ind w:left="100"/>
        <w:rPr>
          <w:rFonts w:ascii="Verdana" w:hAnsi="Verdana"/>
          <w:w w:val="80"/>
          <w:sz w:val="20"/>
          <w:szCs w:val="20"/>
        </w:rPr>
      </w:pPr>
    </w:p>
    <w:p w:rsidR="00033E91" w:rsidRDefault="00854997" w:rsidP="00033E91">
      <w:pPr>
        <w:spacing w:line="229" w:lineRule="exact"/>
        <w:ind w:left="100"/>
        <w:rPr>
          <w:rFonts w:ascii="Verdana" w:hAnsi="Verdana"/>
          <w:w w:val="80"/>
          <w:sz w:val="20"/>
          <w:szCs w:val="20"/>
        </w:rPr>
      </w:pPr>
      <w:r>
        <w:rPr>
          <w:rFonts w:ascii="Verdana" w:hAnsi="Verdana"/>
          <w:w w:val="80"/>
          <w:sz w:val="20"/>
          <w:szCs w:val="20"/>
        </w:rPr>
        <w:t>0000 – UNISA Labs – Site Plan – Rev A</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1000 – UNISA Labs – Ground Floor &amp; Mezzanine Level Plan – Rev B (Hot Water Comment)</w:t>
      </w:r>
    </w:p>
    <w:p w:rsidR="00033E91" w:rsidRDefault="00854997" w:rsidP="00033E91">
      <w:pPr>
        <w:spacing w:line="229" w:lineRule="exact"/>
        <w:ind w:left="100"/>
        <w:rPr>
          <w:rFonts w:ascii="Verdana" w:hAnsi="Verdana"/>
          <w:w w:val="80"/>
          <w:sz w:val="20"/>
          <w:szCs w:val="20"/>
        </w:rPr>
      </w:pPr>
      <w:r>
        <w:rPr>
          <w:rFonts w:ascii="Verdana" w:hAnsi="Verdana"/>
          <w:w w:val="80"/>
          <w:sz w:val="20"/>
          <w:szCs w:val="20"/>
        </w:rPr>
        <w:t>1000 – UNISA Labs – Ground Floor &amp; Mezzanine Level Plan – Rev B</w:t>
      </w:r>
      <w:r>
        <w:rPr>
          <w:rFonts w:ascii="Verdana" w:hAnsi="Verdana"/>
          <w:w w:val="80"/>
          <w:sz w:val="20"/>
          <w:szCs w:val="20"/>
        </w:rPr>
        <w:t xml:space="preserve"> </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1001</w:t>
      </w:r>
      <w:r>
        <w:rPr>
          <w:rFonts w:ascii="Verdana" w:hAnsi="Verdana"/>
          <w:w w:val="80"/>
          <w:sz w:val="20"/>
          <w:szCs w:val="20"/>
        </w:rPr>
        <w:t xml:space="preserve"> – UNISA Labs – Ground Floor &amp; Mezzanine Level Plan –</w:t>
      </w:r>
      <w:r>
        <w:rPr>
          <w:rFonts w:ascii="Verdana" w:hAnsi="Verdana"/>
          <w:w w:val="80"/>
          <w:sz w:val="20"/>
          <w:szCs w:val="20"/>
        </w:rPr>
        <w:t xml:space="preserve"> Electrical Layouts</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1003</w:t>
      </w:r>
      <w:r>
        <w:rPr>
          <w:rFonts w:ascii="Verdana" w:hAnsi="Verdana"/>
          <w:w w:val="80"/>
          <w:sz w:val="20"/>
          <w:szCs w:val="20"/>
        </w:rPr>
        <w:t xml:space="preserve"> – UNISA Labs – Ground Floor &amp; Mezzanine Level Plan –</w:t>
      </w:r>
      <w:r>
        <w:rPr>
          <w:rFonts w:ascii="Verdana" w:hAnsi="Verdana"/>
          <w:w w:val="80"/>
          <w:sz w:val="20"/>
          <w:szCs w:val="20"/>
        </w:rPr>
        <w:t xml:space="preserve"> HVAC Layouts</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100</w:t>
      </w:r>
      <w:r>
        <w:rPr>
          <w:rFonts w:ascii="Verdana" w:hAnsi="Verdana"/>
          <w:w w:val="80"/>
          <w:sz w:val="20"/>
          <w:szCs w:val="20"/>
        </w:rPr>
        <w:t>4</w:t>
      </w:r>
      <w:r>
        <w:rPr>
          <w:rFonts w:ascii="Verdana" w:hAnsi="Verdana"/>
          <w:w w:val="80"/>
          <w:sz w:val="20"/>
          <w:szCs w:val="20"/>
        </w:rPr>
        <w:t xml:space="preserve"> – UNISA Labs –</w:t>
      </w:r>
      <w:r>
        <w:rPr>
          <w:rFonts w:ascii="Verdana" w:hAnsi="Verdana"/>
          <w:w w:val="80"/>
          <w:sz w:val="20"/>
          <w:szCs w:val="20"/>
        </w:rPr>
        <w:t xml:space="preserve"> </w:t>
      </w:r>
      <w:r>
        <w:rPr>
          <w:rFonts w:ascii="Verdana" w:hAnsi="Verdana"/>
          <w:w w:val="80"/>
          <w:sz w:val="20"/>
          <w:szCs w:val="20"/>
        </w:rPr>
        <w:t>Mezzanine Level Plan –</w:t>
      </w:r>
      <w:r>
        <w:rPr>
          <w:rFonts w:ascii="Verdana" w:hAnsi="Verdana"/>
          <w:w w:val="80"/>
          <w:sz w:val="20"/>
          <w:szCs w:val="20"/>
        </w:rPr>
        <w:t xml:space="preserve"> Fire Layout – Rev A</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1005</w:t>
      </w:r>
      <w:r>
        <w:rPr>
          <w:rFonts w:ascii="Verdana" w:hAnsi="Verdana"/>
          <w:w w:val="80"/>
          <w:sz w:val="20"/>
          <w:szCs w:val="20"/>
        </w:rPr>
        <w:t xml:space="preserve"> – UNISA Labs –</w:t>
      </w:r>
      <w:r>
        <w:rPr>
          <w:rFonts w:ascii="Verdana" w:hAnsi="Verdana"/>
          <w:w w:val="80"/>
          <w:sz w:val="20"/>
          <w:szCs w:val="20"/>
        </w:rPr>
        <w:t xml:space="preserve"> </w:t>
      </w:r>
      <w:r>
        <w:rPr>
          <w:rFonts w:ascii="Verdana" w:hAnsi="Verdana"/>
          <w:w w:val="80"/>
          <w:sz w:val="20"/>
          <w:szCs w:val="20"/>
        </w:rPr>
        <w:t>Mezzanine Level Plan –</w:t>
      </w:r>
      <w:r>
        <w:rPr>
          <w:rFonts w:ascii="Verdana" w:hAnsi="Verdana"/>
          <w:w w:val="80"/>
          <w:sz w:val="20"/>
          <w:szCs w:val="20"/>
        </w:rPr>
        <w:t xml:space="preserve"> Water Reticulation – Rev A</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2</w:t>
      </w:r>
      <w:r>
        <w:rPr>
          <w:rFonts w:ascii="Verdana" w:hAnsi="Verdana"/>
          <w:w w:val="80"/>
          <w:sz w:val="20"/>
          <w:szCs w:val="20"/>
        </w:rPr>
        <w:t>000 – UNISA Labs –</w:t>
      </w:r>
      <w:r>
        <w:rPr>
          <w:rFonts w:ascii="Verdana" w:hAnsi="Verdana"/>
          <w:w w:val="80"/>
          <w:sz w:val="20"/>
          <w:szCs w:val="20"/>
        </w:rPr>
        <w:t xml:space="preserve"> Sections &amp; Elevations – Rev B </w:t>
      </w:r>
    </w:p>
    <w:p w:rsidR="00854997" w:rsidRDefault="00854997" w:rsidP="00033E91">
      <w:pPr>
        <w:spacing w:line="229" w:lineRule="exact"/>
        <w:ind w:left="100"/>
        <w:rPr>
          <w:rFonts w:ascii="Verdana" w:hAnsi="Verdana"/>
          <w:w w:val="80"/>
          <w:sz w:val="20"/>
          <w:szCs w:val="20"/>
        </w:rPr>
      </w:pPr>
      <w:r>
        <w:rPr>
          <w:rFonts w:ascii="Verdana" w:hAnsi="Verdana"/>
          <w:w w:val="80"/>
          <w:sz w:val="20"/>
          <w:szCs w:val="20"/>
        </w:rPr>
        <w:t>5</w:t>
      </w:r>
      <w:r>
        <w:rPr>
          <w:rFonts w:ascii="Verdana" w:hAnsi="Verdana"/>
          <w:w w:val="80"/>
          <w:sz w:val="20"/>
          <w:szCs w:val="20"/>
        </w:rPr>
        <w:t xml:space="preserve">000 – UNISA Labs – </w:t>
      </w:r>
      <w:r>
        <w:rPr>
          <w:rFonts w:ascii="Verdana" w:hAnsi="Verdana"/>
          <w:w w:val="80"/>
          <w:sz w:val="20"/>
          <w:szCs w:val="20"/>
        </w:rPr>
        <w:t>Doors, Gate &amp; Window Schedules – Rev B</w:t>
      </w:r>
    </w:p>
    <w:p w:rsidR="00854997" w:rsidRDefault="00854997" w:rsidP="00033E91">
      <w:pPr>
        <w:spacing w:line="229" w:lineRule="exact"/>
        <w:ind w:left="100"/>
        <w:rPr>
          <w:rFonts w:ascii="Verdana" w:hAnsi="Verdana"/>
          <w:w w:val="80"/>
          <w:sz w:val="20"/>
          <w:szCs w:val="20"/>
        </w:rPr>
      </w:pPr>
    </w:p>
    <w:p w:rsidR="00854997" w:rsidRDefault="00854997" w:rsidP="00854997">
      <w:pPr>
        <w:spacing w:line="229" w:lineRule="exact"/>
        <w:ind w:left="100"/>
        <w:rPr>
          <w:rFonts w:ascii="Verdana" w:hAnsi="Verdana"/>
          <w:w w:val="80"/>
          <w:sz w:val="20"/>
          <w:szCs w:val="20"/>
        </w:rPr>
      </w:pPr>
      <w:r>
        <w:rPr>
          <w:rFonts w:ascii="Verdana" w:hAnsi="Verdana"/>
          <w:b/>
          <w:w w:val="80"/>
          <w:sz w:val="20"/>
          <w:szCs w:val="20"/>
        </w:rPr>
        <w:t>Interior Architectural</w:t>
      </w:r>
      <w:r>
        <w:rPr>
          <w:rFonts w:ascii="Verdana" w:hAnsi="Verdana"/>
          <w:w w:val="80"/>
          <w:sz w:val="20"/>
          <w:szCs w:val="20"/>
        </w:rPr>
        <w:t>:</w:t>
      </w:r>
    </w:p>
    <w:p w:rsidR="00854997" w:rsidRDefault="00854997" w:rsidP="00854997">
      <w:pPr>
        <w:spacing w:line="229" w:lineRule="exact"/>
        <w:ind w:left="100"/>
        <w:rPr>
          <w:rFonts w:ascii="Verdana" w:hAnsi="Verdana"/>
          <w:w w:val="80"/>
          <w:sz w:val="20"/>
          <w:szCs w:val="20"/>
        </w:rPr>
      </w:pPr>
    </w:p>
    <w:p w:rsidR="00854997" w:rsidRPr="00854997" w:rsidRDefault="00854997" w:rsidP="00854997">
      <w:pPr>
        <w:spacing w:line="229" w:lineRule="exact"/>
        <w:rPr>
          <w:rFonts w:ascii="Verdana" w:hAnsi="Verdana"/>
          <w:w w:val="80"/>
          <w:sz w:val="20"/>
          <w:szCs w:val="20"/>
        </w:rPr>
      </w:pPr>
      <w:r>
        <w:rPr>
          <w:rFonts w:ascii="Verdana" w:hAnsi="Verdana"/>
          <w:w w:val="80"/>
          <w:sz w:val="20"/>
          <w:szCs w:val="20"/>
        </w:rPr>
        <w:t xml:space="preserve">  </w:t>
      </w:r>
      <w:r w:rsidRPr="00854997">
        <w:rPr>
          <w:rFonts w:ascii="Verdana" w:hAnsi="Verdana"/>
          <w:w w:val="80"/>
          <w:sz w:val="20"/>
          <w:szCs w:val="20"/>
        </w:rPr>
        <w:t>A-Series Drawings</w:t>
      </w:r>
      <w:r w:rsidR="003A387E">
        <w:rPr>
          <w:rFonts w:ascii="Verdana" w:hAnsi="Verdana"/>
          <w:w w:val="80"/>
          <w:sz w:val="20"/>
          <w:szCs w:val="20"/>
        </w:rPr>
        <w:t xml:space="preserve"> (Floor &amp; Wall Finishes)</w:t>
      </w:r>
      <w:r w:rsidRPr="00854997">
        <w:rPr>
          <w:rFonts w:ascii="Verdana" w:hAnsi="Verdana"/>
          <w:w w:val="80"/>
          <w:sz w:val="20"/>
          <w:szCs w:val="20"/>
        </w:rPr>
        <w:t>:</w:t>
      </w:r>
    </w:p>
    <w:p w:rsidR="00854997" w:rsidRPr="00854997" w:rsidRDefault="00854997" w:rsidP="00854997">
      <w:pPr>
        <w:pStyle w:val="ListParagraph"/>
        <w:spacing w:line="229" w:lineRule="exact"/>
        <w:ind w:left="460" w:firstLine="0"/>
        <w:rPr>
          <w:rFonts w:ascii="Verdana" w:hAnsi="Verdana"/>
          <w:w w:val="80"/>
          <w:sz w:val="20"/>
          <w:szCs w:val="20"/>
        </w:rPr>
      </w:pPr>
    </w:p>
    <w:p w:rsidR="00854997" w:rsidRDefault="00854997" w:rsidP="00854997">
      <w:pPr>
        <w:spacing w:line="229" w:lineRule="exact"/>
        <w:ind w:left="100"/>
        <w:rPr>
          <w:rFonts w:ascii="Verdana" w:hAnsi="Verdana"/>
          <w:w w:val="80"/>
          <w:sz w:val="20"/>
          <w:szCs w:val="20"/>
        </w:rPr>
      </w:pPr>
      <w:r>
        <w:rPr>
          <w:rFonts w:ascii="Verdana" w:hAnsi="Verdana"/>
          <w:w w:val="80"/>
          <w:sz w:val="20"/>
          <w:szCs w:val="20"/>
        </w:rPr>
        <w:t>A002</w:t>
      </w:r>
      <w:r>
        <w:rPr>
          <w:rFonts w:ascii="Verdana" w:hAnsi="Verdana"/>
          <w:w w:val="80"/>
          <w:sz w:val="20"/>
          <w:szCs w:val="20"/>
        </w:rPr>
        <w:t xml:space="preserve"> – UNISA Labs –</w:t>
      </w:r>
      <w:r w:rsidR="003A387E">
        <w:rPr>
          <w:rFonts w:ascii="Verdana" w:hAnsi="Verdana"/>
          <w:w w:val="80"/>
          <w:sz w:val="20"/>
          <w:szCs w:val="20"/>
        </w:rPr>
        <w:t xml:space="preserve"> Mezzanine Level – Floor &amp; Wall Finishes</w:t>
      </w:r>
    </w:p>
    <w:p w:rsidR="00854997" w:rsidRDefault="003A387E" w:rsidP="00854997">
      <w:pPr>
        <w:spacing w:line="229" w:lineRule="exact"/>
        <w:ind w:left="100"/>
        <w:rPr>
          <w:rFonts w:ascii="Verdana" w:hAnsi="Verdana"/>
          <w:w w:val="80"/>
          <w:sz w:val="20"/>
          <w:szCs w:val="20"/>
        </w:rPr>
      </w:pPr>
      <w:r>
        <w:rPr>
          <w:rFonts w:ascii="Verdana" w:hAnsi="Verdana"/>
          <w:w w:val="80"/>
          <w:sz w:val="20"/>
          <w:szCs w:val="20"/>
        </w:rPr>
        <w:t>A012</w:t>
      </w:r>
      <w:r w:rsidR="00854997">
        <w:rPr>
          <w:rFonts w:ascii="Verdana" w:hAnsi="Verdana"/>
          <w:w w:val="80"/>
          <w:sz w:val="20"/>
          <w:szCs w:val="20"/>
        </w:rPr>
        <w:t xml:space="preserve"> – UNISA Labs –</w:t>
      </w:r>
      <w:r>
        <w:rPr>
          <w:rFonts w:ascii="Verdana" w:hAnsi="Verdana"/>
          <w:w w:val="80"/>
          <w:sz w:val="20"/>
          <w:szCs w:val="20"/>
        </w:rPr>
        <w:t xml:space="preserve"> Floor &amp; Wall Design</w:t>
      </w:r>
    </w:p>
    <w:p w:rsidR="00854997" w:rsidRDefault="003A387E" w:rsidP="00854997">
      <w:pPr>
        <w:spacing w:line="229" w:lineRule="exact"/>
        <w:ind w:left="100"/>
        <w:rPr>
          <w:rFonts w:ascii="Verdana" w:hAnsi="Verdana"/>
          <w:w w:val="80"/>
          <w:sz w:val="20"/>
          <w:szCs w:val="20"/>
        </w:rPr>
      </w:pPr>
      <w:r>
        <w:rPr>
          <w:rFonts w:ascii="Verdana" w:hAnsi="Verdana"/>
          <w:w w:val="80"/>
          <w:sz w:val="20"/>
          <w:szCs w:val="20"/>
        </w:rPr>
        <w:t>A014</w:t>
      </w:r>
      <w:r w:rsidR="00854997">
        <w:rPr>
          <w:rFonts w:ascii="Verdana" w:hAnsi="Verdana"/>
          <w:w w:val="80"/>
          <w:sz w:val="20"/>
          <w:szCs w:val="20"/>
        </w:rPr>
        <w:t xml:space="preserve"> – UNISA Labs – </w:t>
      </w:r>
      <w:r>
        <w:rPr>
          <w:rFonts w:ascii="Verdana" w:hAnsi="Verdana"/>
          <w:w w:val="80"/>
          <w:sz w:val="20"/>
          <w:szCs w:val="20"/>
        </w:rPr>
        <w:t>Renders</w:t>
      </w:r>
      <w:r w:rsidR="00854997">
        <w:rPr>
          <w:rFonts w:ascii="Verdana" w:hAnsi="Verdana"/>
          <w:w w:val="80"/>
          <w:sz w:val="20"/>
          <w:szCs w:val="20"/>
        </w:rPr>
        <w:t xml:space="preserve"> </w:t>
      </w:r>
    </w:p>
    <w:p w:rsidR="003A387E" w:rsidRDefault="003A387E" w:rsidP="00854997">
      <w:pPr>
        <w:spacing w:line="229" w:lineRule="exact"/>
        <w:ind w:left="100"/>
        <w:rPr>
          <w:rFonts w:ascii="Verdana" w:hAnsi="Verdana"/>
          <w:w w:val="80"/>
          <w:sz w:val="20"/>
          <w:szCs w:val="20"/>
        </w:rPr>
      </w:pPr>
    </w:p>
    <w:p w:rsidR="003A387E" w:rsidRDefault="003A387E" w:rsidP="00854997">
      <w:pPr>
        <w:spacing w:line="229" w:lineRule="exact"/>
        <w:ind w:left="100"/>
        <w:rPr>
          <w:rFonts w:ascii="Verdana" w:hAnsi="Verdana"/>
          <w:w w:val="80"/>
          <w:sz w:val="20"/>
          <w:szCs w:val="20"/>
        </w:rPr>
      </w:pPr>
      <w:r>
        <w:rPr>
          <w:rFonts w:ascii="Verdana" w:hAnsi="Verdana"/>
          <w:w w:val="80"/>
          <w:sz w:val="20"/>
          <w:szCs w:val="20"/>
        </w:rPr>
        <w:t>C</w:t>
      </w:r>
      <w:r w:rsidRPr="00854997">
        <w:rPr>
          <w:rFonts w:ascii="Verdana" w:hAnsi="Verdana"/>
          <w:w w:val="80"/>
          <w:sz w:val="20"/>
          <w:szCs w:val="20"/>
        </w:rPr>
        <w:t>-Series Drawings</w:t>
      </w:r>
      <w:r>
        <w:rPr>
          <w:rFonts w:ascii="Verdana" w:hAnsi="Verdana"/>
          <w:w w:val="80"/>
          <w:sz w:val="20"/>
          <w:szCs w:val="20"/>
        </w:rPr>
        <w:t xml:space="preserve"> (Ceilings)</w:t>
      </w:r>
      <w:r w:rsidRPr="00854997">
        <w:rPr>
          <w:rFonts w:ascii="Verdana" w:hAnsi="Verdana"/>
          <w:w w:val="80"/>
          <w:sz w:val="20"/>
          <w:szCs w:val="20"/>
        </w:rPr>
        <w:t>:</w:t>
      </w:r>
    </w:p>
    <w:p w:rsidR="00854997" w:rsidRDefault="00854997" w:rsidP="00033E91">
      <w:pPr>
        <w:spacing w:line="229" w:lineRule="exact"/>
        <w:ind w:left="100"/>
        <w:rPr>
          <w:rFonts w:ascii="Verdana" w:hAnsi="Verdana"/>
          <w:w w:val="80"/>
          <w:sz w:val="20"/>
          <w:szCs w:val="20"/>
        </w:rPr>
      </w:pP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C</w:t>
      </w:r>
      <w:r>
        <w:rPr>
          <w:rFonts w:ascii="Verdana" w:hAnsi="Verdana"/>
          <w:w w:val="80"/>
          <w:sz w:val="20"/>
          <w:szCs w:val="20"/>
        </w:rPr>
        <w:t>00</w:t>
      </w:r>
      <w:r>
        <w:rPr>
          <w:rFonts w:ascii="Verdana" w:hAnsi="Verdana"/>
          <w:w w:val="80"/>
          <w:sz w:val="20"/>
          <w:szCs w:val="20"/>
        </w:rPr>
        <w:t>1</w:t>
      </w:r>
      <w:r>
        <w:rPr>
          <w:rFonts w:ascii="Verdana" w:hAnsi="Verdana"/>
          <w:w w:val="80"/>
          <w:sz w:val="20"/>
          <w:szCs w:val="20"/>
        </w:rPr>
        <w:t xml:space="preserve"> – UNISA Labs – </w:t>
      </w:r>
      <w:r>
        <w:rPr>
          <w:rFonts w:ascii="Verdana" w:hAnsi="Verdana"/>
          <w:w w:val="80"/>
          <w:sz w:val="20"/>
          <w:szCs w:val="20"/>
        </w:rPr>
        <w:t>Ceiling &amp; Electrical Plan</w:t>
      </w: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C002</w:t>
      </w:r>
      <w:r>
        <w:rPr>
          <w:rFonts w:ascii="Verdana" w:hAnsi="Verdana"/>
          <w:w w:val="80"/>
          <w:sz w:val="20"/>
          <w:szCs w:val="20"/>
        </w:rPr>
        <w:t xml:space="preserve"> – UNISA Labs –</w:t>
      </w:r>
      <w:r>
        <w:rPr>
          <w:rFonts w:ascii="Verdana" w:hAnsi="Verdana"/>
          <w:w w:val="80"/>
          <w:sz w:val="20"/>
          <w:szCs w:val="20"/>
        </w:rPr>
        <w:t xml:space="preserve"> Ceiling Structure</w:t>
      </w:r>
    </w:p>
    <w:p w:rsidR="003A387E" w:rsidRDefault="003A387E" w:rsidP="003A387E">
      <w:pPr>
        <w:spacing w:line="229" w:lineRule="exact"/>
        <w:rPr>
          <w:rFonts w:ascii="Verdana" w:hAnsi="Verdana"/>
          <w:w w:val="80"/>
          <w:sz w:val="20"/>
          <w:szCs w:val="20"/>
        </w:rPr>
      </w:pPr>
      <w:r>
        <w:rPr>
          <w:rFonts w:ascii="Verdana" w:hAnsi="Verdana"/>
          <w:w w:val="80"/>
          <w:sz w:val="20"/>
          <w:szCs w:val="20"/>
        </w:rPr>
        <w:t xml:space="preserve"> </w:t>
      </w: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G</w:t>
      </w:r>
      <w:r w:rsidRPr="00854997">
        <w:rPr>
          <w:rFonts w:ascii="Verdana" w:hAnsi="Verdana"/>
          <w:w w:val="80"/>
          <w:sz w:val="20"/>
          <w:szCs w:val="20"/>
        </w:rPr>
        <w:t>-Series Drawings</w:t>
      </w:r>
      <w:r>
        <w:rPr>
          <w:rFonts w:ascii="Verdana" w:hAnsi="Verdana"/>
          <w:w w:val="80"/>
          <w:sz w:val="20"/>
          <w:szCs w:val="20"/>
        </w:rPr>
        <w:t xml:space="preserve"> (Joinery)</w:t>
      </w:r>
      <w:r w:rsidRPr="00854997">
        <w:rPr>
          <w:rFonts w:ascii="Verdana" w:hAnsi="Verdana"/>
          <w:w w:val="80"/>
          <w:sz w:val="20"/>
          <w:szCs w:val="20"/>
        </w:rPr>
        <w:t>:</w:t>
      </w:r>
    </w:p>
    <w:p w:rsidR="003A387E" w:rsidRDefault="003A387E" w:rsidP="00033E91">
      <w:pPr>
        <w:spacing w:line="229" w:lineRule="exact"/>
        <w:ind w:left="100"/>
        <w:rPr>
          <w:rFonts w:ascii="Verdana" w:hAnsi="Verdana"/>
          <w:w w:val="80"/>
          <w:sz w:val="20"/>
          <w:szCs w:val="20"/>
        </w:rPr>
      </w:pP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G</w:t>
      </w:r>
      <w:r>
        <w:rPr>
          <w:rFonts w:ascii="Verdana" w:hAnsi="Verdana"/>
          <w:w w:val="80"/>
          <w:sz w:val="20"/>
          <w:szCs w:val="20"/>
        </w:rPr>
        <w:t xml:space="preserve">001 – UNISA Labs – </w:t>
      </w:r>
      <w:r>
        <w:rPr>
          <w:rFonts w:ascii="Verdana" w:hAnsi="Verdana"/>
          <w:w w:val="80"/>
          <w:sz w:val="20"/>
          <w:szCs w:val="20"/>
        </w:rPr>
        <w:t xml:space="preserve">Furniture </w:t>
      </w:r>
      <w:r>
        <w:rPr>
          <w:rFonts w:ascii="Verdana" w:hAnsi="Verdana"/>
          <w:w w:val="80"/>
          <w:sz w:val="20"/>
          <w:szCs w:val="20"/>
        </w:rPr>
        <w:t>Plan</w:t>
      </w: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G</w:t>
      </w:r>
      <w:r>
        <w:rPr>
          <w:rFonts w:ascii="Verdana" w:hAnsi="Verdana"/>
          <w:w w:val="80"/>
          <w:sz w:val="20"/>
          <w:szCs w:val="20"/>
        </w:rPr>
        <w:t>002 – UNISA Labs –</w:t>
      </w:r>
      <w:r>
        <w:rPr>
          <w:rFonts w:ascii="Verdana" w:hAnsi="Verdana"/>
          <w:w w:val="80"/>
          <w:sz w:val="20"/>
          <w:szCs w:val="20"/>
        </w:rPr>
        <w:t xml:space="preserve"> Joinery Drawings</w:t>
      </w:r>
    </w:p>
    <w:p w:rsidR="003A387E" w:rsidRDefault="003A387E" w:rsidP="003A387E">
      <w:pPr>
        <w:spacing w:line="229" w:lineRule="exact"/>
        <w:ind w:left="100"/>
        <w:rPr>
          <w:rFonts w:ascii="Verdana" w:hAnsi="Verdana"/>
          <w:w w:val="80"/>
          <w:sz w:val="20"/>
          <w:szCs w:val="20"/>
        </w:rPr>
      </w:pPr>
      <w:r>
        <w:rPr>
          <w:rFonts w:ascii="Verdana" w:hAnsi="Verdana"/>
          <w:w w:val="80"/>
          <w:sz w:val="20"/>
          <w:szCs w:val="20"/>
        </w:rPr>
        <w:t>G00</w:t>
      </w:r>
      <w:r>
        <w:rPr>
          <w:rFonts w:ascii="Verdana" w:hAnsi="Verdana"/>
          <w:w w:val="80"/>
          <w:sz w:val="20"/>
          <w:szCs w:val="20"/>
        </w:rPr>
        <w:t>3</w:t>
      </w:r>
      <w:r>
        <w:rPr>
          <w:rFonts w:ascii="Verdana" w:hAnsi="Verdana"/>
          <w:w w:val="80"/>
          <w:sz w:val="20"/>
          <w:szCs w:val="20"/>
        </w:rPr>
        <w:t xml:space="preserve"> – UNISA Labs – </w:t>
      </w:r>
      <w:r>
        <w:rPr>
          <w:rFonts w:ascii="Verdana" w:hAnsi="Verdana"/>
          <w:w w:val="80"/>
          <w:sz w:val="20"/>
          <w:szCs w:val="20"/>
        </w:rPr>
        <w:t>Timber Screen Detail</w:t>
      </w:r>
    </w:p>
    <w:p w:rsidR="00033E91" w:rsidRDefault="00033E91" w:rsidP="003A387E">
      <w:pPr>
        <w:spacing w:line="229" w:lineRule="exact"/>
        <w:rPr>
          <w:rFonts w:ascii="Verdana" w:hAnsi="Verdana"/>
          <w:w w:val="80"/>
          <w:sz w:val="20"/>
          <w:szCs w:val="20"/>
        </w:rPr>
      </w:pPr>
    </w:p>
    <w:p w:rsidR="00033E91" w:rsidRPr="00033E91" w:rsidRDefault="00033E91" w:rsidP="00033E91">
      <w:pPr>
        <w:spacing w:line="229" w:lineRule="exact"/>
        <w:ind w:left="100"/>
        <w:rPr>
          <w:rFonts w:ascii="Roboto Black" w:hAnsi="Roboto Black"/>
          <w:w w:val="80"/>
        </w:rPr>
      </w:pPr>
      <w:r w:rsidRPr="00033E91">
        <w:rPr>
          <w:rFonts w:ascii="Roboto Black" w:hAnsi="Roboto Black"/>
          <w:w w:val="80"/>
        </w:rPr>
        <w:t>Structural:</w:t>
      </w:r>
    </w:p>
    <w:p w:rsidR="00033E91" w:rsidRDefault="00033E91" w:rsidP="00033E91">
      <w:pPr>
        <w:spacing w:line="229" w:lineRule="exact"/>
        <w:ind w:left="100"/>
        <w:rPr>
          <w:rFonts w:ascii="Verdana" w:hAnsi="Verdana"/>
          <w:w w:val="80"/>
          <w:sz w:val="20"/>
          <w:szCs w:val="20"/>
        </w:rPr>
      </w:pPr>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STR 10 – Foundation Floor Layout</w:t>
      </w:r>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STR 11B – Mezzanine Floor Layout</w:t>
      </w:r>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STR 12A – Concrete Roof Layout</w:t>
      </w:r>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 xml:space="preserve">20221107 – BS – Strip Footing – </w:t>
      </w:r>
      <w:proofErr w:type="spellStart"/>
      <w:r>
        <w:rPr>
          <w:rFonts w:ascii="Verdana" w:hAnsi="Verdana"/>
          <w:w w:val="80"/>
          <w:sz w:val="20"/>
          <w:szCs w:val="20"/>
        </w:rPr>
        <w:t>Unisa</w:t>
      </w:r>
      <w:proofErr w:type="spellEnd"/>
    </w:p>
    <w:p w:rsidR="00033E91" w:rsidRDefault="00033E91" w:rsidP="00033E91">
      <w:pPr>
        <w:spacing w:line="229" w:lineRule="exact"/>
        <w:ind w:left="100"/>
        <w:rPr>
          <w:rFonts w:ascii="Verdana" w:hAnsi="Verdana"/>
          <w:w w:val="80"/>
          <w:sz w:val="20"/>
          <w:szCs w:val="20"/>
        </w:rPr>
      </w:pPr>
      <w:proofErr w:type="spellStart"/>
      <w:r>
        <w:rPr>
          <w:rFonts w:ascii="Verdana" w:hAnsi="Verdana"/>
          <w:w w:val="80"/>
          <w:sz w:val="20"/>
          <w:szCs w:val="20"/>
        </w:rPr>
        <w:t>Dwg</w:t>
      </w:r>
      <w:proofErr w:type="spellEnd"/>
      <w:r>
        <w:rPr>
          <w:rFonts w:ascii="Verdana" w:hAnsi="Verdana"/>
          <w:w w:val="80"/>
          <w:sz w:val="20"/>
          <w:szCs w:val="20"/>
        </w:rPr>
        <w:t xml:space="preserve"> Issue – UNISA – Structural </w:t>
      </w:r>
    </w:p>
    <w:p w:rsidR="00033E91" w:rsidRDefault="00033E91" w:rsidP="003A387E">
      <w:pPr>
        <w:spacing w:line="229" w:lineRule="exact"/>
        <w:rPr>
          <w:rFonts w:ascii="Verdana" w:hAnsi="Verdana"/>
          <w:w w:val="80"/>
          <w:sz w:val="20"/>
          <w:szCs w:val="20"/>
        </w:rPr>
      </w:pPr>
    </w:p>
    <w:p w:rsidR="00033E91" w:rsidRPr="00033E91" w:rsidRDefault="00033E91" w:rsidP="00033E91">
      <w:pPr>
        <w:spacing w:line="229" w:lineRule="exact"/>
        <w:ind w:left="100"/>
        <w:rPr>
          <w:rFonts w:ascii="Roboto Black" w:hAnsi="Roboto Black"/>
          <w:w w:val="80"/>
        </w:rPr>
      </w:pPr>
      <w:r>
        <w:rPr>
          <w:rFonts w:ascii="Roboto Black" w:hAnsi="Roboto Black"/>
          <w:w w:val="80"/>
        </w:rPr>
        <w:t>Electrical</w:t>
      </w:r>
      <w:r w:rsidRPr="00033E91">
        <w:rPr>
          <w:rFonts w:ascii="Roboto Black" w:hAnsi="Roboto Black"/>
          <w:w w:val="80"/>
        </w:rPr>
        <w:t>:</w:t>
      </w:r>
    </w:p>
    <w:p w:rsidR="00033E91" w:rsidRDefault="00033E91" w:rsidP="00033E91">
      <w:pPr>
        <w:spacing w:line="229" w:lineRule="exact"/>
        <w:ind w:left="100"/>
        <w:rPr>
          <w:rFonts w:ascii="Verdana" w:hAnsi="Verdana"/>
          <w:w w:val="80"/>
          <w:sz w:val="20"/>
          <w:szCs w:val="20"/>
        </w:rPr>
      </w:pPr>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 xml:space="preserve">0001 – </w:t>
      </w:r>
      <w:proofErr w:type="spellStart"/>
      <w:r>
        <w:rPr>
          <w:rFonts w:ascii="Verdana" w:hAnsi="Verdana"/>
          <w:w w:val="80"/>
          <w:sz w:val="20"/>
          <w:szCs w:val="20"/>
        </w:rPr>
        <w:t>LL_Lighting</w:t>
      </w:r>
      <w:proofErr w:type="spellEnd"/>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 xml:space="preserve">0002 – </w:t>
      </w:r>
      <w:proofErr w:type="spellStart"/>
      <w:r>
        <w:rPr>
          <w:rFonts w:ascii="Verdana" w:hAnsi="Verdana"/>
          <w:w w:val="80"/>
          <w:sz w:val="20"/>
          <w:szCs w:val="20"/>
        </w:rPr>
        <w:t>PL_Power</w:t>
      </w:r>
      <w:proofErr w:type="spellEnd"/>
    </w:p>
    <w:p w:rsidR="00033E91" w:rsidRDefault="00033E91" w:rsidP="00033E91">
      <w:pPr>
        <w:spacing w:line="229" w:lineRule="exact"/>
        <w:ind w:left="100"/>
        <w:rPr>
          <w:rFonts w:ascii="Verdana" w:hAnsi="Verdana"/>
          <w:w w:val="80"/>
          <w:sz w:val="20"/>
          <w:szCs w:val="20"/>
        </w:rPr>
      </w:pPr>
      <w:r>
        <w:rPr>
          <w:rFonts w:ascii="Verdana" w:hAnsi="Verdana"/>
          <w:w w:val="80"/>
          <w:sz w:val="20"/>
          <w:szCs w:val="20"/>
        </w:rPr>
        <w:t xml:space="preserve">0003 – </w:t>
      </w:r>
      <w:proofErr w:type="spellStart"/>
      <w:r>
        <w:rPr>
          <w:rFonts w:ascii="Verdana" w:hAnsi="Verdana"/>
          <w:w w:val="80"/>
          <w:sz w:val="20"/>
          <w:szCs w:val="20"/>
        </w:rPr>
        <w:t>TRK_Trunking</w:t>
      </w:r>
      <w:proofErr w:type="spellEnd"/>
    </w:p>
    <w:p w:rsidR="00033E91" w:rsidRDefault="00033E91" w:rsidP="00033E91">
      <w:pPr>
        <w:spacing w:line="229" w:lineRule="exact"/>
        <w:ind w:left="100"/>
        <w:rPr>
          <w:rFonts w:ascii="Verdana" w:hAnsi="Verdana"/>
          <w:w w:val="80"/>
          <w:sz w:val="20"/>
          <w:szCs w:val="20"/>
        </w:rPr>
      </w:pPr>
    </w:p>
    <w:p w:rsidR="00033E91" w:rsidRDefault="00033E91" w:rsidP="003A387E">
      <w:pPr>
        <w:spacing w:line="229" w:lineRule="exact"/>
        <w:ind w:left="100"/>
        <w:rPr>
          <w:rFonts w:ascii="Roboto Black" w:hAnsi="Roboto Black"/>
          <w:w w:val="80"/>
        </w:rPr>
      </w:pPr>
      <w:r>
        <w:rPr>
          <w:rFonts w:ascii="Roboto Black" w:hAnsi="Roboto Black"/>
          <w:w w:val="80"/>
        </w:rPr>
        <w:t>Mechanical</w:t>
      </w:r>
      <w:r w:rsidR="003A387E">
        <w:rPr>
          <w:rFonts w:ascii="Roboto Black" w:hAnsi="Roboto Black"/>
          <w:w w:val="80"/>
        </w:rPr>
        <w:t>:</w:t>
      </w:r>
    </w:p>
    <w:p w:rsidR="003A387E" w:rsidRPr="003A387E" w:rsidRDefault="003A387E" w:rsidP="003A387E">
      <w:pPr>
        <w:spacing w:line="229" w:lineRule="exact"/>
        <w:ind w:left="100"/>
        <w:rPr>
          <w:rFonts w:ascii="Roboto Black" w:hAnsi="Roboto Black"/>
          <w:w w:val="80"/>
        </w:rPr>
      </w:pPr>
    </w:p>
    <w:p w:rsidR="00033E91" w:rsidRDefault="001B5831" w:rsidP="00033E91">
      <w:pPr>
        <w:spacing w:line="229" w:lineRule="exact"/>
        <w:ind w:left="100"/>
        <w:rPr>
          <w:rFonts w:ascii="Verdana" w:hAnsi="Verdana"/>
          <w:w w:val="80"/>
          <w:sz w:val="20"/>
          <w:szCs w:val="20"/>
        </w:rPr>
      </w:pPr>
      <w:r>
        <w:rPr>
          <w:rFonts w:ascii="Verdana" w:hAnsi="Verdana"/>
          <w:w w:val="80"/>
          <w:sz w:val="20"/>
          <w:szCs w:val="20"/>
        </w:rPr>
        <w:t>Ground Fire – Layout1</w:t>
      </w:r>
    </w:p>
    <w:p w:rsidR="001B5831" w:rsidRDefault="001B5831" w:rsidP="00033E91">
      <w:pPr>
        <w:spacing w:line="229" w:lineRule="exact"/>
        <w:ind w:left="100"/>
        <w:rPr>
          <w:rFonts w:ascii="Verdana" w:hAnsi="Verdana"/>
          <w:w w:val="80"/>
          <w:sz w:val="20"/>
          <w:szCs w:val="20"/>
        </w:rPr>
      </w:pPr>
      <w:r>
        <w:rPr>
          <w:rFonts w:ascii="Verdana" w:hAnsi="Verdana"/>
          <w:w w:val="80"/>
          <w:sz w:val="20"/>
          <w:szCs w:val="20"/>
        </w:rPr>
        <w:t>Ground HVAC</w:t>
      </w:r>
    </w:p>
    <w:p w:rsidR="001B5831" w:rsidRDefault="001B5831" w:rsidP="00033E91">
      <w:pPr>
        <w:spacing w:line="229" w:lineRule="exact"/>
        <w:ind w:left="100"/>
        <w:rPr>
          <w:rFonts w:ascii="Verdana" w:hAnsi="Verdana"/>
          <w:w w:val="80"/>
          <w:sz w:val="20"/>
          <w:szCs w:val="20"/>
        </w:rPr>
      </w:pPr>
      <w:proofErr w:type="spellStart"/>
      <w:r>
        <w:rPr>
          <w:rFonts w:ascii="Verdana" w:hAnsi="Verdana"/>
          <w:w w:val="80"/>
          <w:sz w:val="20"/>
          <w:szCs w:val="20"/>
        </w:rPr>
        <w:t>Mezz_Fire</w:t>
      </w:r>
      <w:proofErr w:type="spellEnd"/>
    </w:p>
    <w:p w:rsidR="001B5831" w:rsidRDefault="001B5831" w:rsidP="00033E91">
      <w:pPr>
        <w:spacing w:line="229" w:lineRule="exact"/>
        <w:ind w:left="100"/>
        <w:rPr>
          <w:rFonts w:ascii="Verdana" w:hAnsi="Verdana"/>
          <w:w w:val="80"/>
          <w:sz w:val="20"/>
          <w:szCs w:val="20"/>
        </w:rPr>
      </w:pPr>
      <w:proofErr w:type="spellStart"/>
      <w:r>
        <w:rPr>
          <w:rFonts w:ascii="Verdana" w:hAnsi="Verdana"/>
          <w:w w:val="80"/>
          <w:sz w:val="20"/>
          <w:szCs w:val="20"/>
        </w:rPr>
        <w:t>Mezz_HVAC</w:t>
      </w:r>
      <w:proofErr w:type="spellEnd"/>
      <w:r>
        <w:rPr>
          <w:rFonts w:ascii="Verdana" w:hAnsi="Verdana"/>
          <w:w w:val="80"/>
          <w:sz w:val="20"/>
          <w:szCs w:val="20"/>
        </w:rPr>
        <w:t xml:space="preserve"> Fresh Air</w:t>
      </w:r>
    </w:p>
    <w:p w:rsidR="001B5831" w:rsidRDefault="001B5831" w:rsidP="001B5831">
      <w:pPr>
        <w:spacing w:line="229" w:lineRule="exact"/>
        <w:ind w:left="100"/>
        <w:rPr>
          <w:rFonts w:ascii="Verdana" w:hAnsi="Verdana"/>
          <w:w w:val="80"/>
          <w:sz w:val="20"/>
          <w:szCs w:val="20"/>
        </w:rPr>
      </w:pPr>
      <w:proofErr w:type="spellStart"/>
      <w:r>
        <w:rPr>
          <w:rFonts w:ascii="Verdana" w:hAnsi="Verdana"/>
          <w:w w:val="80"/>
          <w:sz w:val="20"/>
          <w:szCs w:val="20"/>
        </w:rPr>
        <w:t>Mezz_HVAC</w:t>
      </w:r>
      <w:proofErr w:type="spellEnd"/>
      <w:r>
        <w:rPr>
          <w:rFonts w:ascii="Verdana" w:hAnsi="Verdana"/>
          <w:w w:val="80"/>
          <w:sz w:val="20"/>
          <w:szCs w:val="20"/>
        </w:rPr>
        <w:t xml:space="preserve"> Gas Lines</w:t>
      </w:r>
    </w:p>
    <w:p w:rsidR="001B5831" w:rsidRDefault="001B5831" w:rsidP="001B5831">
      <w:pPr>
        <w:spacing w:line="229" w:lineRule="exact"/>
        <w:ind w:left="100"/>
        <w:rPr>
          <w:rFonts w:ascii="Verdana" w:hAnsi="Verdana"/>
          <w:w w:val="80"/>
          <w:sz w:val="20"/>
          <w:szCs w:val="20"/>
        </w:rPr>
      </w:pPr>
      <w:proofErr w:type="spellStart"/>
      <w:r>
        <w:rPr>
          <w:rFonts w:ascii="Verdana" w:hAnsi="Verdana"/>
          <w:w w:val="80"/>
          <w:sz w:val="20"/>
          <w:szCs w:val="20"/>
        </w:rPr>
        <w:t>Mezz_Water</w:t>
      </w:r>
      <w:proofErr w:type="spellEnd"/>
      <w:r>
        <w:rPr>
          <w:rFonts w:ascii="Verdana" w:hAnsi="Verdana"/>
          <w:w w:val="80"/>
          <w:sz w:val="20"/>
          <w:szCs w:val="20"/>
        </w:rPr>
        <w:t xml:space="preserve"> – Layout1</w:t>
      </w:r>
    </w:p>
    <w:p w:rsidR="001B5831" w:rsidRDefault="001B5831" w:rsidP="001B5831">
      <w:pPr>
        <w:spacing w:line="229" w:lineRule="exact"/>
        <w:ind w:left="100"/>
        <w:rPr>
          <w:rFonts w:ascii="Verdana" w:hAnsi="Verdana"/>
          <w:w w:val="80"/>
          <w:sz w:val="20"/>
          <w:szCs w:val="20"/>
        </w:rPr>
      </w:pPr>
    </w:p>
    <w:p w:rsidR="001B5831" w:rsidRDefault="001B5831" w:rsidP="00033E91">
      <w:pPr>
        <w:spacing w:line="229" w:lineRule="exact"/>
        <w:ind w:left="100"/>
        <w:rPr>
          <w:rFonts w:ascii="Verdana" w:hAnsi="Verdana"/>
          <w:w w:val="80"/>
          <w:sz w:val="20"/>
          <w:szCs w:val="20"/>
        </w:rPr>
      </w:pPr>
    </w:p>
    <w:p w:rsidR="00033E91" w:rsidRDefault="00033E91" w:rsidP="00033E91">
      <w:pPr>
        <w:spacing w:line="229" w:lineRule="exact"/>
        <w:ind w:left="100"/>
        <w:rPr>
          <w:rFonts w:ascii="Verdana" w:hAnsi="Verdana"/>
          <w:w w:val="80"/>
          <w:sz w:val="20"/>
          <w:szCs w:val="20"/>
        </w:rPr>
      </w:pPr>
    </w:p>
    <w:p w:rsidR="00033E91" w:rsidRDefault="00033E91" w:rsidP="00033E91">
      <w:pPr>
        <w:spacing w:line="229" w:lineRule="exact"/>
        <w:ind w:left="100"/>
        <w:rPr>
          <w:rFonts w:ascii="Verdana" w:hAnsi="Verdana"/>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p w:rsidR="00501E12" w:rsidRDefault="00501E12" w:rsidP="00D76A98">
      <w:pPr>
        <w:pStyle w:val="Heading3"/>
        <w:tabs>
          <w:tab w:val="left" w:pos="594"/>
        </w:tabs>
        <w:spacing w:before="194"/>
        <w:ind w:left="593" w:firstLine="0"/>
        <w:jc w:val="both"/>
        <w:rPr>
          <w:rFonts w:ascii="Verdana" w:hAnsi="Verdana"/>
          <w:b w:val="0"/>
          <w:w w:val="80"/>
          <w:sz w:val="20"/>
          <w:szCs w:val="20"/>
        </w:rPr>
      </w:pPr>
    </w:p>
    <w:sectPr w:rsidR="00501E12">
      <w:pgSz w:w="11910" w:h="16840"/>
      <w:pgMar w:top="1340" w:right="98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D3A" w:rsidRDefault="00D25D3A" w:rsidP="000635FC">
      <w:r>
        <w:separator/>
      </w:r>
    </w:p>
  </w:endnote>
  <w:endnote w:type="continuationSeparator" w:id="0">
    <w:p w:rsidR="00D25D3A" w:rsidRDefault="00D25D3A" w:rsidP="00063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Black">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65 Univers 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Light">
    <w:panose1 w:val="00000000000000000000"/>
    <w:charset w:val="00"/>
    <w:family w:val="auto"/>
    <w:notTrueType/>
    <w:pitch w:val="default"/>
    <w:sig w:usb0="00000003" w:usb1="00000000" w:usb2="00000000" w:usb3="00000000" w:csb0="00000001" w:csb1="00000000"/>
  </w:font>
  <w:font w:name="Roboto">
    <w:panose1 w:val="00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TUS Cyberbit Basic">
    <w:altName w:val="Times New Roman"/>
    <w:charset w:val="00"/>
    <w:family w:val="roman"/>
    <w:pitch w:val="variable"/>
    <w:sig w:usb0="00000000" w:usb1="D00F7C7B" w:usb2="0000001E"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3A" w:rsidRDefault="00D25D3A">
    <w:pPr>
      <w:tabs>
        <w:tab w:val="center" w:pos="4807"/>
      </w:tabs>
      <w:spacing w:line="259" w:lineRule="auto"/>
    </w:pPr>
    <w:r>
      <w:rPr>
        <w:sz w:val="34"/>
        <w:vertAlign w:val="superscript"/>
      </w:rPr>
      <w:t xml:space="preserve"> </w:t>
    </w:r>
    <w:r>
      <w:rPr>
        <w:sz w:val="34"/>
        <w:vertAlign w:val="superscript"/>
      </w:rPr>
      <w:tab/>
    </w:r>
    <w:r>
      <w:rPr>
        <w:rFonts w:ascii="Courier New" w:eastAsia="Courier New" w:hAnsi="Courier New" w:cs="Courier New"/>
      </w:rPr>
      <w:t xml:space="preserve">- </w:t>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Courier New" w:eastAsia="Courier New" w:hAnsi="Courier New" w:cs="Courier New"/>
      </w:rPr>
      <w:t>2</w:t>
    </w:r>
    <w:r>
      <w:rPr>
        <w:rFonts w:ascii="Courier New" w:eastAsia="Courier New" w:hAnsi="Courier New" w:cs="Courier New"/>
      </w:rPr>
      <w:fldChar w:fldCharType="end"/>
    </w:r>
    <w:r>
      <w:rPr>
        <w:rFonts w:ascii="Courier New" w:eastAsia="Courier New" w:hAnsi="Courier New" w:cs="Courier New"/>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287329"/>
      <w:docPartObj>
        <w:docPartGallery w:val="Page Numbers (Bottom of Page)"/>
        <w:docPartUnique/>
      </w:docPartObj>
    </w:sdtPr>
    <w:sdtEndPr>
      <w:rPr>
        <w:noProof/>
      </w:rPr>
    </w:sdtEndPr>
    <w:sdtContent>
      <w:p w:rsidR="00D25D3A" w:rsidRDefault="00D25D3A">
        <w:pPr>
          <w:pStyle w:val="Footer"/>
          <w:jc w:val="center"/>
        </w:pPr>
        <w:r>
          <w:fldChar w:fldCharType="begin"/>
        </w:r>
        <w:r>
          <w:instrText xml:space="preserve"> PAGE   \* MERGEFORMAT </w:instrText>
        </w:r>
        <w:r>
          <w:fldChar w:fldCharType="separate"/>
        </w:r>
        <w:r w:rsidR="008A2F8A">
          <w:rPr>
            <w:noProof/>
          </w:rPr>
          <w:t>15</w:t>
        </w:r>
        <w:r>
          <w:rPr>
            <w:noProof/>
          </w:rPr>
          <w:fldChar w:fldCharType="end"/>
        </w:r>
      </w:p>
    </w:sdtContent>
  </w:sdt>
  <w:p w:rsidR="00D25D3A" w:rsidRDefault="00D25D3A">
    <w:pPr>
      <w:tabs>
        <w:tab w:val="center" w:pos="4807"/>
      </w:tabs>
      <w:spacing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3A" w:rsidRDefault="00D25D3A">
    <w:pPr>
      <w:tabs>
        <w:tab w:val="center" w:pos="4807"/>
      </w:tabs>
      <w:spacing w:line="259" w:lineRule="auto"/>
    </w:pPr>
    <w:r>
      <w:rPr>
        <w:sz w:val="34"/>
        <w:vertAlign w:val="superscript"/>
      </w:rPr>
      <w:t xml:space="preserve"> </w:t>
    </w:r>
    <w:r>
      <w:rPr>
        <w:sz w:val="34"/>
        <w:vertAlign w:val="superscript"/>
      </w:rPr>
      <w:tab/>
    </w:r>
    <w:r>
      <w:rPr>
        <w:rFonts w:ascii="Courier New" w:eastAsia="Courier New" w:hAnsi="Courier New" w:cs="Courier New"/>
      </w:rPr>
      <w:t xml:space="preserve">- </w:t>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Courier New" w:eastAsia="Courier New" w:hAnsi="Courier New" w:cs="Courier New"/>
      </w:rPr>
      <w:t>2</w:t>
    </w:r>
    <w:r>
      <w:rPr>
        <w:rFonts w:ascii="Courier New" w:eastAsia="Courier New" w:hAnsi="Courier New" w:cs="Courier New"/>
      </w:rPr>
      <w:fldChar w:fldCharType="end"/>
    </w:r>
    <w:r>
      <w:rPr>
        <w:rFonts w:ascii="Courier New" w:eastAsia="Courier New" w:hAnsi="Courier New" w:cs="Courier New"/>
      </w:rP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3A" w:rsidRDefault="00D25D3A">
    <w:pPr>
      <w:tabs>
        <w:tab w:val="center" w:pos="4807"/>
      </w:tabs>
      <w:spacing w:line="259" w:lineRule="auto"/>
    </w:pPr>
    <w:r>
      <w:rPr>
        <w:rFonts w:ascii="Courier New" w:eastAsia="Courier New" w:hAnsi="Courier New" w:cs="Courier New"/>
      </w:rPr>
      <w:t xml:space="preserve"> </w:t>
    </w:r>
    <w:r>
      <w:rPr>
        <w:rFonts w:ascii="Courier New" w:eastAsia="Courier New" w:hAnsi="Courier New" w:cs="Courier New"/>
      </w:rPr>
      <w:tab/>
      <w:t xml:space="preserve"> </w:t>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Courier New" w:eastAsia="Courier New" w:hAnsi="Courier New" w:cs="Courier New"/>
      </w:rPr>
      <w:t>11</w:t>
    </w:r>
    <w:r>
      <w:rPr>
        <w:rFonts w:ascii="Courier New" w:eastAsia="Courier New" w:hAnsi="Courier New" w:cs="Courier New"/>
      </w:rPr>
      <w:fldChar w:fldCharType="end"/>
    </w:r>
    <w:r>
      <w:rPr>
        <w:rFonts w:ascii="Courier New" w:eastAsia="Courier New" w:hAnsi="Courier New" w:cs="Courier New"/>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176174"/>
      <w:docPartObj>
        <w:docPartGallery w:val="Page Numbers (Bottom of Page)"/>
        <w:docPartUnique/>
      </w:docPartObj>
    </w:sdtPr>
    <w:sdtEndPr>
      <w:rPr>
        <w:noProof/>
      </w:rPr>
    </w:sdtEndPr>
    <w:sdtContent>
      <w:p w:rsidR="00D25D3A" w:rsidRDefault="00D25D3A">
        <w:pPr>
          <w:pStyle w:val="Footer"/>
          <w:jc w:val="center"/>
        </w:pPr>
        <w:r>
          <w:fldChar w:fldCharType="begin"/>
        </w:r>
        <w:r>
          <w:instrText xml:space="preserve"> PAGE   \* MERGEFORMAT </w:instrText>
        </w:r>
        <w:r>
          <w:fldChar w:fldCharType="separate"/>
        </w:r>
        <w:r w:rsidR="008A2F8A">
          <w:rPr>
            <w:noProof/>
          </w:rPr>
          <w:t>51</w:t>
        </w:r>
        <w:r>
          <w:rPr>
            <w:noProof/>
          </w:rPr>
          <w:fldChar w:fldCharType="end"/>
        </w:r>
      </w:p>
    </w:sdtContent>
  </w:sdt>
  <w:p w:rsidR="00D25D3A" w:rsidRDefault="00D25D3A">
    <w:pPr>
      <w:tabs>
        <w:tab w:val="center" w:pos="4807"/>
      </w:tabs>
      <w:spacing w:line="259"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3A" w:rsidRDefault="00D25D3A">
    <w:pPr>
      <w:tabs>
        <w:tab w:val="center" w:pos="4807"/>
      </w:tabs>
      <w:spacing w:line="259" w:lineRule="auto"/>
    </w:pPr>
    <w:r>
      <w:rPr>
        <w:rFonts w:ascii="Courier New" w:eastAsia="Courier New" w:hAnsi="Courier New" w:cs="Courier New"/>
      </w:rPr>
      <w:t xml:space="preserve"> </w:t>
    </w:r>
    <w:r>
      <w:rPr>
        <w:rFonts w:ascii="Courier New" w:eastAsia="Courier New" w:hAnsi="Courier New" w:cs="Courier New"/>
      </w:rPr>
      <w:tab/>
      <w:t xml:space="preserve"> </w:t>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Pr>
        <w:rFonts w:ascii="Courier New" w:eastAsia="Courier New" w:hAnsi="Courier New" w:cs="Courier New"/>
      </w:rPr>
      <w:t>11</w:t>
    </w:r>
    <w:r>
      <w:rPr>
        <w:rFonts w:ascii="Courier New" w:eastAsia="Courier New" w:hAnsi="Courier New" w:cs="Courier New"/>
      </w:rPr>
      <w:fldChar w:fldCharType="end"/>
    </w:r>
    <w:r>
      <w:rPr>
        <w:rFonts w:ascii="Courier New" w:eastAsia="Courier New" w:hAnsi="Courier New" w:cs="Courier New"/>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D3A" w:rsidRDefault="00D25D3A" w:rsidP="000635FC">
      <w:r>
        <w:separator/>
      </w:r>
    </w:p>
  </w:footnote>
  <w:footnote w:type="continuationSeparator" w:id="0">
    <w:p w:rsidR="00D25D3A" w:rsidRDefault="00D25D3A" w:rsidP="00063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D3A" w:rsidRDefault="00D25D3A">
    <w:pPr>
      <w:pStyle w:val="Header"/>
    </w:pPr>
    <w:r>
      <w:rPr>
        <w:noProof/>
        <w:lang w:val="en-ZA" w:eastAsia="en-ZA"/>
      </w:rPr>
      <w:drawing>
        <wp:anchor distT="0" distB="0" distL="0" distR="0" simplePos="0" relativeHeight="251661312" behindDoc="1" locked="0" layoutInCell="1" allowOverlap="1" wp14:anchorId="7A2DDC0A" wp14:editId="4C5F7580">
          <wp:simplePos x="0" y="0"/>
          <wp:positionH relativeFrom="page">
            <wp:posOffset>79375</wp:posOffset>
          </wp:positionH>
          <wp:positionV relativeFrom="page">
            <wp:posOffset>19050</wp:posOffset>
          </wp:positionV>
          <wp:extent cx="7554849" cy="10463815"/>
          <wp:effectExtent l="0" t="0" r="8255" b="0"/>
          <wp:wrapNone/>
          <wp:docPr id="109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554849" cy="104638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7EB2"/>
    <w:multiLevelType w:val="hybridMultilevel"/>
    <w:tmpl w:val="8ECA50F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75626A7"/>
    <w:multiLevelType w:val="hybridMultilevel"/>
    <w:tmpl w:val="1E808CD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8625514"/>
    <w:multiLevelType w:val="hybridMultilevel"/>
    <w:tmpl w:val="90DA79F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F58602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C956F2"/>
    <w:multiLevelType w:val="multilevel"/>
    <w:tmpl w:val="AF40E098"/>
    <w:lvl w:ilvl="0">
      <w:start w:val="1"/>
      <w:numFmt w:val="decimal"/>
      <w:lvlText w:val="%1."/>
      <w:lvlJc w:val="left"/>
      <w:pPr>
        <w:ind w:left="357" w:hanging="257"/>
      </w:pPr>
      <w:rPr>
        <w:rFonts w:hint="default"/>
        <w:b/>
        <w:bCs/>
        <w:spacing w:val="-1"/>
        <w:w w:val="82"/>
        <w:lang w:val="en-US" w:eastAsia="en-US" w:bidi="ar-SA"/>
      </w:rPr>
    </w:lvl>
    <w:lvl w:ilvl="1">
      <w:start w:val="1"/>
      <w:numFmt w:val="decimal"/>
      <w:lvlText w:val="%1.%2"/>
      <w:lvlJc w:val="left"/>
      <w:pPr>
        <w:ind w:left="430" w:hanging="331"/>
      </w:pPr>
      <w:rPr>
        <w:rFonts w:ascii="Roboto Black" w:eastAsia="Arial" w:hAnsi="Roboto Black" w:cs="Arial" w:hint="default"/>
        <w:b/>
        <w:bCs/>
        <w:w w:val="82"/>
        <w:sz w:val="24"/>
        <w:szCs w:val="24"/>
        <w:lang w:val="en-US" w:eastAsia="en-US" w:bidi="ar-SA"/>
      </w:rPr>
    </w:lvl>
    <w:lvl w:ilvl="2">
      <w:start w:val="1"/>
      <w:numFmt w:val="decimal"/>
      <w:lvlText w:val="%1.%2.%3"/>
      <w:lvlJc w:val="left"/>
      <w:pPr>
        <w:ind w:left="593" w:hanging="494"/>
      </w:pPr>
      <w:rPr>
        <w:rFonts w:ascii="Roboto Black" w:eastAsia="Arial" w:hAnsi="Roboto Black" w:cs="Arial" w:hint="default"/>
        <w:b/>
        <w:bCs/>
        <w:spacing w:val="-2"/>
        <w:w w:val="82"/>
        <w:sz w:val="24"/>
        <w:szCs w:val="24"/>
        <w:lang w:val="en-US" w:eastAsia="en-US" w:bidi="ar-SA"/>
      </w:rPr>
    </w:lvl>
    <w:lvl w:ilvl="3">
      <w:start w:val="1"/>
      <w:numFmt w:val="decimal"/>
      <w:lvlText w:val="%1.%2.%3.%4"/>
      <w:lvlJc w:val="left"/>
      <w:pPr>
        <w:ind w:left="757" w:hanging="658"/>
      </w:pPr>
      <w:rPr>
        <w:rFonts w:ascii="Arial" w:eastAsia="Arial" w:hAnsi="Arial" w:cs="Arial" w:hint="default"/>
        <w:b/>
        <w:bCs/>
        <w:spacing w:val="-2"/>
        <w:w w:val="82"/>
        <w:sz w:val="24"/>
        <w:szCs w:val="24"/>
        <w:lang w:val="en-US" w:eastAsia="en-US" w:bidi="ar-SA"/>
      </w:rPr>
    </w:lvl>
    <w:lvl w:ilvl="4">
      <w:numFmt w:val="bullet"/>
      <w:lvlText w:val="•"/>
      <w:lvlJc w:val="left"/>
      <w:pPr>
        <w:ind w:left="660" w:hanging="658"/>
      </w:pPr>
      <w:rPr>
        <w:rFonts w:hint="default"/>
        <w:lang w:val="en-US" w:eastAsia="en-US" w:bidi="ar-SA"/>
      </w:rPr>
    </w:lvl>
    <w:lvl w:ilvl="5">
      <w:numFmt w:val="bullet"/>
      <w:lvlText w:val="•"/>
      <w:lvlJc w:val="left"/>
      <w:pPr>
        <w:ind w:left="700" w:hanging="658"/>
      </w:pPr>
      <w:rPr>
        <w:rFonts w:hint="default"/>
        <w:lang w:val="en-US" w:eastAsia="en-US" w:bidi="ar-SA"/>
      </w:rPr>
    </w:lvl>
    <w:lvl w:ilvl="6">
      <w:numFmt w:val="bullet"/>
      <w:lvlText w:val="•"/>
      <w:lvlJc w:val="left"/>
      <w:pPr>
        <w:ind w:left="760" w:hanging="658"/>
      </w:pPr>
      <w:rPr>
        <w:rFonts w:hint="default"/>
        <w:lang w:val="en-US" w:eastAsia="en-US" w:bidi="ar-SA"/>
      </w:rPr>
    </w:lvl>
    <w:lvl w:ilvl="7">
      <w:numFmt w:val="bullet"/>
      <w:lvlText w:val="•"/>
      <w:lvlJc w:val="left"/>
      <w:pPr>
        <w:ind w:left="2966" w:hanging="658"/>
      </w:pPr>
      <w:rPr>
        <w:rFonts w:hint="default"/>
        <w:lang w:val="en-US" w:eastAsia="en-US" w:bidi="ar-SA"/>
      </w:rPr>
    </w:lvl>
    <w:lvl w:ilvl="8">
      <w:numFmt w:val="bullet"/>
      <w:lvlText w:val="•"/>
      <w:lvlJc w:val="left"/>
      <w:pPr>
        <w:ind w:left="5173" w:hanging="658"/>
      </w:pPr>
      <w:rPr>
        <w:rFonts w:hint="default"/>
        <w:lang w:val="en-US" w:eastAsia="en-US" w:bidi="ar-SA"/>
      </w:rPr>
    </w:lvl>
  </w:abstractNum>
  <w:abstractNum w:abstractNumId="5" w15:restartNumberingAfterBreak="0">
    <w:nsid w:val="10110817"/>
    <w:multiLevelType w:val="hybridMultilevel"/>
    <w:tmpl w:val="335EEEC6"/>
    <w:lvl w:ilvl="0" w:tplc="E2206E2E">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E832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A42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E33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44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2FE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E45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2E77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4FF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6C2C42"/>
    <w:multiLevelType w:val="hybridMultilevel"/>
    <w:tmpl w:val="266E905E"/>
    <w:lvl w:ilvl="0" w:tplc="D6669592">
      <w:start w:val="1"/>
      <w:numFmt w:val="lowerLetter"/>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36830A">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2F32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6ED3C">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AAB30">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AFA3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C604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442C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44B9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8E295B"/>
    <w:multiLevelType w:val="multilevel"/>
    <w:tmpl w:val="E3FE422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6C7A83"/>
    <w:multiLevelType w:val="hybridMultilevel"/>
    <w:tmpl w:val="91780CA8"/>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9" w15:restartNumberingAfterBreak="0">
    <w:nsid w:val="1DB30662"/>
    <w:multiLevelType w:val="hybridMultilevel"/>
    <w:tmpl w:val="F6F01DEC"/>
    <w:lvl w:ilvl="0" w:tplc="04090001">
      <w:start w:val="1"/>
      <w:numFmt w:val="bullet"/>
      <w:lvlText w:val=""/>
      <w:lvlJc w:val="left"/>
      <w:pPr>
        <w:ind w:left="720" w:hanging="360"/>
      </w:pPr>
      <w:rPr>
        <w:rFonts w:ascii="Symbol" w:hAnsi="Symbol" w:hint="default"/>
      </w:rPr>
    </w:lvl>
    <w:lvl w:ilvl="1" w:tplc="7366872E">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A75F69"/>
    <w:multiLevelType w:val="hybridMultilevel"/>
    <w:tmpl w:val="F1B68A8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8CB34EE"/>
    <w:multiLevelType w:val="hybridMultilevel"/>
    <w:tmpl w:val="A2C297C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 w15:restartNumberingAfterBreak="0">
    <w:nsid w:val="28D94E67"/>
    <w:multiLevelType w:val="hybridMultilevel"/>
    <w:tmpl w:val="33EE7E2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72141E"/>
    <w:multiLevelType w:val="multilevel"/>
    <w:tmpl w:val="CA989F30"/>
    <w:lvl w:ilvl="0">
      <w:start w:val="2"/>
      <w:numFmt w:val="decimal"/>
      <w:lvlText w:val="%1.0"/>
      <w:lvlJc w:val="left"/>
      <w:pPr>
        <w:ind w:left="459" w:hanging="360"/>
      </w:pPr>
      <w:rPr>
        <w:rFonts w:hint="default"/>
        <w:w w:val="80"/>
      </w:rPr>
    </w:lvl>
    <w:lvl w:ilvl="1">
      <w:start w:val="1"/>
      <w:numFmt w:val="decimal"/>
      <w:lvlText w:val="%1.%2"/>
      <w:lvlJc w:val="left"/>
      <w:pPr>
        <w:ind w:left="1179" w:hanging="360"/>
      </w:pPr>
      <w:rPr>
        <w:rFonts w:hint="default"/>
        <w:w w:val="80"/>
      </w:rPr>
    </w:lvl>
    <w:lvl w:ilvl="2">
      <w:start w:val="1"/>
      <w:numFmt w:val="decimal"/>
      <w:lvlText w:val="%1.%2.%3"/>
      <w:lvlJc w:val="left"/>
      <w:pPr>
        <w:ind w:left="2259" w:hanging="720"/>
      </w:pPr>
      <w:rPr>
        <w:rFonts w:hint="default"/>
        <w:w w:val="80"/>
      </w:rPr>
    </w:lvl>
    <w:lvl w:ilvl="3">
      <w:start w:val="1"/>
      <w:numFmt w:val="decimal"/>
      <w:lvlText w:val="%1.%2.%3.%4"/>
      <w:lvlJc w:val="left"/>
      <w:pPr>
        <w:ind w:left="3339" w:hanging="1080"/>
      </w:pPr>
      <w:rPr>
        <w:rFonts w:hint="default"/>
        <w:w w:val="80"/>
      </w:rPr>
    </w:lvl>
    <w:lvl w:ilvl="4">
      <w:start w:val="1"/>
      <w:numFmt w:val="decimal"/>
      <w:lvlText w:val="%1.%2.%3.%4.%5"/>
      <w:lvlJc w:val="left"/>
      <w:pPr>
        <w:ind w:left="4059" w:hanging="1080"/>
      </w:pPr>
      <w:rPr>
        <w:rFonts w:hint="default"/>
        <w:w w:val="80"/>
      </w:rPr>
    </w:lvl>
    <w:lvl w:ilvl="5">
      <w:start w:val="1"/>
      <w:numFmt w:val="decimal"/>
      <w:lvlText w:val="%1.%2.%3.%4.%5.%6"/>
      <w:lvlJc w:val="left"/>
      <w:pPr>
        <w:ind w:left="5139" w:hanging="1440"/>
      </w:pPr>
      <w:rPr>
        <w:rFonts w:hint="default"/>
        <w:w w:val="80"/>
      </w:rPr>
    </w:lvl>
    <w:lvl w:ilvl="6">
      <w:start w:val="1"/>
      <w:numFmt w:val="decimal"/>
      <w:lvlText w:val="%1.%2.%3.%4.%5.%6.%7"/>
      <w:lvlJc w:val="left"/>
      <w:pPr>
        <w:ind w:left="5859" w:hanging="1440"/>
      </w:pPr>
      <w:rPr>
        <w:rFonts w:hint="default"/>
        <w:w w:val="80"/>
      </w:rPr>
    </w:lvl>
    <w:lvl w:ilvl="7">
      <w:start w:val="1"/>
      <w:numFmt w:val="decimal"/>
      <w:lvlText w:val="%1.%2.%3.%4.%5.%6.%7.%8"/>
      <w:lvlJc w:val="left"/>
      <w:pPr>
        <w:ind w:left="6939" w:hanging="1800"/>
      </w:pPr>
      <w:rPr>
        <w:rFonts w:hint="default"/>
        <w:w w:val="80"/>
      </w:rPr>
    </w:lvl>
    <w:lvl w:ilvl="8">
      <w:start w:val="1"/>
      <w:numFmt w:val="decimal"/>
      <w:lvlText w:val="%1.%2.%3.%4.%5.%6.%7.%8.%9"/>
      <w:lvlJc w:val="left"/>
      <w:pPr>
        <w:ind w:left="8019" w:hanging="2160"/>
      </w:pPr>
      <w:rPr>
        <w:rFonts w:hint="default"/>
        <w:w w:val="80"/>
      </w:rPr>
    </w:lvl>
  </w:abstractNum>
  <w:abstractNum w:abstractNumId="14" w15:restartNumberingAfterBreak="0">
    <w:nsid w:val="2E6355F3"/>
    <w:multiLevelType w:val="hybridMultilevel"/>
    <w:tmpl w:val="27D6B44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15:restartNumberingAfterBreak="0">
    <w:nsid w:val="34741485"/>
    <w:multiLevelType w:val="hybridMultilevel"/>
    <w:tmpl w:val="E5EACBF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348515C8"/>
    <w:multiLevelType w:val="multilevel"/>
    <w:tmpl w:val="09CC19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350136A9"/>
    <w:multiLevelType w:val="hybridMultilevel"/>
    <w:tmpl w:val="4C6672BE"/>
    <w:lvl w:ilvl="0" w:tplc="1C090001">
      <w:start w:val="1"/>
      <w:numFmt w:val="bullet"/>
      <w:lvlText w:val=""/>
      <w:lvlJc w:val="left"/>
      <w:pPr>
        <w:ind w:left="1313" w:hanging="360"/>
      </w:pPr>
      <w:rPr>
        <w:rFonts w:ascii="Symbol" w:hAnsi="Symbol" w:hint="default"/>
      </w:rPr>
    </w:lvl>
    <w:lvl w:ilvl="1" w:tplc="1C090003" w:tentative="1">
      <w:start w:val="1"/>
      <w:numFmt w:val="bullet"/>
      <w:lvlText w:val="o"/>
      <w:lvlJc w:val="left"/>
      <w:pPr>
        <w:ind w:left="2033" w:hanging="360"/>
      </w:pPr>
      <w:rPr>
        <w:rFonts w:ascii="Courier New" w:hAnsi="Courier New" w:cs="Courier New" w:hint="default"/>
      </w:rPr>
    </w:lvl>
    <w:lvl w:ilvl="2" w:tplc="1C090005" w:tentative="1">
      <w:start w:val="1"/>
      <w:numFmt w:val="bullet"/>
      <w:lvlText w:val=""/>
      <w:lvlJc w:val="left"/>
      <w:pPr>
        <w:ind w:left="2753" w:hanging="360"/>
      </w:pPr>
      <w:rPr>
        <w:rFonts w:ascii="Wingdings" w:hAnsi="Wingdings" w:hint="default"/>
      </w:rPr>
    </w:lvl>
    <w:lvl w:ilvl="3" w:tplc="1C090001" w:tentative="1">
      <w:start w:val="1"/>
      <w:numFmt w:val="bullet"/>
      <w:lvlText w:val=""/>
      <w:lvlJc w:val="left"/>
      <w:pPr>
        <w:ind w:left="3473" w:hanging="360"/>
      </w:pPr>
      <w:rPr>
        <w:rFonts w:ascii="Symbol" w:hAnsi="Symbol" w:hint="default"/>
      </w:rPr>
    </w:lvl>
    <w:lvl w:ilvl="4" w:tplc="1C090003" w:tentative="1">
      <w:start w:val="1"/>
      <w:numFmt w:val="bullet"/>
      <w:lvlText w:val="o"/>
      <w:lvlJc w:val="left"/>
      <w:pPr>
        <w:ind w:left="4193" w:hanging="360"/>
      </w:pPr>
      <w:rPr>
        <w:rFonts w:ascii="Courier New" w:hAnsi="Courier New" w:cs="Courier New" w:hint="default"/>
      </w:rPr>
    </w:lvl>
    <w:lvl w:ilvl="5" w:tplc="1C090005" w:tentative="1">
      <w:start w:val="1"/>
      <w:numFmt w:val="bullet"/>
      <w:lvlText w:val=""/>
      <w:lvlJc w:val="left"/>
      <w:pPr>
        <w:ind w:left="4913" w:hanging="360"/>
      </w:pPr>
      <w:rPr>
        <w:rFonts w:ascii="Wingdings" w:hAnsi="Wingdings" w:hint="default"/>
      </w:rPr>
    </w:lvl>
    <w:lvl w:ilvl="6" w:tplc="1C090001" w:tentative="1">
      <w:start w:val="1"/>
      <w:numFmt w:val="bullet"/>
      <w:lvlText w:val=""/>
      <w:lvlJc w:val="left"/>
      <w:pPr>
        <w:ind w:left="5633" w:hanging="360"/>
      </w:pPr>
      <w:rPr>
        <w:rFonts w:ascii="Symbol" w:hAnsi="Symbol" w:hint="default"/>
      </w:rPr>
    </w:lvl>
    <w:lvl w:ilvl="7" w:tplc="1C090003" w:tentative="1">
      <w:start w:val="1"/>
      <w:numFmt w:val="bullet"/>
      <w:lvlText w:val="o"/>
      <w:lvlJc w:val="left"/>
      <w:pPr>
        <w:ind w:left="6353" w:hanging="360"/>
      </w:pPr>
      <w:rPr>
        <w:rFonts w:ascii="Courier New" w:hAnsi="Courier New" w:cs="Courier New" w:hint="default"/>
      </w:rPr>
    </w:lvl>
    <w:lvl w:ilvl="8" w:tplc="1C090005" w:tentative="1">
      <w:start w:val="1"/>
      <w:numFmt w:val="bullet"/>
      <w:lvlText w:val=""/>
      <w:lvlJc w:val="left"/>
      <w:pPr>
        <w:ind w:left="7073" w:hanging="360"/>
      </w:pPr>
      <w:rPr>
        <w:rFonts w:ascii="Wingdings" w:hAnsi="Wingdings" w:hint="default"/>
      </w:rPr>
    </w:lvl>
  </w:abstractNum>
  <w:abstractNum w:abstractNumId="18" w15:restartNumberingAfterBreak="0">
    <w:nsid w:val="36A21AEB"/>
    <w:multiLevelType w:val="multilevel"/>
    <w:tmpl w:val="CDFE2E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031B22"/>
    <w:multiLevelType w:val="hybridMultilevel"/>
    <w:tmpl w:val="255A460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0" w15:restartNumberingAfterBreak="0">
    <w:nsid w:val="38386C3E"/>
    <w:multiLevelType w:val="hybridMultilevel"/>
    <w:tmpl w:val="A3F4380A"/>
    <w:lvl w:ilvl="0" w:tplc="1C090017">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39D84BE1"/>
    <w:multiLevelType w:val="hybridMultilevel"/>
    <w:tmpl w:val="7118382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48FC20ED"/>
    <w:multiLevelType w:val="hybridMultilevel"/>
    <w:tmpl w:val="9B2C9086"/>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91F6EF3"/>
    <w:multiLevelType w:val="hybridMultilevel"/>
    <w:tmpl w:val="66820DA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4A457663"/>
    <w:multiLevelType w:val="multilevel"/>
    <w:tmpl w:val="09CC19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AA903D4"/>
    <w:multiLevelType w:val="hybridMultilevel"/>
    <w:tmpl w:val="308607A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6" w15:restartNumberingAfterBreak="0">
    <w:nsid w:val="4C3B255B"/>
    <w:multiLevelType w:val="hybridMultilevel"/>
    <w:tmpl w:val="C19616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15:restartNumberingAfterBreak="0">
    <w:nsid w:val="4D602B0C"/>
    <w:multiLevelType w:val="hybridMultilevel"/>
    <w:tmpl w:val="4E14D36C"/>
    <w:lvl w:ilvl="0" w:tplc="62DE795A">
      <w:start w:val="1"/>
      <w:numFmt w:val="decimal"/>
      <w:lvlText w:val="%1."/>
      <w:lvlJc w:val="left"/>
      <w:pPr>
        <w:ind w:left="813" w:hanging="356"/>
      </w:pPr>
      <w:rPr>
        <w:rFonts w:ascii="Arial MT" w:eastAsia="Arial MT" w:hAnsi="Arial MT" w:cs="Arial MT" w:hint="default"/>
        <w:w w:val="82"/>
        <w:sz w:val="22"/>
        <w:szCs w:val="22"/>
        <w:lang w:val="en-US" w:eastAsia="en-US" w:bidi="ar-SA"/>
      </w:rPr>
    </w:lvl>
    <w:lvl w:ilvl="1" w:tplc="0F688330">
      <w:numFmt w:val="bullet"/>
      <w:lvlText w:val="•"/>
      <w:lvlJc w:val="left"/>
      <w:pPr>
        <w:ind w:left="1696" w:hanging="356"/>
      </w:pPr>
      <w:rPr>
        <w:rFonts w:hint="default"/>
        <w:lang w:val="en-US" w:eastAsia="en-US" w:bidi="ar-SA"/>
      </w:rPr>
    </w:lvl>
    <w:lvl w:ilvl="2" w:tplc="3C04DCFA">
      <w:numFmt w:val="bullet"/>
      <w:lvlText w:val="•"/>
      <w:lvlJc w:val="left"/>
      <w:pPr>
        <w:ind w:left="2573" w:hanging="356"/>
      </w:pPr>
      <w:rPr>
        <w:rFonts w:hint="default"/>
        <w:lang w:val="en-US" w:eastAsia="en-US" w:bidi="ar-SA"/>
      </w:rPr>
    </w:lvl>
    <w:lvl w:ilvl="3" w:tplc="DEA620DE">
      <w:numFmt w:val="bullet"/>
      <w:lvlText w:val="•"/>
      <w:lvlJc w:val="left"/>
      <w:pPr>
        <w:ind w:left="3449" w:hanging="356"/>
      </w:pPr>
      <w:rPr>
        <w:rFonts w:hint="default"/>
        <w:lang w:val="en-US" w:eastAsia="en-US" w:bidi="ar-SA"/>
      </w:rPr>
    </w:lvl>
    <w:lvl w:ilvl="4" w:tplc="2B9A420E">
      <w:numFmt w:val="bullet"/>
      <w:lvlText w:val="•"/>
      <w:lvlJc w:val="left"/>
      <w:pPr>
        <w:ind w:left="4326" w:hanging="356"/>
      </w:pPr>
      <w:rPr>
        <w:rFonts w:hint="default"/>
        <w:lang w:val="en-US" w:eastAsia="en-US" w:bidi="ar-SA"/>
      </w:rPr>
    </w:lvl>
    <w:lvl w:ilvl="5" w:tplc="7A2EAFA2">
      <w:numFmt w:val="bullet"/>
      <w:lvlText w:val="•"/>
      <w:lvlJc w:val="left"/>
      <w:pPr>
        <w:ind w:left="5203" w:hanging="356"/>
      </w:pPr>
      <w:rPr>
        <w:rFonts w:hint="default"/>
        <w:lang w:val="en-US" w:eastAsia="en-US" w:bidi="ar-SA"/>
      </w:rPr>
    </w:lvl>
    <w:lvl w:ilvl="6" w:tplc="67A460F8">
      <w:numFmt w:val="bullet"/>
      <w:lvlText w:val="•"/>
      <w:lvlJc w:val="left"/>
      <w:pPr>
        <w:ind w:left="6079" w:hanging="356"/>
      </w:pPr>
      <w:rPr>
        <w:rFonts w:hint="default"/>
        <w:lang w:val="en-US" w:eastAsia="en-US" w:bidi="ar-SA"/>
      </w:rPr>
    </w:lvl>
    <w:lvl w:ilvl="7" w:tplc="6A025B80">
      <w:numFmt w:val="bullet"/>
      <w:lvlText w:val="•"/>
      <w:lvlJc w:val="left"/>
      <w:pPr>
        <w:ind w:left="6956" w:hanging="356"/>
      </w:pPr>
      <w:rPr>
        <w:rFonts w:hint="default"/>
        <w:lang w:val="en-US" w:eastAsia="en-US" w:bidi="ar-SA"/>
      </w:rPr>
    </w:lvl>
    <w:lvl w:ilvl="8" w:tplc="913AC472">
      <w:numFmt w:val="bullet"/>
      <w:lvlText w:val="•"/>
      <w:lvlJc w:val="left"/>
      <w:pPr>
        <w:ind w:left="7833" w:hanging="356"/>
      </w:pPr>
      <w:rPr>
        <w:rFonts w:hint="default"/>
        <w:lang w:val="en-US" w:eastAsia="en-US" w:bidi="ar-SA"/>
      </w:rPr>
    </w:lvl>
  </w:abstractNum>
  <w:abstractNum w:abstractNumId="28" w15:restartNumberingAfterBreak="0">
    <w:nsid w:val="52234BF8"/>
    <w:multiLevelType w:val="multilevel"/>
    <w:tmpl w:val="4D787678"/>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390F0C"/>
    <w:multiLevelType w:val="hybridMultilevel"/>
    <w:tmpl w:val="F134025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5BD8369D"/>
    <w:multiLevelType w:val="hybridMultilevel"/>
    <w:tmpl w:val="A33A713A"/>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15:restartNumberingAfterBreak="0">
    <w:nsid w:val="5D525EA5"/>
    <w:multiLevelType w:val="hybridMultilevel"/>
    <w:tmpl w:val="3BFA484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2AB792F"/>
    <w:multiLevelType w:val="hybridMultilevel"/>
    <w:tmpl w:val="C5503C82"/>
    <w:lvl w:ilvl="0" w:tplc="1C090001">
      <w:start w:val="1"/>
      <w:numFmt w:val="bullet"/>
      <w:lvlText w:val=""/>
      <w:lvlJc w:val="left"/>
      <w:pPr>
        <w:ind w:left="1313" w:hanging="360"/>
      </w:pPr>
      <w:rPr>
        <w:rFonts w:ascii="Symbol" w:hAnsi="Symbol" w:hint="default"/>
      </w:rPr>
    </w:lvl>
    <w:lvl w:ilvl="1" w:tplc="1C090003" w:tentative="1">
      <w:start w:val="1"/>
      <w:numFmt w:val="bullet"/>
      <w:lvlText w:val="o"/>
      <w:lvlJc w:val="left"/>
      <w:pPr>
        <w:ind w:left="2033" w:hanging="360"/>
      </w:pPr>
      <w:rPr>
        <w:rFonts w:ascii="Courier New" w:hAnsi="Courier New" w:cs="Courier New" w:hint="default"/>
      </w:rPr>
    </w:lvl>
    <w:lvl w:ilvl="2" w:tplc="1C090005" w:tentative="1">
      <w:start w:val="1"/>
      <w:numFmt w:val="bullet"/>
      <w:lvlText w:val=""/>
      <w:lvlJc w:val="left"/>
      <w:pPr>
        <w:ind w:left="2753" w:hanging="360"/>
      </w:pPr>
      <w:rPr>
        <w:rFonts w:ascii="Wingdings" w:hAnsi="Wingdings" w:hint="default"/>
      </w:rPr>
    </w:lvl>
    <w:lvl w:ilvl="3" w:tplc="1C090001" w:tentative="1">
      <w:start w:val="1"/>
      <w:numFmt w:val="bullet"/>
      <w:lvlText w:val=""/>
      <w:lvlJc w:val="left"/>
      <w:pPr>
        <w:ind w:left="3473" w:hanging="360"/>
      </w:pPr>
      <w:rPr>
        <w:rFonts w:ascii="Symbol" w:hAnsi="Symbol" w:hint="default"/>
      </w:rPr>
    </w:lvl>
    <w:lvl w:ilvl="4" w:tplc="1C090003" w:tentative="1">
      <w:start w:val="1"/>
      <w:numFmt w:val="bullet"/>
      <w:lvlText w:val="o"/>
      <w:lvlJc w:val="left"/>
      <w:pPr>
        <w:ind w:left="4193" w:hanging="360"/>
      </w:pPr>
      <w:rPr>
        <w:rFonts w:ascii="Courier New" w:hAnsi="Courier New" w:cs="Courier New" w:hint="default"/>
      </w:rPr>
    </w:lvl>
    <w:lvl w:ilvl="5" w:tplc="1C090005" w:tentative="1">
      <w:start w:val="1"/>
      <w:numFmt w:val="bullet"/>
      <w:lvlText w:val=""/>
      <w:lvlJc w:val="left"/>
      <w:pPr>
        <w:ind w:left="4913" w:hanging="360"/>
      </w:pPr>
      <w:rPr>
        <w:rFonts w:ascii="Wingdings" w:hAnsi="Wingdings" w:hint="default"/>
      </w:rPr>
    </w:lvl>
    <w:lvl w:ilvl="6" w:tplc="1C090001" w:tentative="1">
      <w:start w:val="1"/>
      <w:numFmt w:val="bullet"/>
      <w:lvlText w:val=""/>
      <w:lvlJc w:val="left"/>
      <w:pPr>
        <w:ind w:left="5633" w:hanging="360"/>
      </w:pPr>
      <w:rPr>
        <w:rFonts w:ascii="Symbol" w:hAnsi="Symbol" w:hint="default"/>
      </w:rPr>
    </w:lvl>
    <w:lvl w:ilvl="7" w:tplc="1C090003" w:tentative="1">
      <w:start w:val="1"/>
      <w:numFmt w:val="bullet"/>
      <w:lvlText w:val="o"/>
      <w:lvlJc w:val="left"/>
      <w:pPr>
        <w:ind w:left="6353" w:hanging="360"/>
      </w:pPr>
      <w:rPr>
        <w:rFonts w:ascii="Courier New" w:hAnsi="Courier New" w:cs="Courier New" w:hint="default"/>
      </w:rPr>
    </w:lvl>
    <w:lvl w:ilvl="8" w:tplc="1C090005" w:tentative="1">
      <w:start w:val="1"/>
      <w:numFmt w:val="bullet"/>
      <w:lvlText w:val=""/>
      <w:lvlJc w:val="left"/>
      <w:pPr>
        <w:ind w:left="7073" w:hanging="360"/>
      </w:pPr>
      <w:rPr>
        <w:rFonts w:ascii="Wingdings" w:hAnsi="Wingdings" w:hint="default"/>
      </w:rPr>
    </w:lvl>
  </w:abstractNum>
  <w:abstractNum w:abstractNumId="33" w15:restartNumberingAfterBreak="0">
    <w:nsid w:val="63D522D7"/>
    <w:multiLevelType w:val="multilevel"/>
    <w:tmpl w:val="9F0059B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E767E2"/>
    <w:multiLevelType w:val="hybridMultilevel"/>
    <w:tmpl w:val="471C51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668D6974"/>
    <w:multiLevelType w:val="hybridMultilevel"/>
    <w:tmpl w:val="ACD62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8612435"/>
    <w:multiLevelType w:val="hybridMultilevel"/>
    <w:tmpl w:val="A29266FC"/>
    <w:lvl w:ilvl="0" w:tplc="1C090001">
      <w:start w:val="1"/>
      <w:numFmt w:val="bullet"/>
      <w:lvlText w:val=""/>
      <w:lvlJc w:val="left"/>
      <w:pPr>
        <w:ind w:left="1313" w:hanging="360"/>
      </w:pPr>
      <w:rPr>
        <w:rFonts w:ascii="Symbol" w:hAnsi="Symbol" w:hint="default"/>
      </w:rPr>
    </w:lvl>
    <w:lvl w:ilvl="1" w:tplc="1C090003" w:tentative="1">
      <w:start w:val="1"/>
      <w:numFmt w:val="bullet"/>
      <w:lvlText w:val="o"/>
      <w:lvlJc w:val="left"/>
      <w:pPr>
        <w:ind w:left="2033" w:hanging="360"/>
      </w:pPr>
      <w:rPr>
        <w:rFonts w:ascii="Courier New" w:hAnsi="Courier New" w:cs="Courier New" w:hint="default"/>
      </w:rPr>
    </w:lvl>
    <w:lvl w:ilvl="2" w:tplc="1C090005" w:tentative="1">
      <w:start w:val="1"/>
      <w:numFmt w:val="bullet"/>
      <w:lvlText w:val=""/>
      <w:lvlJc w:val="left"/>
      <w:pPr>
        <w:ind w:left="2753" w:hanging="360"/>
      </w:pPr>
      <w:rPr>
        <w:rFonts w:ascii="Wingdings" w:hAnsi="Wingdings" w:hint="default"/>
      </w:rPr>
    </w:lvl>
    <w:lvl w:ilvl="3" w:tplc="1C090001" w:tentative="1">
      <w:start w:val="1"/>
      <w:numFmt w:val="bullet"/>
      <w:lvlText w:val=""/>
      <w:lvlJc w:val="left"/>
      <w:pPr>
        <w:ind w:left="3473" w:hanging="360"/>
      </w:pPr>
      <w:rPr>
        <w:rFonts w:ascii="Symbol" w:hAnsi="Symbol" w:hint="default"/>
      </w:rPr>
    </w:lvl>
    <w:lvl w:ilvl="4" w:tplc="1C090003" w:tentative="1">
      <w:start w:val="1"/>
      <w:numFmt w:val="bullet"/>
      <w:lvlText w:val="o"/>
      <w:lvlJc w:val="left"/>
      <w:pPr>
        <w:ind w:left="4193" w:hanging="360"/>
      </w:pPr>
      <w:rPr>
        <w:rFonts w:ascii="Courier New" w:hAnsi="Courier New" w:cs="Courier New" w:hint="default"/>
      </w:rPr>
    </w:lvl>
    <w:lvl w:ilvl="5" w:tplc="1C090005" w:tentative="1">
      <w:start w:val="1"/>
      <w:numFmt w:val="bullet"/>
      <w:lvlText w:val=""/>
      <w:lvlJc w:val="left"/>
      <w:pPr>
        <w:ind w:left="4913" w:hanging="360"/>
      </w:pPr>
      <w:rPr>
        <w:rFonts w:ascii="Wingdings" w:hAnsi="Wingdings" w:hint="default"/>
      </w:rPr>
    </w:lvl>
    <w:lvl w:ilvl="6" w:tplc="1C090001" w:tentative="1">
      <w:start w:val="1"/>
      <w:numFmt w:val="bullet"/>
      <w:lvlText w:val=""/>
      <w:lvlJc w:val="left"/>
      <w:pPr>
        <w:ind w:left="5633" w:hanging="360"/>
      </w:pPr>
      <w:rPr>
        <w:rFonts w:ascii="Symbol" w:hAnsi="Symbol" w:hint="default"/>
      </w:rPr>
    </w:lvl>
    <w:lvl w:ilvl="7" w:tplc="1C090003" w:tentative="1">
      <w:start w:val="1"/>
      <w:numFmt w:val="bullet"/>
      <w:lvlText w:val="o"/>
      <w:lvlJc w:val="left"/>
      <w:pPr>
        <w:ind w:left="6353" w:hanging="360"/>
      </w:pPr>
      <w:rPr>
        <w:rFonts w:ascii="Courier New" w:hAnsi="Courier New" w:cs="Courier New" w:hint="default"/>
      </w:rPr>
    </w:lvl>
    <w:lvl w:ilvl="8" w:tplc="1C090005" w:tentative="1">
      <w:start w:val="1"/>
      <w:numFmt w:val="bullet"/>
      <w:lvlText w:val=""/>
      <w:lvlJc w:val="left"/>
      <w:pPr>
        <w:ind w:left="7073" w:hanging="360"/>
      </w:pPr>
      <w:rPr>
        <w:rFonts w:ascii="Wingdings" w:hAnsi="Wingdings" w:hint="default"/>
      </w:rPr>
    </w:lvl>
  </w:abstractNum>
  <w:abstractNum w:abstractNumId="37" w15:restartNumberingAfterBreak="0">
    <w:nsid w:val="694C6238"/>
    <w:multiLevelType w:val="multilevel"/>
    <w:tmpl w:val="8FE6DE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A17509D"/>
    <w:multiLevelType w:val="hybridMultilevel"/>
    <w:tmpl w:val="F550B566"/>
    <w:lvl w:ilvl="0" w:tplc="937C72F8">
      <w:start w:val="1"/>
      <w:numFmt w:val="upperLetter"/>
      <w:lvlText w:val="%1-"/>
      <w:lvlJc w:val="left"/>
      <w:pPr>
        <w:ind w:left="460" w:hanging="360"/>
      </w:pPr>
      <w:rPr>
        <w:rFonts w:hint="default"/>
      </w:rPr>
    </w:lvl>
    <w:lvl w:ilvl="1" w:tplc="1C090019" w:tentative="1">
      <w:start w:val="1"/>
      <w:numFmt w:val="lowerLetter"/>
      <w:lvlText w:val="%2."/>
      <w:lvlJc w:val="left"/>
      <w:pPr>
        <w:ind w:left="1180" w:hanging="360"/>
      </w:pPr>
    </w:lvl>
    <w:lvl w:ilvl="2" w:tplc="1C09001B" w:tentative="1">
      <w:start w:val="1"/>
      <w:numFmt w:val="lowerRoman"/>
      <w:lvlText w:val="%3."/>
      <w:lvlJc w:val="right"/>
      <w:pPr>
        <w:ind w:left="1900" w:hanging="180"/>
      </w:pPr>
    </w:lvl>
    <w:lvl w:ilvl="3" w:tplc="1C09000F" w:tentative="1">
      <w:start w:val="1"/>
      <w:numFmt w:val="decimal"/>
      <w:lvlText w:val="%4."/>
      <w:lvlJc w:val="left"/>
      <w:pPr>
        <w:ind w:left="2620" w:hanging="360"/>
      </w:pPr>
    </w:lvl>
    <w:lvl w:ilvl="4" w:tplc="1C090019" w:tentative="1">
      <w:start w:val="1"/>
      <w:numFmt w:val="lowerLetter"/>
      <w:lvlText w:val="%5."/>
      <w:lvlJc w:val="left"/>
      <w:pPr>
        <w:ind w:left="3340" w:hanging="360"/>
      </w:pPr>
    </w:lvl>
    <w:lvl w:ilvl="5" w:tplc="1C09001B" w:tentative="1">
      <w:start w:val="1"/>
      <w:numFmt w:val="lowerRoman"/>
      <w:lvlText w:val="%6."/>
      <w:lvlJc w:val="right"/>
      <w:pPr>
        <w:ind w:left="4060" w:hanging="180"/>
      </w:pPr>
    </w:lvl>
    <w:lvl w:ilvl="6" w:tplc="1C09000F" w:tentative="1">
      <w:start w:val="1"/>
      <w:numFmt w:val="decimal"/>
      <w:lvlText w:val="%7."/>
      <w:lvlJc w:val="left"/>
      <w:pPr>
        <w:ind w:left="4780" w:hanging="360"/>
      </w:pPr>
    </w:lvl>
    <w:lvl w:ilvl="7" w:tplc="1C090019" w:tentative="1">
      <w:start w:val="1"/>
      <w:numFmt w:val="lowerLetter"/>
      <w:lvlText w:val="%8."/>
      <w:lvlJc w:val="left"/>
      <w:pPr>
        <w:ind w:left="5500" w:hanging="360"/>
      </w:pPr>
    </w:lvl>
    <w:lvl w:ilvl="8" w:tplc="1C09001B" w:tentative="1">
      <w:start w:val="1"/>
      <w:numFmt w:val="lowerRoman"/>
      <w:lvlText w:val="%9."/>
      <w:lvlJc w:val="right"/>
      <w:pPr>
        <w:ind w:left="6220" w:hanging="180"/>
      </w:pPr>
    </w:lvl>
  </w:abstractNum>
  <w:abstractNum w:abstractNumId="39" w15:restartNumberingAfterBreak="0">
    <w:nsid w:val="6BB72062"/>
    <w:multiLevelType w:val="hybridMultilevel"/>
    <w:tmpl w:val="77DCC64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6FE904AD"/>
    <w:multiLevelType w:val="hybridMultilevel"/>
    <w:tmpl w:val="C28CF2CC"/>
    <w:lvl w:ilvl="0" w:tplc="135C13B8">
      <w:start w:val="1"/>
      <w:numFmt w:val="lowerLetter"/>
      <w:lvlText w:val="(%1)"/>
      <w:lvlJc w:val="left"/>
      <w:pPr>
        <w:ind w:left="1790" w:hanging="360"/>
      </w:pPr>
      <w:rPr>
        <w:rFonts w:hint="default"/>
      </w:rPr>
    </w:lvl>
    <w:lvl w:ilvl="1" w:tplc="1C090019" w:tentative="1">
      <w:start w:val="1"/>
      <w:numFmt w:val="lowerLetter"/>
      <w:lvlText w:val="%2."/>
      <w:lvlJc w:val="left"/>
      <w:pPr>
        <w:ind w:left="2510" w:hanging="360"/>
      </w:pPr>
    </w:lvl>
    <w:lvl w:ilvl="2" w:tplc="1C09001B" w:tentative="1">
      <w:start w:val="1"/>
      <w:numFmt w:val="lowerRoman"/>
      <w:lvlText w:val="%3."/>
      <w:lvlJc w:val="right"/>
      <w:pPr>
        <w:ind w:left="3230" w:hanging="180"/>
      </w:pPr>
    </w:lvl>
    <w:lvl w:ilvl="3" w:tplc="1C09000F" w:tentative="1">
      <w:start w:val="1"/>
      <w:numFmt w:val="decimal"/>
      <w:lvlText w:val="%4."/>
      <w:lvlJc w:val="left"/>
      <w:pPr>
        <w:ind w:left="3950" w:hanging="360"/>
      </w:pPr>
    </w:lvl>
    <w:lvl w:ilvl="4" w:tplc="1C090019" w:tentative="1">
      <w:start w:val="1"/>
      <w:numFmt w:val="lowerLetter"/>
      <w:lvlText w:val="%5."/>
      <w:lvlJc w:val="left"/>
      <w:pPr>
        <w:ind w:left="4670" w:hanging="360"/>
      </w:pPr>
    </w:lvl>
    <w:lvl w:ilvl="5" w:tplc="1C09001B" w:tentative="1">
      <w:start w:val="1"/>
      <w:numFmt w:val="lowerRoman"/>
      <w:lvlText w:val="%6."/>
      <w:lvlJc w:val="right"/>
      <w:pPr>
        <w:ind w:left="5390" w:hanging="180"/>
      </w:pPr>
    </w:lvl>
    <w:lvl w:ilvl="6" w:tplc="1C09000F" w:tentative="1">
      <w:start w:val="1"/>
      <w:numFmt w:val="decimal"/>
      <w:lvlText w:val="%7."/>
      <w:lvlJc w:val="left"/>
      <w:pPr>
        <w:ind w:left="6110" w:hanging="360"/>
      </w:pPr>
    </w:lvl>
    <w:lvl w:ilvl="7" w:tplc="1C090019" w:tentative="1">
      <w:start w:val="1"/>
      <w:numFmt w:val="lowerLetter"/>
      <w:lvlText w:val="%8."/>
      <w:lvlJc w:val="left"/>
      <w:pPr>
        <w:ind w:left="6830" w:hanging="360"/>
      </w:pPr>
    </w:lvl>
    <w:lvl w:ilvl="8" w:tplc="1C09001B" w:tentative="1">
      <w:start w:val="1"/>
      <w:numFmt w:val="lowerRoman"/>
      <w:lvlText w:val="%9."/>
      <w:lvlJc w:val="right"/>
      <w:pPr>
        <w:ind w:left="7550" w:hanging="180"/>
      </w:pPr>
    </w:lvl>
  </w:abstractNum>
  <w:abstractNum w:abstractNumId="41" w15:restartNumberingAfterBreak="0">
    <w:nsid w:val="714B1106"/>
    <w:multiLevelType w:val="multilevel"/>
    <w:tmpl w:val="AF40E098"/>
    <w:lvl w:ilvl="0">
      <w:start w:val="1"/>
      <w:numFmt w:val="decimal"/>
      <w:lvlText w:val="%1."/>
      <w:lvlJc w:val="left"/>
      <w:pPr>
        <w:ind w:left="357" w:hanging="257"/>
      </w:pPr>
      <w:rPr>
        <w:rFonts w:hint="default"/>
        <w:b/>
        <w:bCs/>
        <w:spacing w:val="-1"/>
        <w:w w:val="82"/>
        <w:lang w:val="en-US" w:eastAsia="en-US" w:bidi="ar-SA"/>
      </w:rPr>
    </w:lvl>
    <w:lvl w:ilvl="1">
      <w:start w:val="1"/>
      <w:numFmt w:val="decimal"/>
      <w:lvlText w:val="%1.%2"/>
      <w:lvlJc w:val="left"/>
      <w:pPr>
        <w:ind w:left="430" w:hanging="331"/>
      </w:pPr>
      <w:rPr>
        <w:rFonts w:ascii="Roboto Black" w:eastAsia="Arial" w:hAnsi="Roboto Black" w:cs="Arial" w:hint="default"/>
        <w:b/>
        <w:bCs/>
        <w:w w:val="82"/>
        <w:sz w:val="24"/>
        <w:szCs w:val="24"/>
        <w:lang w:val="en-US" w:eastAsia="en-US" w:bidi="ar-SA"/>
      </w:rPr>
    </w:lvl>
    <w:lvl w:ilvl="2">
      <w:start w:val="1"/>
      <w:numFmt w:val="decimal"/>
      <w:lvlText w:val="%1.%2.%3"/>
      <w:lvlJc w:val="left"/>
      <w:pPr>
        <w:ind w:left="593" w:hanging="494"/>
      </w:pPr>
      <w:rPr>
        <w:rFonts w:ascii="Roboto Black" w:eastAsia="Arial" w:hAnsi="Roboto Black" w:cs="Arial" w:hint="default"/>
        <w:b/>
        <w:bCs/>
        <w:spacing w:val="-2"/>
        <w:w w:val="82"/>
        <w:sz w:val="24"/>
        <w:szCs w:val="24"/>
        <w:lang w:val="en-US" w:eastAsia="en-US" w:bidi="ar-SA"/>
      </w:rPr>
    </w:lvl>
    <w:lvl w:ilvl="3">
      <w:start w:val="1"/>
      <w:numFmt w:val="decimal"/>
      <w:lvlText w:val="%1.%2.%3.%4"/>
      <w:lvlJc w:val="left"/>
      <w:pPr>
        <w:ind w:left="757" w:hanging="658"/>
      </w:pPr>
      <w:rPr>
        <w:rFonts w:ascii="Arial" w:eastAsia="Arial" w:hAnsi="Arial" w:cs="Arial" w:hint="default"/>
        <w:b/>
        <w:bCs/>
        <w:spacing w:val="-2"/>
        <w:w w:val="82"/>
        <w:sz w:val="24"/>
        <w:szCs w:val="24"/>
        <w:lang w:val="en-US" w:eastAsia="en-US" w:bidi="ar-SA"/>
      </w:rPr>
    </w:lvl>
    <w:lvl w:ilvl="4">
      <w:numFmt w:val="bullet"/>
      <w:lvlText w:val="•"/>
      <w:lvlJc w:val="left"/>
      <w:pPr>
        <w:ind w:left="660" w:hanging="658"/>
      </w:pPr>
      <w:rPr>
        <w:rFonts w:hint="default"/>
        <w:lang w:val="en-US" w:eastAsia="en-US" w:bidi="ar-SA"/>
      </w:rPr>
    </w:lvl>
    <w:lvl w:ilvl="5">
      <w:numFmt w:val="bullet"/>
      <w:lvlText w:val="•"/>
      <w:lvlJc w:val="left"/>
      <w:pPr>
        <w:ind w:left="700" w:hanging="658"/>
      </w:pPr>
      <w:rPr>
        <w:rFonts w:hint="default"/>
        <w:lang w:val="en-US" w:eastAsia="en-US" w:bidi="ar-SA"/>
      </w:rPr>
    </w:lvl>
    <w:lvl w:ilvl="6">
      <w:numFmt w:val="bullet"/>
      <w:lvlText w:val="•"/>
      <w:lvlJc w:val="left"/>
      <w:pPr>
        <w:ind w:left="760" w:hanging="658"/>
      </w:pPr>
      <w:rPr>
        <w:rFonts w:hint="default"/>
        <w:lang w:val="en-US" w:eastAsia="en-US" w:bidi="ar-SA"/>
      </w:rPr>
    </w:lvl>
    <w:lvl w:ilvl="7">
      <w:numFmt w:val="bullet"/>
      <w:lvlText w:val="•"/>
      <w:lvlJc w:val="left"/>
      <w:pPr>
        <w:ind w:left="2966" w:hanging="658"/>
      </w:pPr>
      <w:rPr>
        <w:rFonts w:hint="default"/>
        <w:lang w:val="en-US" w:eastAsia="en-US" w:bidi="ar-SA"/>
      </w:rPr>
    </w:lvl>
    <w:lvl w:ilvl="8">
      <w:numFmt w:val="bullet"/>
      <w:lvlText w:val="•"/>
      <w:lvlJc w:val="left"/>
      <w:pPr>
        <w:ind w:left="5173" w:hanging="658"/>
      </w:pPr>
      <w:rPr>
        <w:rFonts w:hint="default"/>
        <w:lang w:val="en-US" w:eastAsia="en-US" w:bidi="ar-SA"/>
      </w:rPr>
    </w:lvl>
  </w:abstractNum>
  <w:abstractNum w:abstractNumId="42" w15:restartNumberingAfterBreak="0">
    <w:nsid w:val="731C505E"/>
    <w:multiLevelType w:val="hybridMultilevel"/>
    <w:tmpl w:val="F09C2F00"/>
    <w:lvl w:ilvl="0" w:tplc="A17EF47E">
      <w:start w:val="1"/>
      <w:numFmt w:val="lowerLetter"/>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81354">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5071A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A21F4C">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CDB00">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E67C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65D7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8555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543740">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456539E"/>
    <w:multiLevelType w:val="hybridMultilevel"/>
    <w:tmpl w:val="3F3677F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15:restartNumberingAfterBreak="0">
    <w:nsid w:val="75383FED"/>
    <w:multiLevelType w:val="multilevel"/>
    <w:tmpl w:val="40A8B85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64E5E47"/>
    <w:multiLevelType w:val="hybridMultilevel"/>
    <w:tmpl w:val="1D720E3C"/>
    <w:lvl w:ilvl="0" w:tplc="1C090001">
      <w:start w:val="1"/>
      <w:numFmt w:val="bullet"/>
      <w:lvlText w:val=""/>
      <w:lvlJc w:val="left"/>
      <w:pPr>
        <w:ind w:left="1313" w:hanging="360"/>
      </w:pPr>
      <w:rPr>
        <w:rFonts w:ascii="Symbol" w:hAnsi="Symbol" w:hint="default"/>
      </w:rPr>
    </w:lvl>
    <w:lvl w:ilvl="1" w:tplc="1C090003" w:tentative="1">
      <w:start w:val="1"/>
      <w:numFmt w:val="bullet"/>
      <w:lvlText w:val="o"/>
      <w:lvlJc w:val="left"/>
      <w:pPr>
        <w:ind w:left="2033" w:hanging="360"/>
      </w:pPr>
      <w:rPr>
        <w:rFonts w:ascii="Courier New" w:hAnsi="Courier New" w:cs="Courier New" w:hint="default"/>
      </w:rPr>
    </w:lvl>
    <w:lvl w:ilvl="2" w:tplc="1C090005" w:tentative="1">
      <w:start w:val="1"/>
      <w:numFmt w:val="bullet"/>
      <w:lvlText w:val=""/>
      <w:lvlJc w:val="left"/>
      <w:pPr>
        <w:ind w:left="2753" w:hanging="360"/>
      </w:pPr>
      <w:rPr>
        <w:rFonts w:ascii="Wingdings" w:hAnsi="Wingdings" w:hint="default"/>
      </w:rPr>
    </w:lvl>
    <w:lvl w:ilvl="3" w:tplc="1C090001" w:tentative="1">
      <w:start w:val="1"/>
      <w:numFmt w:val="bullet"/>
      <w:lvlText w:val=""/>
      <w:lvlJc w:val="left"/>
      <w:pPr>
        <w:ind w:left="3473" w:hanging="360"/>
      </w:pPr>
      <w:rPr>
        <w:rFonts w:ascii="Symbol" w:hAnsi="Symbol" w:hint="default"/>
      </w:rPr>
    </w:lvl>
    <w:lvl w:ilvl="4" w:tplc="1C090003" w:tentative="1">
      <w:start w:val="1"/>
      <w:numFmt w:val="bullet"/>
      <w:lvlText w:val="o"/>
      <w:lvlJc w:val="left"/>
      <w:pPr>
        <w:ind w:left="4193" w:hanging="360"/>
      </w:pPr>
      <w:rPr>
        <w:rFonts w:ascii="Courier New" w:hAnsi="Courier New" w:cs="Courier New" w:hint="default"/>
      </w:rPr>
    </w:lvl>
    <w:lvl w:ilvl="5" w:tplc="1C090005" w:tentative="1">
      <w:start w:val="1"/>
      <w:numFmt w:val="bullet"/>
      <w:lvlText w:val=""/>
      <w:lvlJc w:val="left"/>
      <w:pPr>
        <w:ind w:left="4913" w:hanging="360"/>
      </w:pPr>
      <w:rPr>
        <w:rFonts w:ascii="Wingdings" w:hAnsi="Wingdings" w:hint="default"/>
      </w:rPr>
    </w:lvl>
    <w:lvl w:ilvl="6" w:tplc="1C090001" w:tentative="1">
      <w:start w:val="1"/>
      <w:numFmt w:val="bullet"/>
      <w:lvlText w:val=""/>
      <w:lvlJc w:val="left"/>
      <w:pPr>
        <w:ind w:left="5633" w:hanging="360"/>
      </w:pPr>
      <w:rPr>
        <w:rFonts w:ascii="Symbol" w:hAnsi="Symbol" w:hint="default"/>
      </w:rPr>
    </w:lvl>
    <w:lvl w:ilvl="7" w:tplc="1C090003" w:tentative="1">
      <w:start w:val="1"/>
      <w:numFmt w:val="bullet"/>
      <w:lvlText w:val="o"/>
      <w:lvlJc w:val="left"/>
      <w:pPr>
        <w:ind w:left="6353" w:hanging="360"/>
      </w:pPr>
      <w:rPr>
        <w:rFonts w:ascii="Courier New" w:hAnsi="Courier New" w:cs="Courier New" w:hint="default"/>
      </w:rPr>
    </w:lvl>
    <w:lvl w:ilvl="8" w:tplc="1C090005" w:tentative="1">
      <w:start w:val="1"/>
      <w:numFmt w:val="bullet"/>
      <w:lvlText w:val=""/>
      <w:lvlJc w:val="left"/>
      <w:pPr>
        <w:ind w:left="7073" w:hanging="360"/>
      </w:pPr>
      <w:rPr>
        <w:rFonts w:ascii="Wingdings" w:hAnsi="Wingdings" w:hint="default"/>
      </w:rPr>
    </w:lvl>
  </w:abstractNum>
  <w:abstractNum w:abstractNumId="46" w15:restartNumberingAfterBreak="0">
    <w:nsid w:val="76FB406D"/>
    <w:multiLevelType w:val="hybridMultilevel"/>
    <w:tmpl w:val="B6D0C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7FC5280"/>
    <w:multiLevelType w:val="hybridMultilevel"/>
    <w:tmpl w:val="5900EE2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15:restartNumberingAfterBreak="0">
    <w:nsid w:val="7B264690"/>
    <w:multiLevelType w:val="hybridMultilevel"/>
    <w:tmpl w:val="6918399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9" w15:restartNumberingAfterBreak="0">
    <w:nsid w:val="7CE53D9B"/>
    <w:multiLevelType w:val="hybridMultilevel"/>
    <w:tmpl w:val="3F74A07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0" w15:restartNumberingAfterBreak="0">
    <w:nsid w:val="7D957DE0"/>
    <w:multiLevelType w:val="multilevel"/>
    <w:tmpl w:val="9E583842"/>
    <w:lvl w:ilvl="0">
      <w:start w:val="22"/>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27"/>
  </w:num>
  <w:num w:numId="3">
    <w:abstractNumId w:val="13"/>
  </w:num>
  <w:num w:numId="4">
    <w:abstractNumId w:val="41"/>
  </w:num>
  <w:num w:numId="5">
    <w:abstractNumId w:val="45"/>
  </w:num>
  <w:num w:numId="6">
    <w:abstractNumId w:val="17"/>
  </w:num>
  <w:num w:numId="7">
    <w:abstractNumId w:val="36"/>
  </w:num>
  <w:num w:numId="8">
    <w:abstractNumId w:val="32"/>
  </w:num>
  <w:num w:numId="9">
    <w:abstractNumId w:val="6"/>
  </w:num>
  <w:num w:numId="10">
    <w:abstractNumId w:val="42"/>
  </w:num>
  <w:num w:numId="11">
    <w:abstractNumId w:val="5"/>
  </w:num>
  <w:num w:numId="12">
    <w:abstractNumId w:val="20"/>
  </w:num>
  <w:num w:numId="13">
    <w:abstractNumId w:val="30"/>
  </w:num>
  <w:num w:numId="14">
    <w:abstractNumId w:val="26"/>
  </w:num>
  <w:num w:numId="15">
    <w:abstractNumId w:val="34"/>
  </w:num>
  <w:num w:numId="16">
    <w:abstractNumId w:val="21"/>
  </w:num>
  <w:num w:numId="17">
    <w:abstractNumId w:val="47"/>
  </w:num>
  <w:num w:numId="18">
    <w:abstractNumId w:val="48"/>
  </w:num>
  <w:num w:numId="19">
    <w:abstractNumId w:val="50"/>
  </w:num>
  <w:num w:numId="20">
    <w:abstractNumId w:val="40"/>
  </w:num>
  <w:num w:numId="21">
    <w:abstractNumId w:val="29"/>
  </w:num>
  <w:num w:numId="22">
    <w:abstractNumId w:val="43"/>
  </w:num>
  <w:num w:numId="23">
    <w:abstractNumId w:val="23"/>
  </w:num>
  <w:num w:numId="24">
    <w:abstractNumId w:val="37"/>
  </w:num>
  <w:num w:numId="25">
    <w:abstractNumId w:val="28"/>
  </w:num>
  <w:num w:numId="26">
    <w:abstractNumId w:val="18"/>
  </w:num>
  <w:num w:numId="27">
    <w:abstractNumId w:val="24"/>
  </w:num>
  <w:num w:numId="28">
    <w:abstractNumId w:val="39"/>
  </w:num>
  <w:num w:numId="29">
    <w:abstractNumId w:val="2"/>
  </w:num>
  <w:num w:numId="30">
    <w:abstractNumId w:val="49"/>
  </w:num>
  <w:num w:numId="31">
    <w:abstractNumId w:val="14"/>
  </w:num>
  <w:num w:numId="32">
    <w:abstractNumId w:val="11"/>
  </w:num>
  <w:num w:numId="33">
    <w:abstractNumId w:val="9"/>
  </w:num>
  <w:num w:numId="34">
    <w:abstractNumId w:val="12"/>
  </w:num>
  <w:num w:numId="35">
    <w:abstractNumId w:val="15"/>
  </w:num>
  <w:num w:numId="36">
    <w:abstractNumId w:val="46"/>
  </w:num>
  <w:num w:numId="37">
    <w:abstractNumId w:val="44"/>
  </w:num>
  <w:num w:numId="38">
    <w:abstractNumId w:val="0"/>
  </w:num>
  <w:num w:numId="39">
    <w:abstractNumId w:val="1"/>
  </w:num>
  <w:num w:numId="40">
    <w:abstractNumId w:val="33"/>
  </w:num>
  <w:num w:numId="41">
    <w:abstractNumId w:val="7"/>
  </w:num>
  <w:num w:numId="42">
    <w:abstractNumId w:val="22"/>
  </w:num>
  <w:num w:numId="43">
    <w:abstractNumId w:val="31"/>
  </w:num>
  <w:num w:numId="44">
    <w:abstractNumId w:val="10"/>
  </w:num>
  <w:num w:numId="45">
    <w:abstractNumId w:val="3"/>
  </w:num>
  <w:num w:numId="46">
    <w:abstractNumId w:val="8"/>
  </w:num>
  <w:num w:numId="47">
    <w:abstractNumId w:val="19"/>
  </w:num>
  <w:num w:numId="48">
    <w:abstractNumId w:val="35"/>
  </w:num>
  <w:num w:numId="49">
    <w:abstractNumId w:val="25"/>
  </w:num>
  <w:num w:numId="50">
    <w:abstractNumId w:val="16"/>
  </w:num>
  <w:num w:numId="51">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F67"/>
    <w:rsid w:val="00033E91"/>
    <w:rsid w:val="000635FC"/>
    <w:rsid w:val="00067ADC"/>
    <w:rsid w:val="000A5CB3"/>
    <w:rsid w:val="000B0ED5"/>
    <w:rsid w:val="000B6325"/>
    <w:rsid w:val="000C3D9E"/>
    <w:rsid w:val="000F6BAD"/>
    <w:rsid w:val="00104FFA"/>
    <w:rsid w:val="00153E50"/>
    <w:rsid w:val="001B5831"/>
    <w:rsid w:val="001E0B2A"/>
    <w:rsid w:val="001F2B6A"/>
    <w:rsid w:val="0025723D"/>
    <w:rsid w:val="00282DDD"/>
    <w:rsid w:val="002A12F1"/>
    <w:rsid w:val="002D301C"/>
    <w:rsid w:val="0033152E"/>
    <w:rsid w:val="003929AD"/>
    <w:rsid w:val="003A1030"/>
    <w:rsid w:val="003A387E"/>
    <w:rsid w:val="003F4397"/>
    <w:rsid w:val="004010DB"/>
    <w:rsid w:val="0042322E"/>
    <w:rsid w:val="00470FF7"/>
    <w:rsid w:val="00493B9B"/>
    <w:rsid w:val="00495D5B"/>
    <w:rsid w:val="004A1B60"/>
    <w:rsid w:val="004B4959"/>
    <w:rsid w:val="004D47B9"/>
    <w:rsid w:val="004D4E2F"/>
    <w:rsid w:val="004D7361"/>
    <w:rsid w:val="004E6EBA"/>
    <w:rsid w:val="004F5F67"/>
    <w:rsid w:val="00501E12"/>
    <w:rsid w:val="005574B4"/>
    <w:rsid w:val="00576DA1"/>
    <w:rsid w:val="005827FC"/>
    <w:rsid w:val="005B777C"/>
    <w:rsid w:val="005D3941"/>
    <w:rsid w:val="005D6004"/>
    <w:rsid w:val="005E00E2"/>
    <w:rsid w:val="00626866"/>
    <w:rsid w:val="00663BFB"/>
    <w:rsid w:val="00670DCD"/>
    <w:rsid w:val="00675EB6"/>
    <w:rsid w:val="0072726D"/>
    <w:rsid w:val="0074272B"/>
    <w:rsid w:val="00745463"/>
    <w:rsid w:val="00755CC2"/>
    <w:rsid w:val="0077419E"/>
    <w:rsid w:val="00794079"/>
    <w:rsid w:val="0079616D"/>
    <w:rsid w:val="007C727D"/>
    <w:rsid w:val="00816473"/>
    <w:rsid w:val="00846E97"/>
    <w:rsid w:val="00854997"/>
    <w:rsid w:val="008A2F8A"/>
    <w:rsid w:val="008C3E25"/>
    <w:rsid w:val="009654D4"/>
    <w:rsid w:val="009904DA"/>
    <w:rsid w:val="009B5E6E"/>
    <w:rsid w:val="009D60D4"/>
    <w:rsid w:val="00AB625E"/>
    <w:rsid w:val="00AC6AC7"/>
    <w:rsid w:val="00AE5FEF"/>
    <w:rsid w:val="00AF7983"/>
    <w:rsid w:val="00B008E5"/>
    <w:rsid w:val="00B153A1"/>
    <w:rsid w:val="00B2419E"/>
    <w:rsid w:val="00BD0A69"/>
    <w:rsid w:val="00BE74B3"/>
    <w:rsid w:val="00C435D9"/>
    <w:rsid w:val="00C6138B"/>
    <w:rsid w:val="00C67320"/>
    <w:rsid w:val="00D25D3A"/>
    <w:rsid w:val="00D76A98"/>
    <w:rsid w:val="00D85CFC"/>
    <w:rsid w:val="00D9125D"/>
    <w:rsid w:val="00DB5925"/>
    <w:rsid w:val="00DD0DFA"/>
    <w:rsid w:val="00E150ED"/>
    <w:rsid w:val="00E24F8F"/>
    <w:rsid w:val="00E75CC9"/>
    <w:rsid w:val="00EA5C0C"/>
    <w:rsid w:val="00EC063E"/>
    <w:rsid w:val="00EE4E90"/>
    <w:rsid w:val="00EF5218"/>
    <w:rsid w:val="00F27D90"/>
    <w:rsid w:val="00F443C8"/>
    <w:rsid w:val="00F85CF8"/>
    <w:rsid w:val="00FC7CEA"/>
    <w:rsid w:val="00FF2CE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E532BC-16CF-4B78-96B0-91DA65BFF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pPr>
      <w:ind w:left="357" w:hanging="258"/>
      <w:outlineLvl w:val="0"/>
    </w:pPr>
    <w:rPr>
      <w:rFonts w:ascii="Arial" w:eastAsia="Arial" w:hAnsi="Arial" w:cs="Arial"/>
      <w:b/>
      <w:bCs/>
      <w:sz w:val="28"/>
      <w:szCs w:val="28"/>
    </w:rPr>
  </w:style>
  <w:style w:type="paragraph" w:styleId="Heading2">
    <w:name w:val="heading 2"/>
    <w:basedOn w:val="Normal"/>
    <w:link w:val="Heading2Char"/>
    <w:uiPriority w:val="9"/>
    <w:qFormat/>
    <w:pPr>
      <w:ind w:left="454" w:hanging="355"/>
      <w:outlineLvl w:val="1"/>
    </w:pPr>
    <w:rPr>
      <w:rFonts w:ascii="Arial" w:eastAsia="Arial" w:hAnsi="Arial" w:cs="Arial"/>
      <w:b/>
      <w:bCs/>
      <w:sz w:val="26"/>
      <w:szCs w:val="26"/>
    </w:rPr>
  </w:style>
  <w:style w:type="paragraph" w:styleId="Heading3">
    <w:name w:val="heading 3"/>
    <w:basedOn w:val="Normal"/>
    <w:link w:val="Heading3Char"/>
    <w:uiPriority w:val="9"/>
    <w:qFormat/>
    <w:pPr>
      <w:ind w:left="704" w:hanging="605"/>
      <w:outlineLvl w:val="2"/>
    </w:pPr>
    <w:rPr>
      <w:rFonts w:ascii="Arial" w:eastAsia="Arial" w:hAnsi="Arial" w:cs="Arial"/>
      <w:b/>
      <w:bCs/>
      <w:sz w:val="24"/>
      <w:szCs w:val="24"/>
    </w:rPr>
  </w:style>
  <w:style w:type="paragraph" w:styleId="Heading4">
    <w:name w:val="heading 4"/>
    <w:basedOn w:val="Normal"/>
    <w:link w:val="Heading4Char"/>
    <w:uiPriority w:val="9"/>
    <w:qFormat/>
    <w:pPr>
      <w:ind w:left="100"/>
      <w:outlineLvl w:val="3"/>
    </w:pPr>
    <w:rPr>
      <w:rFonts w:ascii="Arial" w:eastAsia="Arial" w:hAnsi="Arial" w:cs="Arial"/>
      <w:b/>
      <w:bCs/>
      <w:u w:val="single" w:color="000000"/>
    </w:rPr>
  </w:style>
  <w:style w:type="paragraph" w:styleId="Heading5">
    <w:name w:val="heading 5"/>
    <w:basedOn w:val="Normal"/>
    <w:next w:val="Normal"/>
    <w:link w:val="Heading5Char"/>
    <w:uiPriority w:val="9"/>
    <w:unhideWhenUsed/>
    <w:qFormat/>
    <w:rsid w:val="009B5E6E"/>
    <w:pPr>
      <w:keepNext/>
      <w:keepLines/>
      <w:widowControl/>
      <w:autoSpaceDE/>
      <w:autoSpaceDN/>
      <w:spacing w:before="40" w:line="248" w:lineRule="auto"/>
      <w:ind w:left="10" w:hanging="10"/>
      <w:jc w:val="both"/>
      <w:outlineLvl w:val="4"/>
    </w:pPr>
    <w:rPr>
      <w:rFonts w:asciiTheme="majorHAnsi" w:eastAsiaTheme="majorEastAsia" w:hAnsiTheme="majorHAnsi" w:cstheme="majorBidi"/>
      <w:color w:val="365F91" w:themeColor="accent1" w:themeShade="BF"/>
      <w:sz w:val="24"/>
      <w:lang w:val="en-ZA" w:eastAsia="en-ZA"/>
    </w:rPr>
  </w:style>
  <w:style w:type="paragraph" w:styleId="Heading6">
    <w:name w:val="heading 6"/>
    <w:basedOn w:val="Normal"/>
    <w:next w:val="Normal"/>
    <w:link w:val="Heading6Char"/>
    <w:uiPriority w:val="9"/>
    <w:semiHidden/>
    <w:unhideWhenUsed/>
    <w:qFormat/>
    <w:rsid w:val="00EF5218"/>
    <w:pPr>
      <w:keepNext/>
      <w:keepLines/>
      <w:widowControl/>
      <w:autoSpaceDE/>
      <w:autoSpaceDN/>
      <w:spacing w:before="40" w:line="276" w:lineRule="auto"/>
      <w:ind w:left="1152" w:hanging="1152"/>
      <w:jc w:val="both"/>
      <w:outlineLvl w:val="5"/>
    </w:pPr>
    <w:rPr>
      <w:rFonts w:asciiTheme="majorHAnsi" w:eastAsiaTheme="majorEastAsia" w:hAnsiTheme="majorHAnsi" w:cstheme="majorBidi"/>
      <w:color w:val="243F60" w:themeColor="accent1" w:themeShade="7F"/>
      <w:szCs w:val="24"/>
      <w:lang w:val="en-GB"/>
    </w:rPr>
  </w:style>
  <w:style w:type="paragraph" w:styleId="Heading7">
    <w:name w:val="heading 7"/>
    <w:basedOn w:val="Normal"/>
    <w:next w:val="Normal"/>
    <w:link w:val="Heading7Char"/>
    <w:uiPriority w:val="9"/>
    <w:semiHidden/>
    <w:unhideWhenUsed/>
    <w:qFormat/>
    <w:rsid w:val="00EF5218"/>
    <w:pPr>
      <w:keepNext/>
      <w:keepLines/>
      <w:widowControl/>
      <w:autoSpaceDE/>
      <w:autoSpaceDN/>
      <w:spacing w:before="40" w:line="276" w:lineRule="auto"/>
      <w:ind w:left="1296" w:hanging="1296"/>
      <w:jc w:val="both"/>
      <w:outlineLvl w:val="6"/>
    </w:pPr>
    <w:rPr>
      <w:rFonts w:asciiTheme="majorHAnsi" w:eastAsiaTheme="majorEastAsia" w:hAnsiTheme="majorHAnsi" w:cstheme="majorBidi"/>
      <w:i/>
      <w:iCs/>
      <w:color w:val="243F60" w:themeColor="accent1" w:themeShade="7F"/>
      <w:szCs w:val="24"/>
      <w:lang w:val="en-GB"/>
    </w:rPr>
  </w:style>
  <w:style w:type="paragraph" w:styleId="Heading8">
    <w:name w:val="heading 8"/>
    <w:basedOn w:val="Normal"/>
    <w:next w:val="Normal"/>
    <w:link w:val="Heading8Char"/>
    <w:uiPriority w:val="9"/>
    <w:semiHidden/>
    <w:unhideWhenUsed/>
    <w:qFormat/>
    <w:rsid w:val="00EF5218"/>
    <w:pPr>
      <w:keepNext/>
      <w:keepLines/>
      <w:widowControl/>
      <w:autoSpaceDE/>
      <w:autoSpaceDN/>
      <w:spacing w:before="40" w:line="276" w:lineRule="auto"/>
      <w:ind w:left="1440" w:hanging="144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EF5218"/>
    <w:pPr>
      <w:keepNext/>
      <w:keepLines/>
      <w:widowControl/>
      <w:autoSpaceDE/>
      <w:autoSpaceDN/>
      <w:spacing w:before="40" w:line="276" w:lineRule="auto"/>
      <w:ind w:left="1584" w:hanging="1584"/>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6E"/>
    <w:rPr>
      <w:rFonts w:ascii="Arial" w:eastAsia="Arial" w:hAnsi="Arial" w:cs="Arial"/>
      <w:b/>
      <w:bCs/>
      <w:sz w:val="28"/>
      <w:szCs w:val="28"/>
    </w:rPr>
  </w:style>
  <w:style w:type="character" w:customStyle="1" w:styleId="Heading2Char">
    <w:name w:val="Heading 2 Char"/>
    <w:basedOn w:val="DefaultParagraphFont"/>
    <w:link w:val="Heading2"/>
    <w:uiPriority w:val="9"/>
    <w:rsid w:val="009B5E6E"/>
    <w:rPr>
      <w:rFonts w:ascii="Arial" w:eastAsia="Arial" w:hAnsi="Arial" w:cs="Arial"/>
      <w:b/>
      <w:bCs/>
      <w:sz w:val="26"/>
      <w:szCs w:val="26"/>
    </w:rPr>
  </w:style>
  <w:style w:type="character" w:customStyle="1" w:styleId="Heading3Char">
    <w:name w:val="Heading 3 Char"/>
    <w:basedOn w:val="DefaultParagraphFont"/>
    <w:link w:val="Heading3"/>
    <w:uiPriority w:val="9"/>
    <w:rsid w:val="009B5E6E"/>
    <w:rPr>
      <w:rFonts w:ascii="Arial" w:eastAsia="Arial" w:hAnsi="Arial" w:cs="Arial"/>
      <w:b/>
      <w:bCs/>
      <w:sz w:val="24"/>
      <w:szCs w:val="24"/>
    </w:rPr>
  </w:style>
  <w:style w:type="character" w:customStyle="1" w:styleId="Heading4Char">
    <w:name w:val="Heading 4 Char"/>
    <w:basedOn w:val="DefaultParagraphFont"/>
    <w:link w:val="Heading4"/>
    <w:uiPriority w:val="9"/>
    <w:rsid w:val="009B5E6E"/>
    <w:rPr>
      <w:rFonts w:ascii="Arial" w:eastAsia="Arial" w:hAnsi="Arial" w:cs="Arial"/>
      <w:b/>
      <w:bCs/>
      <w:u w:val="single" w:color="000000"/>
    </w:rPr>
  </w:style>
  <w:style w:type="character" w:customStyle="1" w:styleId="Heading5Char">
    <w:name w:val="Heading 5 Char"/>
    <w:basedOn w:val="DefaultParagraphFont"/>
    <w:link w:val="Heading5"/>
    <w:uiPriority w:val="9"/>
    <w:rsid w:val="009B5E6E"/>
    <w:rPr>
      <w:rFonts w:asciiTheme="majorHAnsi" w:eastAsiaTheme="majorEastAsia" w:hAnsiTheme="majorHAnsi" w:cstheme="majorBidi"/>
      <w:color w:val="365F91" w:themeColor="accent1" w:themeShade="BF"/>
      <w:sz w:val="24"/>
      <w:lang w:val="en-ZA" w:eastAsia="en-ZA"/>
    </w:rPr>
  </w:style>
  <w:style w:type="paragraph" w:styleId="BodyText">
    <w:name w:val="Body Text"/>
    <w:basedOn w:val="Normal"/>
    <w:link w:val="BodyTextChar"/>
    <w:qFormat/>
  </w:style>
  <w:style w:type="paragraph" w:styleId="Title">
    <w:name w:val="Title"/>
    <w:basedOn w:val="Normal"/>
    <w:link w:val="TitleChar"/>
    <w:uiPriority w:val="10"/>
    <w:qFormat/>
    <w:pPr>
      <w:spacing w:before="98"/>
      <w:ind w:left="341" w:right="363"/>
      <w:jc w:val="center"/>
    </w:pPr>
    <w:rPr>
      <w:sz w:val="96"/>
      <w:szCs w:val="96"/>
    </w:rPr>
  </w:style>
  <w:style w:type="paragraph" w:styleId="ListParagraph">
    <w:name w:val="List Paragraph"/>
    <w:aliases w:val="Table bullet"/>
    <w:basedOn w:val="Normal"/>
    <w:uiPriority w:val="34"/>
    <w:qFormat/>
    <w:pPr>
      <w:ind w:left="383" w:hanging="284"/>
    </w:pPr>
  </w:style>
  <w:style w:type="paragraph" w:customStyle="1" w:styleId="TableParagraph">
    <w:name w:val="Table Paragraph"/>
    <w:basedOn w:val="Normal"/>
    <w:uiPriority w:val="1"/>
    <w:qFormat/>
  </w:style>
  <w:style w:type="table" w:styleId="TableGrid">
    <w:name w:val="Table Grid"/>
    <w:basedOn w:val="TableNormal"/>
    <w:rsid w:val="0028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essage"/>
    <w:basedOn w:val="Normal"/>
    <w:link w:val="HeaderChar"/>
    <w:unhideWhenUsed/>
    <w:rsid w:val="000635FC"/>
    <w:pPr>
      <w:tabs>
        <w:tab w:val="center" w:pos="4513"/>
        <w:tab w:val="right" w:pos="9026"/>
      </w:tabs>
    </w:pPr>
  </w:style>
  <w:style w:type="character" w:customStyle="1" w:styleId="HeaderChar">
    <w:name w:val="Header Char"/>
    <w:aliases w:val="Message Char"/>
    <w:basedOn w:val="DefaultParagraphFont"/>
    <w:link w:val="Header"/>
    <w:uiPriority w:val="99"/>
    <w:rsid w:val="000635FC"/>
    <w:rPr>
      <w:rFonts w:ascii="Arial MT" w:eastAsia="Arial MT" w:hAnsi="Arial MT" w:cs="Arial MT"/>
    </w:rPr>
  </w:style>
  <w:style w:type="paragraph" w:styleId="Footer">
    <w:name w:val="footer"/>
    <w:basedOn w:val="Normal"/>
    <w:link w:val="FooterChar"/>
    <w:uiPriority w:val="99"/>
    <w:unhideWhenUsed/>
    <w:rsid w:val="000635FC"/>
    <w:pPr>
      <w:tabs>
        <w:tab w:val="center" w:pos="4513"/>
        <w:tab w:val="right" w:pos="9026"/>
      </w:tabs>
    </w:pPr>
  </w:style>
  <w:style w:type="character" w:customStyle="1" w:styleId="FooterChar">
    <w:name w:val="Footer Char"/>
    <w:basedOn w:val="DefaultParagraphFont"/>
    <w:link w:val="Footer"/>
    <w:uiPriority w:val="99"/>
    <w:rsid w:val="000635FC"/>
    <w:rPr>
      <w:rFonts w:ascii="Arial MT" w:eastAsia="Arial MT" w:hAnsi="Arial MT" w:cs="Arial MT"/>
    </w:rPr>
  </w:style>
  <w:style w:type="paragraph" w:styleId="NoSpacing">
    <w:name w:val="No Spacing"/>
    <w:uiPriority w:val="1"/>
    <w:qFormat/>
    <w:rsid w:val="009B5E6E"/>
    <w:pPr>
      <w:widowControl/>
      <w:autoSpaceDE/>
      <w:autoSpaceDN/>
      <w:ind w:left="10" w:hanging="10"/>
      <w:jc w:val="both"/>
    </w:pPr>
    <w:rPr>
      <w:rFonts w:ascii="Times New Roman" w:eastAsia="Times New Roman" w:hAnsi="Times New Roman" w:cs="Times New Roman"/>
      <w:color w:val="000000"/>
      <w:sz w:val="24"/>
      <w:lang w:val="en-ZA" w:eastAsia="en-ZA"/>
    </w:rPr>
  </w:style>
  <w:style w:type="paragraph" w:styleId="BalloonText">
    <w:name w:val="Balloon Text"/>
    <w:basedOn w:val="Normal"/>
    <w:link w:val="BalloonTextChar"/>
    <w:uiPriority w:val="99"/>
    <w:semiHidden/>
    <w:unhideWhenUsed/>
    <w:rsid w:val="00067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DC"/>
    <w:rPr>
      <w:rFonts w:ascii="Segoe UI" w:eastAsia="Arial MT" w:hAnsi="Segoe UI" w:cs="Segoe UI"/>
      <w:sz w:val="18"/>
      <w:szCs w:val="18"/>
    </w:rPr>
  </w:style>
  <w:style w:type="character" w:customStyle="1" w:styleId="Heading6Char">
    <w:name w:val="Heading 6 Char"/>
    <w:basedOn w:val="DefaultParagraphFont"/>
    <w:link w:val="Heading6"/>
    <w:uiPriority w:val="9"/>
    <w:semiHidden/>
    <w:rsid w:val="00EF5218"/>
    <w:rPr>
      <w:rFonts w:asciiTheme="majorHAnsi" w:eastAsiaTheme="majorEastAsia" w:hAnsiTheme="majorHAnsi" w:cstheme="majorBidi"/>
      <w:color w:val="243F60" w:themeColor="accent1" w:themeShade="7F"/>
      <w:szCs w:val="24"/>
      <w:lang w:val="en-GB"/>
    </w:rPr>
  </w:style>
  <w:style w:type="character" w:customStyle="1" w:styleId="Heading7Char">
    <w:name w:val="Heading 7 Char"/>
    <w:basedOn w:val="DefaultParagraphFont"/>
    <w:link w:val="Heading7"/>
    <w:uiPriority w:val="9"/>
    <w:semiHidden/>
    <w:rsid w:val="00EF5218"/>
    <w:rPr>
      <w:rFonts w:asciiTheme="majorHAnsi" w:eastAsiaTheme="majorEastAsia" w:hAnsiTheme="majorHAnsi" w:cstheme="majorBidi"/>
      <w:i/>
      <w:iCs/>
      <w:color w:val="243F60" w:themeColor="accent1" w:themeShade="7F"/>
      <w:szCs w:val="24"/>
      <w:lang w:val="en-GB"/>
    </w:rPr>
  </w:style>
  <w:style w:type="character" w:customStyle="1" w:styleId="Heading8Char">
    <w:name w:val="Heading 8 Char"/>
    <w:basedOn w:val="DefaultParagraphFont"/>
    <w:link w:val="Heading8"/>
    <w:uiPriority w:val="9"/>
    <w:semiHidden/>
    <w:rsid w:val="00EF521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EF5218"/>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EF5218"/>
    <w:rPr>
      <w:color w:val="0000FF"/>
      <w:u w:val="single"/>
    </w:rPr>
  </w:style>
  <w:style w:type="character" w:customStyle="1" w:styleId="BodyTextChar">
    <w:name w:val="Body Text Char"/>
    <w:basedOn w:val="DefaultParagraphFont"/>
    <w:link w:val="BodyText"/>
    <w:rsid w:val="00EF5218"/>
    <w:rPr>
      <w:rFonts w:ascii="Arial MT" w:eastAsia="Arial MT" w:hAnsi="Arial MT" w:cs="Arial MT"/>
    </w:rPr>
  </w:style>
  <w:style w:type="paragraph" w:styleId="TOCHeading">
    <w:name w:val="TOC Heading"/>
    <w:basedOn w:val="Heading1"/>
    <w:next w:val="Normal"/>
    <w:uiPriority w:val="39"/>
    <w:unhideWhenUsed/>
    <w:qFormat/>
    <w:rsid w:val="00EF521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rPr>
  </w:style>
  <w:style w:type="paragraph" w:styleId="TOC1">
    <w:name w:val="toc 1"/>
    <w:basedOn w:val="Normal"/>
    <w:next w:val="Normal"/>
    <w:autoRedefine/>
    <w:uiPriority w:val="39"/>
    <w:unhideWhenUsed/>
    <w:rsid w:val="00EF5218"/>
    <w:pPr>
      <w:widowControl/>
      <w:autoSpaceDE/>
      <w:autoSpaceDN/>
      <w:spacing w:after="100" w:line="276" w:lineRule="auto"/>
      <w:jc w:val="both"/>
    </w:pPr>
    <w:rPr>
      <w:rFonts w:asciiTheme="minorHAnsi" w:eastAsia="Times New Roman" w:hAnsiTheme="minorHAnsi" w:cs="Times New Roman"/>
      <w:b/>
      <w:szCs w:val="24"/>
      <w:lang w:val="en-GB"/>
    </w:rPr>
  </w:style>
  <w:style w:type="paragraph" w:customStyle="1" w:styleId="Default">
    <w:name w:val="Default"/>
    <w:rsid w:val="00EF5218"/>
    <w:pPr>
      <w:widowControl/>
      <w:adjustRightInd w:val="0"/>
    </w:pPr>
    <w:rPr>
      <w:rFonts w:ascii="Arial" w:eastAsia="Calibri" w:hAnsi="Arial" w:cs="Arial"/>
      <w:color w:val="000000"/>
      <w:sz w:val="24"/>
      <w:szCs w:val="24"/>
      <w:lang w:val="en-ZA"/>
    </w:rPr>
  </w:style>
  <w:style w:type="paragraph" w:styleId="BodyTextIndent">
    <w:name w:val="Body Text Indent"/>
    <w:basedOn w:val="Normal"/>
    <w:link w:val="BodyTextIndentChar"/>
    <w:rsid w:val="00EF5218"/>
    <w:pPr>
      <w:widowControl/>
      <w:autoSpaceDE/>
      <w:autoSpaceDN/>
      <w:spacing w:after="120"/>
      <w:ind w:left="283"/>
    </w:pPr>
    <w:rPr>
      <w:rFonts w:asciiTheme="minorHAnsi" w:eastAsia="Times New Roman" w:hAnsiTheme="minorHAnsi" w:cs="Times New Roman"/>
      <w:sz w:val="20"/>
      <w:szCs w:val="20"/>
      <w:lang w:val="en-GB"/>
    </w:rPr>
  </w:style>
  <w:style w:type="character" w:customStyle="1" w:styleId="BodyTextIndentChar">
    <w:name w:val="Body Text Indent Char"/>
    <w:basedOn w:val="DefaultParagraphFont"/>
    <w:link w:val="BodyTextIndent"/>
    <w:rsid w:val="00EF5218"/>
    <w:rPr>
      <w:rFonts w:eastAsia="Times New Roman" w:cs="Times New Roman"/>
      <w:sz w:val="20"/>
      <w:szCs w:val="20"/>
      <w:lang w:val="en-GB"/>
    </w:rPr>
  </w:style>
  <w:style w:type="paragraph" w:styleId="TOC2">
    <w:name w:val="toc 2"/>
    <w:basedOn w:val="Normal"/>
    <w:next w:val="Normal"/>
    <w:autoRedefine/>
    <w:uiPriority w:val="39"/>
    <w:unhideWhenUsed/>
    <w:rsid w:val="00EF5218"/>
    <w:pPr>
      <w:widowControl/>
      <w:tabs>
        <w:tab w:val="left" w:pos="880"/>
        <w:tab w:val="right" w:leader="dot" w:pos="10083"/>
      </w:tabs>
      <w:autoSpaceDE/>
      <w:autoSpaceDN/>
      <w:spacing w:after="100" w:line="276" w:lineRule="auto"/>
      <w:jc w:val="both"/>
    </w:pPr>
    <w:rPr>
      <w:rFonts w:asciiTheme="minorHAnsi" w:eastAsia="Times New Roman" w:hAnsiTheme="minorHAnsi" w:cs="Times New Roman"/>
      <w:szCs w:val="24"/>
      <w:lang w:val="en-GB"/>
    </w:rPr>
  </w:style>
  <w:style w:type="character" w:customStyle="1" w:styleId="TitleChar">
    <w:name w:val="Title Char"/>
    <w:basedOn w:val="DefaultParagraphFont"/>
    <w:link w:val="Title"/>
    <w:uiPriority w:val="10"/>
    <w:rsid w:val="00EF5218"/>
    <w:rPr>
      <w:rFonts w:ascii="Arial MT" w:eastAsia="Arial MT" w:hAnsi="Arial MT" w:cs="Arial MT"/>
      <w:sz w:val="96"/>
      <w:szCs w:val="96"/>
    </w:rPr>
  </w:style>
  <w:style w:type="character" w:styleId="PlaceholderText">
    <w:name w:val="Placeholder Text"/>
    <w:basedOn w:val="DefaultParagraphFont"/>
    <w:uiPriority w:val="99"/>
    <w:semiHidden/>
    <w:rsid w:val="00EF5218"/>
    <w:rPr>
      <w:color w:val="808080"/>
    </w:rPr>
  </w:style>
  <w:style w:type="paragraph" w:styleId="TOC3">
    <w:name w:val="toc 3"/>
    <w:basedOn w:val="Normal"/>
    <w:next w:val="Normal"/>
    <w:autoRedefine/>
    <w:uiPriority w:val="39"/>
    <w:unhideWhenUsed/>
    <w:rsid w:val="00EF5218"/>
    <w:pPr>
      <w:widowControl/>
      <w:autoSpaceDE/>
      <w:autoSpaceDN/>
      <w:spacing w:after="100" w:line="276" w:lineRule="auto"/>
      <w:jc w:val="both"/>
    </w:pPr>
    <w:rPr>
      <w:rFonts w:asciiTheme="minorHAnsi" w:eastAsia="Times New Roman" w:hAnsiTheme="minorHAnsi" w:cs="Times New Roman"/>
      <w:szCs w:val="24"/>
      <w:lang w:val="en-GB"/>
    </w:rPr>
  </w:style>
  <w:style w:type="paragraph" w:styleId="Caption">
    <w:name w:val="caption"/>
    <w:basedOn w:val="Normal"/>
    <w:next w:val="Normal"/>
    <w:uiPriority w:val="35"/>
    <w:unhideWhenUsed/>
    <w:qFormat/>
    <w:rsid w:val="00EF5218"/>
    <w:pPr>
      <w:widowControl/>
      <w:autoSpaceDE/>
      <w:autoSpaceDN/>
      <w:spacing w:line="276" w:lineRule="auto"/>
      <w:jc w:val="both"/>
    </w:pPr>
    <w:rPr>
      <w:rFonts w:asciiTheme="minorHAnsi" w:eastAsia="Times New Roman" w:hAnsiTheme="minorHAnsi" w:cs="Times New Roman"/>
      <w:iCs/>
      <w:sz w:val="20"/>
      <w:szCs w:val="18"/>
      <w:lang w:val="en-GB"/>
    </w:rPr>
  </w:style>
  <w:style w:type="paragraph" w:styleId="TableofFigures">
    <w:name w:val="table of figures"/>
    <w:basedOn w:val="Normal"/>
    <w:next w:val="Normal"/>
    <w:uiPriority w:val="99"/>
    <w:unhideWhenUsed/>
    <w:rsid w:val="00EF5218"/>
    <w:pPr>
      <w:widowControl/>
      <w:autoSpaceDE/>
      <w:autoSpaceDN/>
      <w:spacing w:line="276" w:lineRule="auto"/>
      <w:jc w:val="both"/>
    </w:pPr>
    <w:rPr>
      <w:rFonts w:asciiTheme="minorHAnsi" w:eastAsia="Times New Roman" w:hAnsiTheme="minorHAnsi" w:cs="Times New Roman"/>
      <w:szCs w:val="24"/>
      <w:lang w:val="en-GB"/>
    </w:rPr>
  </w:style>
  <w:style w:type="paragraph" w:styleId="BodyTextIndent2">
    <w:name w:val="Body Text Indent 2"/>
    <w:basedOn w:val="Normal"/>
    <w:link w:val="BodyTextIndent2Char"/>
    <w:uiPriority w:val="99"/>
    <w:semiHidden/>
    <w:unhideWhenUsed/>
    <w:rsid w:val="00EF5218"/>
    <w:pPr>
      <w:widowControl/>
      <w:autoSpaceDE/>
      <w:autoSpaceDN/>
      <w:spacing w:after="120" w:line="480" w:lineRule="auto"/>
      <w:ind w:left="360"/>
      <w:jc w:val="both"/>
    </w:pPr>
    <w:rPr>
      <w:rFonts w:asciiTheme="minorHAnsi" w:eastAsia="Times New Roman" w:hAnsiTheme="minorHAnsi" w:cs="Times New Roman"/>
      <w:szCs w:val="24"/>
      <w:lang w:val="en-GB"/>
    </w:rPr>
  </w:style>
  <w:style w:type="character" w:customStyle="1" w:styleId="BodyTextIndent2Char">
    <w:name w:val="Body Text Indent 2 Char"/>
    <w:basedOn w:val="DefaultParagraphFont"/>
    <w:link w:val="BodyTextIndent2"/>
    <w:uiPriority w:val="99"/>
    <w:semiHidden/>
    <w:rsid w:val="00EF5218"/>
    <w:rPr>
      <w:rFonts w:eastAsia="Times New Roman" w:cs="Times New Roman"/>
      <w:szCs w:val="24"/>
      <w:lang w:val="en-GB"/>
    </w:rPr>
  </w:style>
  <w:style w:type="character" w:customStyle="1" w:styleId="BodyText2Char">
    <w:name w:val="Body Text 2 Char"/>
    <w:basedOn w:val="DefaultParagraphFont"/>
    <w:link w:val="BodyText2"/>
    <w:uiPriority w:val="99"/>
    <w:semiHidden/>
    <w:rsid w:val="00EF5218"/>
    <w:rPr>
      <w:rFonts w:eastAsia="Times New Roman" w:cstheme="minorHAnsi"/>
    </w:rPr>
  </w:style>
  <w:style w:type="paragraph" w:styleId="BodyText2">
    <w:name w:val="Body Text 2"/>
    <w:basedOn w:val="Normal"/>
    <w:link w:val="BodyText2Char"/>
    <w:uiPriority w:val="99"/>
    <w:semiHidden/>
    <w:unhideWhenUsed/>
    <w:rsid w:val="00EF5218"/>
    <w:pPr>
      <w:widowControl/>
      <w:autoSpaceDE/>
      <w:autoSpaceDN/>
      <w:spacing w:after="120" w:line="480" w:lineRule="auto"/>
      <w:jc w:val="both"/>
    </w:pPr>
    <w:rPr>
      <w:rFonts w:asciiTheme="minorHAnsi" w:eastAsia="Times New Roman" w:hAnsiTheme="minorHAnsi" w:cstheme="minorHAnsi"/>
    </w:rPr>
  </w:style>
  <w:style w:type="character" w:customStyle="1" w:styleId="BodyText2Char1">
    <w:name w:val="Body Text 2 Char1"/>
    <w:basedOn w:val="DefaultParagraphFont"/>
    <w:uiPriority w:val="99"/>
    <w:semiHidden/>
    <w:rsid w:val="00EF5218"/>
    <w:rPr>
      <w:rFonts w:ascii="Arial MT" w:eastAsia="Arial MT" w:hAnsi="Arial MT" w:cs="Arial MT"/>
    </w:rPr>
  </w:style>
  <w:style w:type="character" w:customStyle="1" w:styleId="BodyText3Char">
    <w:name w:val="Body Text 3 Char"/>
    <w:basedOn w:val="DefaultParagraphFont"/>
    <w:link w:val="BodyText3"/>
    <w:uiPriority w:val="99"/>
    <w:semiHidden/>
    <w:rsid w:val="00EF5218"/>
    <w:rPr>
      <w:rFonts w:eastAsia="Times New Roman" w:cstheme="minorHAnsi"/>
      <w:sz w:val="16"/>
      <w:szCs w:val="16"/>
    </w:rPr>
  </w:style>
  <w:style w:type="paragraph" w:styleId="BodyText3">
    <w:name w:val="Body Text 3"/>
    <w:basedOn w:val="Normal"/>
    <w:link w:val="BodyText3Char"/>
    <w:uiPriority w:val="99"/>
    <w:semiHidden/>
    <w:unhideWhenUsed/>
    <w:rsid w:val="00EF5218"/>
    <w:pPr>
      <w:widowControl/>
      <w:autoSpaceDE/>
      <w:autoSpaceDN/>
      <w:spacing w:after="120" w:line="360" w:lineRule="auto"/>
      <w:jc w:val="both"/>
    </w:pPr>
    <w:rPr>
      <w:rFonts w:asciiTheme="minorHAnsi" w:eastAsia="Times New Roman" w:hAnsiTheme="minorHAnsi" w:cstheme="minorHAnsi"/>
      <w:sz w:val="16"/>
      <w:szCs w:val="16"/>
    </w:rPr>
  </w:style>
  <w:style w:type="character" w:customStyle="1" w:styleId="BodyText3Char1">
    <w:name w:val="Body Text 3 Char1"/>
    <w:basedOn w:val="DefaultParagraphFont"/>
    <w:uiPriority w:val="99"/>
    <w:semiHidden/>
    <w:rsid w:val="00EF5218"/>
    <w:rPr>
      <w:rFonts w:ascii="Arial MT" w:eastAsia="Arial MT" w:hAnsi="Arial MT" w:cs="Arial MT"/>
      <w:sz w:val="16"/>
      <w:szCs w:val="16"/>
    </w:rPr>
  </w:style>
  <w:style w:type="paragraph" w:customStyle="1" w:styleId="StyleBodyTextIndentJustifiedAfter12ptLinespacing1Char">
    <w:name w:val="Style Body Text Indent + Justified After:  12 pt Line spacing:  1.Char"/>
    <w:basedOn w:val="BodyTextIndent"/>
    <w:uiPriority w:val="99"/>
    <w:rsid w:val="00EF5218"/>
    <w:pPr>
      <w:spacing w:after="240" w:line="360" w:lineRule="auto"/>
      <w:ind w:left="450"/>
      <w:jc w:val="both"/>
    </w:pPr>
    <w:rPr>
      <w:rFonts w:ascii="Arial" w:hAnsi="Arial" w:cstheme="minorHAnsi"/>
    </w:rPr>
  </w:style>
  <w:style w:type="character" w:styleId="Emphasis">
    <w:name w:val="Emphasis"/>
    <w:basedOn w:val="DefaultParagraphFont"/>
    <w:uiPriority w:val="20"/>
    <w:qFormat/>
    <w:rsid w:val="00EF5218"/>
    <w:rPr>
      <w:i/>
      <w:iCs/>
    </w:rPr>
  </w:style>
  <w:style w:type="character" w:customStyle="1" w:styleId="A8">
    <w:name w:val="A8"/>
    <w:uiPriority w:val="99"/>
    <w:rsid w:val="00EF5218"/>
    <w:rPr>
      <w:rFonts w:cs="U65 Univers Bold"/>
      <w:color w:val="000000"/>
      <w:sz w:val="19"/>
      <w:szCs w:val="19"/>
    </w:rPr>
  </w:style>
  <w:style w:type="paragraph" w:customStyle="1" w:styleId="msonormal0">
    <w:name w:val="msonormal"/>
    <w:basedOn w:val="Normal"/>
    <w:rsid w:val="00EF5218"/>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outlineelement">
    <w:name w:val="outlineelement"/>
    <w:basedOn w:val="Normal"/>
    <w:rsid w:val="00EF5218"/>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paragraph">
    <w:name w:val="paragraph"/>
    <w:basedOn w:val="Normal"/>
    <w:rsid w:val="00EF5218"/>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 w:type="character" w:customStyle="1" w:styleId="textrun">
    <w:name w:val="textrun"/>
    <w:basedOn w:val="DefaultParagraphFont"/>
    <w:rsid w:val="00EF5218"/>
  </w:style>
  <w:style w:type="character" w:customStyle="1" w:styleId="normaltextrun">
    <w:name w:val="normaltextrun"/>
    <w:basedOn w:val="DefaultParagraphFont"/>
    <w:rsid w:val="00EF5218"/>
  </w:style>
  <w:style w:type="character" w:customStyle="1" w:styleId="eop">
    <w:name w:val="eop"/>
    <w:basedOn w:val="DefaultParagraphFont"/>
    <w:rsid w:val="00EF5218"/>
  </w:style>
  <w:style w:type="character" w:customStyle="1" w:styleId="wacimagecontainer">
    <w:name w:val="wacimagecontainer"/>
    <w:basedOn w:val="DefaultParagraphFont"/>
    <w:rsid w:val="00EF5218"/>
  </w:style>
  <w:style w:type="character" w:customStyle="1" w:styleId="wacimageborder">
    <w:name w:val="wacimageborder"/>
    <w:basedOn w:val="DefaultParagraphFont"/>
    <w:rsid w:val="00EF5218"/>
  </w:style>
  <w:style w:type="character" w:styleId="CommentReference">
    <w:name w:val="annotation reference"/>
    <w:basedOn w:val="DefaultParagraphFont"/>
    <w:uiPriority w:val="99"/>
    <w:semiHidden/>
    <w:unhideWhenUsed/>
    <w:rsid w:val="00EF5218"/>
    <w:rPr>
      <w:sz w:val="16"/>
      <w:szCs w:val="16"/>
    </w:rPr>
  </w:style>
  <w:style w:type="paragraph" w:styleId="CommentText">
    <w:name w:val="annotation text"/>
    <w:basedOn w:val="Normal"/>
    <w:link w:val="CommentTextChar"/>
    <w:uiPriority w:val="99"/>
    <w:unhideWhenUsed/>
    <w:rsid w:val="00EF5218"/>
    <w:pPr>
      <w:widowControl/>
      <w:autoSpaceDE/>
      <w:autoSpaceDN/>
      <w:jc w:val="both"/>
    </w:pPr>
    <w:rPr>
      <w:rFonts w:asciiTheme="minorHAnsi" w:eastAsia="Times New Roman" w:hAnsiTheme="minorHAnsi" w:cs="Times New Roman"/>
      <w:sz w:val="20"/>
      <w:szCs w:val="20"/>
      <w:lang w:val="en-GB"/>
    </w:rPr>
  </w:style>
  <w:style w:type="character" w:customStyle="1" w:styleId="CommentTextChar">
    <w:name w:val="Comment Text Char"/>
    <w:basedOn w:val="DefaultParagraphFont"/>
    <w:link w:val="CommentText"/>
    <w:uiPriority w:val="99"/>
    <w:rsid w:val="00EF5218"/>
    <w:rPr>
      <w:rFonts w:eastAsia="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F5218"/>
    <w:rPr>
      <w:b/>
      <w:bCs/>
    </w:rPr>
  </w:style>
  <w:style w:type="character" w:customStyle="1" w:styleId="CommentSubjectChar">
    <w:name w:val="Comment Subject Char"/>
    <w:basedOn w:val="CommentTextChar"/>
    <w:link w:val="CommentSubject"/>
    <w:uiPriority w:val="99"/>
    <w:semiHidden/>
    <w:rsid w:val="00EF5218"/>
    <w:rPr>
      <w:rFonts w:eastAsia="Times New Roman" w:cs="Times New Roman"/>
      <w:b/>
      <w:bCs/>
      <w:sz w:val="20"/>
      <w:szCs w:val="20"/>
      <w:lang w:val="en-GB"/>
    </w:rPr>
  </w:style>
  <w:style w:type="character" w:customStyle="1" w:styleId="hgkelc">
    <w:name w:val="hgkelc"/>
    <w:basedOn w:val="DefaultParagraphFont"/>
    <w:rsid w:val="00EF5218"/>
  </w:style>
  <w:style w:type="paragraph" w:styleId="Revision">
    <w:name w:val="Revision"/>
    <w:hidden/>
    <w:uiPriority w:val="99"/>
    <w:semiHidden/>
    <w:rsid w:val="00EF5218"/>
    <w:pPr>
      <w:widowControl/>
      <w:autoSpaceDE/>
      <w:autoSpaceDN/>
    </w:pPr>
    <w:rPr>
      <w:rFonts w:eastAsia="Times New Roman" w:cs="Times New Roman"/>
      <w:szCs w:val="24"/>
      <w:lang w:val="en-GB"/>
    </w:rPr>
  </w:style>
  <w:style w:type="table" w:customStyle="1" w:styleId="TableGrid1">
    <w:name w:val="Table Grid1"/>
    <w:basedOn w:val="TableNormal"/>
    <w:next w:val="TableGrid"/>
    <w:uiPriority w:val="59"/>
    <w:rsid w:val="00EF5218"/>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112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emf"/><Relationship Id="rId10" Type="http://schemas.openxmlformats.org/officeDocument/2006/relationships/image" Target="media/image4.jpe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17280</Words>
  <Characters>98501</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Ventet1</dc:creator>
  <cp:lastModifiedBy>Microsoft account</cp:lastModifiedBy>
  <cp:revision>2</cp:revision>
  <cp:lastPrinted>2024-03-13T17:29:00Z</cp:lastPrinted>
  <dcterms:created xsi:type="dcterms:W3CDTF">2024-03-13T17:29:00Z</dcterms:created>
  <dcterms:modified xsi:type="dcterms:W3CDTF">2024-03-13T17:29:00Z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Microsoft® Word 2016</vt:lpwstr>
  </property>
  <property fmtid="{D5CDD505-2E9C-101B-9397-08002B2CF9AE}" pid="4" name="LastSaved">
    <vt:filetime>2024-03-11T00:00:00Z</vt:filetime>
  </property>
</Properties>
</file>